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CEF1C" w14:textId="77777777" w:rsidR="007E5EA6" w:rsidRPr="00CD1BDD" w:rsidRDefault="00020C7C" w:rsidP="009403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mallCaps/>
          <w:szCs w:val="20"/>
        </w:rPr>
      </w:pPr>
      <w:r w:rsidRPr="00CD1BDD">
        <w:rPr>
          <w:rFonts w:cs="Arial"/>
          <w:noProof/>
          <w:sz w:val="24"/>
        </w:rPr>
        <w:drawing>
          <wp:inline distT="0" distB="0" distL="0" distR="0" wp14:anchorId="0AF2449A" wp14:editId="6512BB13">
            <wp:extent cx="1087120" cy="1087120"/>
            <wp:effectExtent l="0" t="0" r="0" b="0"/>
            <wp:docPr id="1" name="Picture 1" descr="Seal of the State of Tennes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al of the State of Tenness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7120" cy="1087120"/>
                    </a:xfrm>
                    <a:prstGeom prst="rect">
                      <a:avLst/>
                    </a:prstGeom>
                    <a:noFill/>
                    <a:ln>
                      <a:noFill/>
                    </a:ln>
                  </pic:spPr>
                </pic:pic>
              </a:graphicData>
            </a:graphic>
          </wp:inline>
        </w:drawing>
      </w:r>
    </w:p>
    <w:p w14:paraId="5F7CAF66" w14:textId="04410308" w:rsidR="00913FD1" w:rsidRPr="00457F9E" w:rsidRDefault="00C050FC" w:rsidP="00214518">
      <w:pPr>
        <w:pStyle w:val="Heading1"/>
        <w:spacing w:after="3000"/>
        <w:jc w:val="center"/>
        <w:rPr>
          <w:sz w:val="32"/>
          <w:szCs w:val="32"/>
        </w:rPr>
      </w:pPr>
      <w:r w:rsidRPr="00CD1BDD">
        <w:t>STATE OF TENNESSEE</w:t>
      </w:r>
      <w:r w:rsidR="000124DF">
        <w:br/>
      </w:r>
      <w:r w:rsidR="00ED536E" w:rsidRPr="00457F9E">
        <w:rPr>
          <w:szCs w:val="36"/>
        </w:rPr>
        <w:t>DEPARTMENT OF ENVIRONMENT AND CONSERVATION</w:t>
      </w:r>
      <w:r w:rsidR="000124DF" w:rsidRPr="00457F9E">
        <w:rPr>
          <w:szCs w:val="36"/>
        </w:rPr>
        <w:br/>
      </w:r>
      <w:r w:rsidR="000124DF" w:rsidRPr="00457F9E">
        <w:rPr>
          <w:sz w:val="28"/>
        </w:rPr>
        <w:br/>
      </w:r>
      <w:r w:rsidR="000124DF" w:rsidRPr="00457F9E">
        <w:rPr>
          <w:sz w:val="28"/>
        </w:rPr>
        <w:br/>
      </w:r>
      <w:r w:rsidRPr="00457F9E">
        <w:rPr>
          <w:sz w:val="32"/>
          <w:szCs w:val="32"/>
        </w:rPr>
        <w:t>REQUEST FOR PROPOSALS</w:t>
      </w:r>
      <w:r w:rsidR="000124DF" w:rsidRPr="00457F9E">
        <w:rPr>
          <w:sz w:val="32"/>
          <w:szCs w:val="32"/>
        </w:rPr>
        <w:br/>
      </w:r>
      <w:r w:rsidRPr="00457F9E">
        <w:rPr>
          <w:sz w:val="32"/>
          <w:szCs w:val="32"/>
        </w:rPr>
        <w:t>FOR</w:t>
      </w:r>
      <w:r w:rsidR="000124DF" w:rsidRPr="00457F9E">
        <w:rPr>
          <w:sz w:val="32"/>
          <w:szCs w:val="32"/>
        </w:rPr>
        <w:br/>
      </w:r>
      <w:r w:rsidR="00ED536E" w:rsidRPr="00457F9E">
        <w:rPr>
          <w:sz w:val="32"/>
          <w:szCs w:val="32"/>
        </w:rPr>
        <w:t>TENNESSEE STATE PARKS RETAIL, FOOD</w:t>
      </w:r>
      <w:r w:rsidR="00457F9E" w:rsidRPr="00457F9E">
        <w:rPr>
          <w:sz w:val="32"/>
          <w:szCs w:val="32"/>
        </w:rPr>
        <w:t xml:space="preserve"> and BEVERAGE POINT of SALE SOFTWARE PLATFORM</w:t>
      </w:r>
      <w:r w:rsidR="000124DF" w:rsidRPr="00457F9E">
        <w:rPr>
          <w:sz w:val="32"/>
          <w:szCs w:val="32"/>
        </w:rPr>
        <w:br/>
      </w:r>
      <w:r w:rsidR="000124DF" w:rsidRPr="00457F9E">
        <w:rPr>
          <w:sz w:val="32"/>
          <w:szCs w:val="32"/>
        </w:rPr>
        <w:br/>
      </w:r>
      <w:r w:rsidRPr="00457F9E">
        <w:rPr>
          <w:sz w:val="32"/>
          <w:szCs w:val="32"/>
        </w:rPr>
        <w:t xml:space="preserve">RFP # </w:t>
      </w:r>
      <w:r w:rsidR="00457F9E" w:rsidRPr="00457F9E">
        <w:rPr>
          <w:sz w:val="32"/>
          <w:szCs w:val="32"/>
        </w:rPr>
        <w:t>32701-26-328</w:t>
      </w:r>
    </w:p>
    <w:p w14:paraId="1D1F2BEA" w14:textId="77777777" w:rsidR="000124DF" w:rsidRPr="00CD1BDD" w:rsidRDefault="000124DF" w:rsidP="00B011BF">
      <w:pPr>
        <w:spacing w:before="120" w:after="120"/>
        <w:jc w:val="center"/>
        <w:rPr>
          <w:rFonts w:cs="Arial"/>
          <w:b/>
          <w:bCs/>
          <w:sz w:val="24"/>
          <w:szCs w:val="24"/>
        </w:rPr>
      </w:pPr>
      <w:r w:rsidRPr="00CD1BDD">
        <w:rPr>
          <w:rFonts w:cs="Arial"/>
          <w:b/>
          <w:bCs/>
          <w:sz w:val="24"/>
          <w:szCs w:val="24"/>
        </w:rPr>
        <w:t>RFP CONTENTS</w:t>
      </w:r>
    </w:p>
    <w:p w14:paraId="4FE46B93" w14:textId="77777777" w:rsidR="000124DF" w:rsidRPr="00CD1BDD" w:rsidRDefault="000124DF" w:rsidP="00B011BF">
      <w:pPr>
        <w:spacing w:after="120"/>
        <w:ind w:left="720"/>
        <w:rPr>
          <w:rFonts w:cs="Arial"/>
          <w:b/>
          <w:bCs/>
          <w:szCs w:val="28"/>
        </w:rPr>
      </w:pPr>
      <w:r w:rsidRPr="00CD1BDD">
        <w:rPr>
          <w:rFonts w:cs="Arial"/>
          <w:b/>
          <w:bCs/>
        </w:rPr>
        <w:t>SECTIONS:</w:t>
      </w:r>
    </w:p>
    <w:p w14:paraId="08FFCFC1" w14:textId="233D54CD" w:rsidR="000124DF" w:rsidRPr="000124DF" w:rsidRDefault="000124DF" w:rsidP="00B9627A">
      <w:pPr>
        <w:pStyle w:val="ListParagraph"/>
        <w:numPr>
          <w:ilvl w:val="0"/>
          <w:numId w:val="10"/>
        </w:numPr>
        <w:spacing w:after="120"/>
        <w:contextualSpacing w:val="0"/>
        <w:rPr>
          <w:rFonts w:cs="Arial"/>
          <w:b/>
          <w:bCs/>
        </w:rPr>
      </w:pPr>
      <w:r w:rsidRPr="000124DF">
        <w:rPr>
          <w:rFonts w:cs="Arial"/>
          <w:b/>
          <w:bCs/>
          <w:szCs w:val="28"/>
        </w:rPr>
        <w:t>INTRODUCTION</w:t>
      </w:r>
    </w:p>
    <w:p w14:paraId="58D1E16C" w14:textId="47831B00" w:rsidR="000124DF" w:rsidRPr="000124DF" w:rsidRDefault="000124DF" w:rsidP="00B9627A">
      <w:pPr>
        <w:pStyle w:val="ListParagraph"/>
        <w:numPr>
          <w:ilvl w:val="0"/>
          <w:numId w:val="10"/>
        </w:numPr>
        <w:spacing w:after="120"/>
        <w:contextualSpacing w:val="0"/>
        <w:rPr>
          <w:rFonts w:cs="Arial"/>
          <w:b/>
          <w:bCs/>
        </w:rPr>
      </w:pPr>
      <w:r w:rsidRPr="000124DF">
        <w:rPr>
          <w:rFonts w:cs="Arial"/>
          <w:b/>
          <w:bCs/>
          <w:szCs w:val="28"/>
        </w:rPr>
        <w:t>RFP SCHEDULE OF EVENTS</w:t>
      </w:r>
    </w:p>
    <w:p w14:paraId="06C1E2ED" w14:textId="703B9E98" w:rsidR="000124DF" w:rsidRPr="000124DF" w:rsidRDefault="000124DF" w:rsidP="00B9627A">
      <w:pPr>
        <w:pStyle w:val="ListParagraph"/>
        <w:numPr>
          <w:ilvl w:val="0"/>
          <w:numId w:val="10"/>
        </w:numPr>
        <w:spacing w:after="120"/>
        <w:contextualSpacing w:val="0"/>
        <w:rPr>
          <w:rFonts w:cs="Arial"/>
          <w:b/>
          <w:bCs/>
        </w:rPr>
      </w:pPr>
      <w:r w:rsidRPr="000124DF">
        <w:rPr>
          <w:rFonts w:cs="Arial"/>
          <w:b/>
          <w:bCs/>
          <w:szCs w:val="28"/>
        </w:rPr>
        <w:t>RESPONSE REQUIREMENTS</w:t>
      </w:r>
    </w:p>
    <w:p w14:paraId="572B46C8" w14:textId="4150B33B" w:rsidR="000124DF" w:rsidRPr="000124DF" w:rsidRDefault="000124DF" w:rsidP="00B9627A">
      <w:pPr>
        <w:pStyle w:val="ListParagraph"/>
        <w:numPr>
          <w:ilvl w:val="0"/>
          <w:numId w:val="10"/>
        </w:numPr>
        <w:spacing w:after="120"/>
        <w:contextualSpacing w:val="0"/>
        <w:rPr>
          <w:rFonts w:cs="Arial"/>
          <w:b/>
          <w:bCs/>
        </w:rPr>
      </w:pPr>
      <w:r w:rsidRPr="000124DF">
        <w:rPr>
          <w:rFonts w:cs="Arial"/>
          <w:b/>
          <w:bCs/>
          <w:szCs w:val="28"/>
        </w:rPr>
        <w:t>GENERAL CONTRACTING INFORMATION &amp; REQUIREMENTS</w:t>
      </w:r>
    </w:p>
    <w:p w14:paraId="324758B3" w14:textId="6942F0B5" w:rsidR="000124DF" w:rsidRPr="000124DF" w:rsidRDefault="000124DF" w:rsidP="00B9627A">
      <w:pPr>
        <w:pStyle w:val="ListParagraph"/>
        <w:numPr>
          <w:ilvl w:val="0"/>
          <w:numId w:val="10"/>
        </w:numPr>
        <w:spacing w:after="120"/>
        <w:contextualSpacing w:val="0"/>
        <w:rPr>
          <w:rFonts w:cs="Arial"/>
          <w:b/>
          <w:bCs/>
        </w:rPr>
      </w:pPr>
      <w:proofErr w:type="gramStart"/>
      <w:r w:rsidRPr="000124DF">
        <w:rPr>
          <w:rFonts w:cs="Arial"/>
          <w:b/>
          <w:bCs/>
          <w:szCs w:val="28"/>
        </w:rPr>
        <w:t>EVALUATION</w:t>
      </w:r>
      <w:proofErr w:type="gramEnd"/>
      <w:r w:rsidRPr="000124DF">
        <w:rPr>
          <w:rFonts w:cs="Arial"/>
          <w:b/>
          <w:bCs/>
          <w:szCs w:val="28"/>
        </w:rPr>
        <w:t xml:space="preserve"> &amp; CONTRACT AWARD</w:t>
      </w:r>
    </w:p>
    <w:p w14:paraId="76229009" w14:textId="77777777" w:rsidR="000124DF" w:rsidRPr="00CD1BDD" w:rsidRDefault="000124DF" w:rsidP="00B011BF">
      <w:pPr>
        <w:spacing w:after="120"/>
        <w:ind w:left="720"/>
        <w:rPr>
          <w:rFonts w:cs="Arial"/>
          <w:b/>
          <w:bCs/>
        </w:rPr>
      </w:pPr>
      <w:r w:rsidRPr="00CD1BDD">
        <w:rPr>
          <w:rFonts w:cs="Arial"/>
          <w:b/>
          <w:bCs/>
          <w:szCs w:val="28"/>
        </w:rPr>
        <w:t>ATTACHMENTS:</w:t>
      </w:r>
    </w:p>
    <w:p w14:paraId="26FC8E46" w14:textId="07147F6A"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Response Statement of Certifications &amp; Assurances</w:t>
      </w:r>
    </w:p>
    <w:p w14:paraId="41EAE793" w14:textId="36675B9A"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Technical Response &amp; Evaluation Guide</w:t>
      </w:r>
    </w:p>
    <w:p w14:paraId="6BC2CB91" w14:textId="5A763F9C"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Cost Proposal &amp; Scoring Guide</w:t>
      </w:r>
    </w:p>
    <w:p w14:paraId="2B08595C" w14:textId="217181EB"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Reference Questionnaire</w:t>
      </w:r>
    </w:p>
    <w:p w14:paraId="7A58F69C" w14:textId="4135963C"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Score Summary Matrix</w:t>
      </w:r>
    </w:p>
    <w:p w14:paraId="41F9B6DB" w14:textId="38069D45" w:rsidR="000124DF" w:rsidRPr="000124DF" w:rsidRDefault="000124DF" w:rsidP="00B9627A">
      <w:pPr>
        <w:pStyle w:val="ListParagraph"/>
        <w:numPr>
          <w:ilvl w:val="2"/>
          <w:numId w:val="11"/>
        </w:numPr>
        <w:spacing w:after="120"/>
        <w:contextualSpacing w:val="0"/>
        <w:rPr>
          <w:rFonts w:cs="Arial"/>
          <w:b/>
          <w:bCs/>
          <w:szCs w:val="28"/>
        </w:rPr>
      </w:pPr>
      <w:r w:rsidRPr="000124DF">
        <w:rPr>
          <w:rFonts w:cs="Arial"/>
          <w:b/>
          <w:bCs/>
          <w:szCs w:val="28"/>
        </w:rPr>
        <w:t>Pro Forma Contract</w:t>
      </w:r>
    </w:p>
    <w:p w14:paraId="1F185E49" w14:textId="77777777" w:rsidR="00B40FF9" w:rsidRPr="00CD1BDD" w:rsidRDefault="00B40FF9" w:rsidP="00C37FD5">
      <w:pPr>
        <w:rPr>
          <w:rFonts w:cs="Arial"/>
          <w:b/>
          <w:bCs/>
          <w:szCs w:val="20"/>
        </w:rPr>
      </w:pPr>
    </w:p>
    <w:p w14:paraId="04E5E5CC" w14:textId="77777777" w:rsidR="00222E7C" w:rsidRPr="00CD1BDD" w:rsidRDefault="00222E7C" w:rsidP="00C37FD5">
      <w:pPr>
        <w:rPr>
          <w:rFonts w:cs="Arial"/>
          <w:b/>
          <w:bCs/>
          <w:szCs w:val="20"/>
        </w:rPr>
        <w:sectPr w:rsidR="00222E7C" w:rsidRPr="00CD1BDD" w:rsidSect="0046268F">
          <w:headerReference w:type="default" r:id="rId10"/>
          <w:headerReference w:type="first" r:id="rId11"/>
          <w:pgSz w:w="12240" w:h="15840" w:code="1"/>
          <w:pgMar w:top="720" w:right="1440" w:bottom="1440" w:left="1440" w:header="360" w:footer="720" w:gutter="0"/>
          <w:pgNumType w:start="1"/>
          <w:cols w:space="720"/>
        </w:sectPr>
      </w:pPr>
    </w:p>
    <w:p w14:paraId="02AD7D55" w14:textId="77777777" w:rsidR="002B0BDB" w:rsidRPr="000124DF" w:rsidRDefault="00C050FC" w:rsidP="000124DF">
      <w:pPr>
        <w:pStyle w:val="Heading2"/>
        <w:rPr>
          <w:b/>
          <w:bCs w:val="0"/>
        </w:rPr>
      </w:pPr>
      <w:r w:rsidRPr="000124DF">
        <w:rPr>
          <w:b/>
          <w:bCs w:val="0"/>
        </w:rPr>
        <w:lastRenderedPageBreak/>
        <w:t>1.</w:t>
      </w:r>
      <w:r w:rsidRPr="000124DF">
        <w:rPr>
          <w:b/>
          <w:bCs w:val="0"/>
        </w:rPr>
        <w:tab/>
        <w:t>INTRODUCTION</w:t>
      </w:r>
    </w:p>
    <w:p w14:paraId="54ADDE86" w14:textId="77777777" w:rsidR="002B0BDB" w:rsidRPr="00CD1BDD" w:rsidRDefault="002B0BDB" w:rsidP="002B0BDB">
      <w:pPr>
        <w:ind w:left="1440" w:hanging="1440"/>
        <w:rPr>
          <w:rFonts w:cs="Arial"/>
          <w:szCs w:val="20"/>
        </w:rPr>
      </w:pPr>
    </w:p>
    <w:p w14:paraId="2D3EA0D0" w14:textId="043D1CD2" w:rsidR="00C42716" w:rsidRPr="00CD1BDD" w:rsidRDefault="00C050FC" w:rsidP="001468FE">
      <w:pPr>
        <w:spacing w:after="240"/>
        <w:ind w:left="720"/>
        <w:rPr>
          <w:rFonts w:cs="Arial"/>
          <w:szCs w:val="20"/>
        </w:rPr>
      </w:pPr>
      <w:r w:rsidRPr="00CD1BDD">
        <w:rPr>
          <w:rFonts w:cs="Arial"/>
          <w:szCs w:val="20"/>
        </w:rPr>
        <w:t xml:space="preserve">The State of Tennessee, </w:t>
      </w:r>
      <w:r w:rsidR="00862B26" w:rsidRPr="00C73EF0">
        <w:rPr>
          <w:rFonts w:cs="Arial"/>
          <w:szCs w:val="20"/>
        </w:rPr>
        <w:t>Department of Environment and Conservation</w:t>
      </w:r>
      <w:r w:rsidRPr="00CD1BDD">
        <w:rPr>
          <w:rFonts w:cs="Arial"/>
          <w:szCs w:val="20"/>
        </w:rPr>
        <w:t xml:space="preserve">, hereinafter referred to as “the State,” </w:t>
      </w:r>
      <w:r w:rsidR="00085DD3" w:rsidRPr="00CD1BDD">
        <w:rPr>
          <w:rFonts w:cs="Arial"/>
          <w:szCs w:val="20"/>
        </w:rPr>
        <w:t>issues</w:t>
      </w:r>
      <w:r w:rsidRPr="00CD1BDD">
        <w:rPr>
          <w:rFonts w:cs="Arial"/>
          <w:szCs w:val="20"/>
        </w:rPr>
        <w:t xml:space="preserve"> this Request for Proposals (RFP) to define minimum contract requirements; solicit responses; detail response requirements; and, outline the State’s process for evaluating responses and </w:t>
      </w:r>
      <w:proofErr w:type="gramStart"/>
      <w:r w:rsidRPr="00CD1BDD">
        <w:rPr>
          <w:rFonts w:cs="Arial"/>
          <w:szCs w:val="20"/>
        </w:rPr>
        <w:t>selecting  a</w:t>
      </w:r>
      <w:proofErr w:type="gramEnd"/>
      <w:r w:rsidRPr="00CD1BDD">
        <w:rPr>
          <w:rFonts w:cs="Arial"/>
          <w:szCs w:val="20"/>
        </w:rPr>
        <w:t xml:space="preserve"> contractor to provide the needed goods or services. </w:t>
      </w:r>
    </w:p>
    <w:p w14:paraId="2066A8AB" w14:textId="3BAE221A" w:rsidR="00233BD1" w:rsidRPr="00CD1BDD" w:rsidRDefault="00C050FC" w:rsidP="001468FE">
      <w:pPr>
        <w:spacing w:after="240"/>
        <w:ind w:left="720"/>
        <w:rPr>
          <w:rFonts w:cs="Arial"/>
          <w:szCs w:val="20"/>
        </w:rPr>
      </w:pPr>
      <w:r w:rsidRPr="00CD1BDD">
        <w:rPr>
          <w:rFonts w:cs="Arial"/>
          <w:szCs w:val="20"/>
        </w:rPr>
        <w:t xml:space="preserve">Through this RFP, the State seeks to procure necessary goods or services at the most favorable, competitive prices and to give ALL qualified </w:t>
      </w:r>
      <w:r w:rsidR="00085DD3" w:rsidRPr="00CD1BDD">
        <w:rPr>
          <w:rFonts w:cs="Arial"/>
          <w:szCs w:val="20"/>
        </w:rPr>
        <w:t>respondents</w:t>
      </w:r>
      <w:r w:rsidR="00F37527" w:rsidRPr="00CD1BDD">
        <w:rPr>
          <w:rFonts w:cs="Arial"/>
          <w:szCs w:val="20"/>
        </w:rPr>
        <w:t xml:space="preserve"> </w:t>
      </w:r>
      <w:r w:rsidRPr="00CD1BDD">
        <w:rPr>
          <w:rFonts w:cs="Arial"/>
          <w:szCs w:val="20"/>
        </w:rPr>
        <w:t xml:space="preserve">an opportunity to do business with the state </w:t>
      </w:r>
      <w:proofErr w:type="gramStart"/>
      <w:r w:rsidRPr="00CD1BDD">
        <w:rPr>
          <w:rFonts w:cs="Arial"/>
          <w:szCs w:val="20"/>
        </w:rPr>
        <w:t>as</w:t>
      </w:r>
      <w:proofErr w:type="gramEnd"/>
      <w:r w:rsidRPr="00CD1BDD">
        <w:rPr>
          <w:rFonts w:cs="Arial"/>
          <w:szCs w:val="20"/>
        </w:rPr>
        <w:t xml:space="preserve"> contractors, subcontractors or suppliers.</w:t>
      </w:r>
    </w:p>
    <w:p w14:paraId="11BBE842" w14:textId="5FA611F0" w:rsidR="008F3808" w:rsidRPr="005502B3" w:rsidRDefault="008F3808" w:rsidP="008F3808">
      <w:pPr>
        <w:pStyle w:val="Heading3"/>
        <w:spacing w:after="240"/>
        <w:ind w:left="0" w:firstLine="0"/>
      </w:pPr>
      <w:r w:rsidRPr="005502B3">
        <w:t>1.1.</w:t>
      </w:r>
      <w:r w:rsidRPr="005502B3">
        <w:tab/>
      </w:r>
      <w:r w:rsidR="00C050FC" w:rsidRPr="005502B3">
        <w:t>Statement of Procurement Purpose</w:t>
      </w:r>
    </w:p>
    <w:p w14:paraId="1B6F431B" w14:textId="3D720F5A" w:rsidR="00BC0792" w:rsidRDefault="00BC0792" w:rsidP="00BC0792">
      <w:pPr>
        <w:ind w:left="720"/>
        <w:rPr>
          <w:rFonts w:cs="Arial"/>
          <w:szCs w:val="20"/>
        </w:rPr>
      </w:pPr>
      <w:r w:rsidRPr="00C70C95">
        <w:rPr>
          <w:rFonts w:cs="Arial"/>
          <w:szCs w:val="20"/>
        </w:rPr>
        <w:t xml:space="preserve">Tennessee State Parks </w:t>
      </w:r>
      <w:r w:rsidR="00A01335">
        <w:rPr>
          <w:rFonts w:cs="Arial"/>
          <w:szCs w:val="20"/>
        </w:rPr>
        <w:t xml:space="preserve">(“TSP”) </w:t>
      </w:r>
      <w:r>
        <w:rPr>
          <w:rFonts w:cs="Arial"/>
          <w:szCs w:val="20"/>
        </w:rPr>
        <w:t xml:space="preserve">is seeking a contractor to </w:t>
      </w:r>
      <w:r w:rsidRPr="00C70C95">
        <w:rPr>
          <w:rFonts w:cs="Arial"/>
          <w:szCs w:val="20"/>
        </w:rPr>
        <w:t>provide a retail and food point</w:t>
      </w:r>
      <w:r w:rsidRPr="00C70C95">
        <w:rPr>
          <w:rFonts w:ascii="Cambria Math" w:hAnsi="Cambria Math" w:cs="Cambria Math"/>
          <w:szCs w:val="20"/>
        </w:rPr>
        <w:t>‑</w:t>
      </w:r>
      <w:r w:rsidRPr="00C70C95">
        <w:rPr>
          <w:rFonts w:cs="Arial"/>
          <w:szCs w:val="20"/>
        </w:rPr>
        <w:t>of</w:t>
      </w:r>
      <w:r w:rsidRPr="00C70C95">
        <w:rPr>
          <w:rFonts w:ascii="Cambria Math" w:hAnsi="Cambria Math" w:cs="Cambria Math"/>
          <w:szCs w:val="20"/>
        </w:rPr>
        <w:t>‑</w:t>
      </w:r>
      <w:r w:rsidRPr="00C70C95">
        <w:rPr>
          <w:rFonts w:cs="Arial"/>
          <w:szCs w:val="20"/>
        </w:rPr>
        <w:t xml:space="preserve">sale software </w:t>
      </w:r>
      <w:r w:rsidR="006A1770">
        <w:rPr>
          <w:rFonts w:cs="Arial"/>
          <w:szCs w:val="20"/>
        </w:rPr>
        <w:t>POS (the “System”)</w:t>
      </w:r>
      <w:r w:rsidRPr="00C70C95">
        <w:rPr>
          <w:rFonts w:cs="Arial"/>
          <w:szCs w:val="20"/>
        </w:rPr>
        <w:t xml:space="preserve"> that will meet or exceed </w:t>
      </w:r>
      <w:r>
        <w:rPr>
          <w:rFonts w:cs="Arial"/>
          <w:szCs w:val="20"/>
        </w:rPr>
        <w:t>TSP’s</w:t>
      </w:r>
      <w:r w:rsidRPr="00C70C95">
        <w:rPr>
          <w:rFonts w:cs="Arial"/>
          <w:szCs w:val="20"/>
        </w:rPr>
        <w:t xml:space="preserve"> operational needs. In addition to supporting parks across the state, the </w:t>
      </w:r>
      <w:r w:rsidR="006A1770">
        <w:rPr>
          <w:rFonts w:cs="Arial"/>
          <w:szCs w:val="20"/>
        </w:rPr>
        <w:t>S</w:t>
      </w:r>
      <w:r w:rsidRPr="00C70C95">
        <w:rPr>
          <w:rFonts w:cs="Arial"/>
          <w:szCs w:val="20"/>
        </w:rPr>
        <w:t>ystem must be capable of serving six state</w:t>
      </w:r>
      <w:r w:rsidRPr="00C70C95">
        <w:rPr>
          <w:rFonts w:ascii="Cambria Math" w:hAnsi="Cambria Math" w:cs="Cambria Math"/>
          <w:szCs w:val="20"/>
        </w:rPr>
        <w:t>‑</w:t>
      </w:r>
      <w:r w:rsidRPr="00C70C95">
        <w:rPr>
          <w:rFonts w:cs="Arial"/>
          <w:szCs w:val="20"/>
        </w:rPr>
        <w:t>park lodges as well as multiple stand</w:t>
      </w:r>
      <w:r w:rsidRPr="00C70C95">
        <w:rPr>
          <w:rFonts w:ascii="Cambria Math" w:hAnsi="Cambria Math" w:cs="Cambria Math"/>
          <w:szCs w:val="20"/>
        </w:rPr>
        <w:t>‑</w:t>
      </w:r>
      <w:r w:rsidRPr="00C70C95">
        <w:rPr>
          <w:rFonts w:cs="Arial"/>
          <w:szCs w:val="20"/>
        </w:rPr>
        <w:t xml:space="preserve">alone restaurants. The </w:t>
      </w:r>
      <w:r w:rsidR="006A1770">
        <w:rPr>
          <w:rFonts w:cs="Arial"/>
          <w:szCs w:val="20"/>
        </w:rPr>
        <w:t>S</w:t>
      </w:r>
      <w:r w:rsidRPr="00C70C95">
        <w:rPr>
          <w:rFonts w:cs="Arial"/>
          <w:szCs w:val="20"/>
        </w:rPr>
        <w:t>ystem is required to support retail sales and merchandise inventory capabilities, food and beverage menu management and inventory valuation summaries, communicate with vendor invoicing for seamless purchase input into the software, provide 24/7 support options, include handheld user</w:t>
      </w:r>
      <w:r w:rsidRPr="00C70C95">
        <w:rPr>
          <w:rFonts w:ascii="Cambria Math" w:hAnsi="Cambria Math" w:cs="Cambria Math"/>
          <w:szCs w:val="20"/>
        </w:rPr>
        <w:t>‑</w:t>
      </w:r>
      <w:r w:rsidRPr="00C70C95">
        <w:rPr>
          <w:rFonts w:cs="Arial"/>
          <w:szCs w:val="20"/>
        </w:rPr>
        <w:t>ordering capabilities, incorporate user</w:t>
      </w:r>
      <w:r w:rsidRPr="00C70C95">
        <w:rPr>
          <w:rFonts w:ascii="Cambria Math" w:hAnsi="Cambria Math" w:cs="Cambria Math"/>
          <w:szCs w:val="20"/>
        </w:rPr>
        <w:t>‑</w:t>
      </w:r>
      <w:r w:rsidRPr="00C70C95">
        <w:rPr>
          <w:rFonts w:cs="Arial"/>
          <w:szCs w:val="20"/>
        </w:rPr>
        <w:t>security levels, reside in a cloud</w:t>
      </w:r>
      <w:r w:rsidRPr="00C70C95">
        <w:rPr>
          <w:rFonts w:ascii="Cambria Math" w:hAnsi="Cambria Math" w:cs="Cambria Math"/>
          <w:szCs w:val="20"/>
        </w:rPr>
        <w:t>‑</w:t>
      </w:r>
      <w:r w:rsidRPr="00C70C95">
        <w:rPr>
          <w:rFonts w:cs="Arial"/>
          <w:szCs w:val="20"/>
        </w:rPr>
        <w:t xml:space="preserve">based environment, and have the capacity to support multiple facilities statewide. The </w:t>
      </w:r>
      <w:r w:rsidR="006A1770">
        <w:rPr>
          <w:rFonts w:cs="Arial"/>
          <w:szCs w:val="20"/>
        </w:rPr>
        <w:t>S</w:t>
      </w:r>
      <w:r w:rsidRPr="00C70C95">
        <w:rPr>
          <w:rFonts w:cs="Arial"/>
          <w:szCs w:val="20"/>
        </w:rPr>
        <w:t>ystem must also include a fully functional integration with Maestro Hospitality Systems software. Pricing will be expected to include initial hardware installation costs, annual maintenance and software support costs</w:t>
      </w:r>
      <w:r>
        <w:rPr>
          <w:rFonts w:cs="Arial"/>
          <w:szCs w:val="20"/>
        </w:rPr>
        <w:t>,</w:t>
      </w:r>
      <w:r w:rsidRPr="005D0858">
        <w:rPr>
          <w:rFonts w:cs="Arial"/>
          <w:szCs w:val="20"/>
        </w:rPr>
        <w:t xml:space="preserve"> inventory capabilities, </w:t>
      </w:r>
      <w:r>
        <w:rPr>
          <w:rFonts w:cs="Arial"/>
          <w:szCs w:val="20"/>
        </w:rPr>
        <w:t xml:space="preserve">food and </w:t>
      </w:r>
      <w:proofErr w:type="gramStart"/>
      <w:r>
        <w:rPr>
          <w:rFonts w:cs="Arial"/>
          <w:szCs w:val="20"/>
        </w:rPr>
        <w:t>beverage menu</w:t>
      </w:r>
      <w:proofErr w:type="gramEnd"/>
      <w:r>
        <w:rPr>
          <w:rFonts w:cs="Arial"/>
          <w:szCs w:val="20"/>
        </w:rPr>
        <w:t xml:space="preserve"> management and inventory valuation summaries, </w:t>
      </w:r>
      <w:r w:rsidRPr="1432230C">
        <w:rPr>
          <w:rFonts w:cs="Arial"/>
          <w:szCs w:val="20"/>
        </w:rPr>
        <w:t xml:space="preserve">and </w:t>
      </w:r>
      <w:r w:rsidRPr="69BCBBFD">
        <w:rPr>
          <w:rFonts w:cs="Arial"/>
          <w:szCs w:val="20"/>
        </w:rPr>
        <w:t xml:space="preserve">reporting capabilities for daily, monthly, and annual operational reports. </w:t>
      </w:r>
    </w:p>
    <w:p w14:paraId="166E2ABE" w14:textId="77777777" w:rsidR="00BC0792" w:rsidRDefault="00BC0792" w:rsidP="00BC0792">
      <w:pPr>
        <w:ind w:left="720"/>
        <w:rPr>
          <w:rFonts w:cs="Arial"/>
          <w:color w:val="FF0000"/>
          <w:szCs w:val="20"/>
        </w:rPr>
      </w:pPr>
    </w:p>
    <w:p w14:paraId="1B6A7CE3" w14:textId="746B99E8" w:rsidR="00BC0792" w:rsidRDefault="00BC0792" w:rsidP="00BC0792">
      <w:pPr>
        <w:ind w:left="720"/>
        <w:rPr>
          <w:rFonts w:cs="Arial"/>
          <w:color w:val="FF0000"/>
          <w:szCs w:val="20"/>
        </w:rPr>
      </w:pPr>
      <w:r w:rsidRPr="00BC4B1C">
        <w:rPr>
          <w:rFonts w:cs="Arial"/>
          <w:szCs w:val="20"/>
        </w:rPr>
        <w:t xml:space="preserve">The estimated maximum liability for </w:t>
      </w:r>
      <w:r w:rsidR="006304BB">
        <w:rPr>
          <w:rFonts w:cs="Arial"/>
          <w:szCs w:val="20"/>
        </w:rPr>
        <w:t>sixty (</w:t>
      </w:r>
      <w:r w:rsidRPr="00BC4B1C">
        <w:rPr>
          <w:rFonts w:cs="Arial"/>
          <w:szCs w:val="20"/>
        </w:rPr>
        <w:t>60</w:t>
      </w:r>
      <w:r w:rsidR="006304BB">
        <w:rPr>
          <w:rFonts w:cs="Arial"/>
          <w:szCs w:val="20"/>
        </w:rPr>
        <w:t>)</w:t>
      </w:r>
      <w:r w:rsidRPr="00BC4B1C">
        <w:rPr>
          <w:rFonts w:cs="Arial"/>
          <w:szCs w:val="20"/>
        </w:rPr>
        <w:t xml:space="preserve"> months is </w:t>
      </w:r>
      <w:r w:rsidR="006304BB">
        <w:rPr>
          <w:rFonts w:cs="Arial"/>
          <w:szCs w:val="20"/>
        </w:rPr>
        <w:t>three million four hundred thousand dollars and zero cents (</w:t>
      </w:r>
      <w:r w:rsidRPr="00BC4B1C">
        <w:rPr>
          <w:rFonts w:cs="Arial"/>
          <w:szCs w:val="20"/>
        </w:rPr>
        <w:t>$3,400,000</w:t>
      </w:r>
      <w:r w:rsidR="006304BB">
        <w:rPr>
          <w:rFonts w:cs="Arial"/>
          <w:szCs w:val="20"/>
        </w:rPr>
        <w:t>.00)</w:t>
      </w:r>
      <w:r w:rsidRPr="00BC4B1C">
        <w:rPr>
          <w:rFonts w:cs="Arial"/>
          <w:szCs w:val="20"/>
        </w:rPr>
        <w:t>.</w:t>
      </w:r>
    </w:p>
    <w:p w14:paraId="1F549E20" w14:textId="77777777" w:rsidR="008F4EBB" w:rsidRPr="00CD1BDD" w:rsidRDefault="008F4EBB" w:rsidP="002B0BDB">
      <w:pPr>
        <w:ind w:left="1440" w:hanging="1440"/>
        <w:rPr>
          <w:rFonts w:cs="Arial"/>
          <w:szCs w:val="20"/>
        </w:rPr>
      </w:pPr>
    </w:p>
    <w:p w14:paraId="552DF03C" w14:textId="77777777" w:rsidR="005502B3" w:rsidRPr="005502B3" w:rsidRDefault="00C050FC" w:rsidP="005502B3">
      <w:pPr>
        <w:spacing w:after="240"/>
        <w:ind w:left="720" w:hanging="720"/>
        <w:rPr>
          <w:rFonts w:cs="Arial"/>
          <w:szCs w:val="20"/>
        </w:rPr>
      </w:pPr>
      <w:r w:rsidRPr="005502B3">
        <w:rPr>
          <w:rStyle w:val="Heading3Char"/>
          <w:szCs w:val="20"/>
        </w:rPr>
        <w:t>1.2.</w:t>
      </w:r>
      <w:r w:rsidRPr="005502B3">
        <w:rPr>
          <w:rStyle w:val="Heading3Char"/>
          <w:szCs w:val="20"/>
        </w:rPr>
        <w:tab/>
        <w:t>Scope of Service, Contract Period, &amp; Required Terms and Conditions</w:t>
      </w:r>
    </w:p>
    <w:p w14:paraId="0C42FA4F" w14:textId="0CA719B9" w:rsidR="007E5EA6" w:rsidRPr="00CD1BDD" w:rsidRDefault="00C050FC" w:rsidP="005502B3">
      <w:pPr>
        <w:spacing w:after="240"/>
        <w:ind w:left="1440" w:hanging="720"/>
        <w:rPr>
          <w:rFonts w:cs="Arial"/>
          <w:szCs w:val="20"/>
        </w:rPr>
      </w:pPr>
      <w:r w:rsidRPr="00CD1BDD">
        <w:rPr>
          <w:rFonts w:cs="Arial"/>
          <w:szCs w:val="20"/>
        </w:rPr>
        <w:t xml:space="preserve">The </w:t>
      </w:r>
      <w:r w:rsidRPr="00CD1BDD">
        <w:rPr>
          <w:rFonts w:cs="Arial"/>
          <w:bCs/>
          <w:szCs w:val="20"/>
        </w:rPr>
        <w:t xml:space="preserve">RFP Attachment 6.6., </w:t>
      </w:r>
      <w:r w:rsidRPr="00CD1BDD">
        <w:rPr>
          <w:rFonts w:cs="Arial"/>
          <w:bCs/>
          <w:i/>
          <w:szCs w:val="20"/>
        </w:rPr>
        <w:t>Pro Forma</w:t>
      </w:r>
      <w:r w:rsidRPr="00CD1BDD">
        <w:rPr>
          <w:rFonts w:cs="Arial"/>
          <w:bCs/>
          <w:szCs w:val="20"/>
        </w:rPr>
        <w:t xml:space="preserve"> Contract</w:t>
      </w:r>
      <w:r w:rsidRPr="00CD1BDD">
        <w:rPr>
          <w:rFonts w:cs="Arial"/>
          <w:szCs w:val="20"/>
        </w:rPr>
        <w:t xml:space="preserve"> details the State’s requirements:</w:t>
      </w:r>
    </w:p>
    <w:p w14:paraId="31BBAF59" w14:textId="77777777" w:rsidR="007E5EA6" w:rsidRPr="00CD1BDD" w:rsidRDefault="00C050FC" w:rsidP="00023142">
      <w:pPr>
        <w:numPr>
          <w:ilvl w:val="0"/>
          <w:numId w:val="2"/>
        </w:numPr>
        <w:tabs>
          <w:tab w:val="clear" w:pos="1368"/>
        </w:tabs>
        <w:ind w:left="1080"/>
        <w:rPr>
          <w:rFonts w:cs="Arial"/>
          <w:szCs w:val="20"/>
        </w:rPr>
      </w:pPr>
      <w:r w:rsidRPr="00CD1BDD">
        <w:rPr>
          <w:rFonts w:cs="Arial"/>
          <w:szCs w:val="20"/>
        </w:rPr>
        <w:t>Scope of Services and Deliverables (Section A);</w:t>
      </w:r>
    </w:p>
    <w:p w14:paraId="0842AE7F" w14:textId="77777777" w:rsidR="007E5EA6" w:rsidRPr="00CD1BDD" w:rsidRDefault="00C050FC" w:rsidP="00023142">
      <w:pPr>
        <w:numPr>
          <w:ilvl w:val="0"/>
          <w:numId w:val="2"/>
        </w:numPr>
        <w:tabs>
          <w:tab w:val="clear" w:pos="1368"/>
        </w:tabs>
        <w:ind w:left="1080"/>
        <w:rPr>
          <w:rFonts w:cs="Arial"/>
          <w:szCs w:val="20"/>
        </w:rPr>
      </w:pPr>
      <w:r w:rsidRPr="00CD1BDD">
        <w:rPr>
          <w:rFonts w:cs="Arial"/>
          <w:szCs w:val="20"/>
        </w:rPr>
        <w:t>Contract Period (Section B);</w:t>
      </w:r>
    </w:p>
    <w:p w14:paraId="012CEFDB" w14:textId="77777777" w:rsidR="007E5EA6" w:rsidRPr="00CD1BDD" w:rsidRDefault="00C050FC" w:rsidP="00023142">
      <w:pPr>
        <w:numPr>
          <w:ilvl w:val="0"/>
          <w:numId w:val="2"/>
        </w:numPr>
        <w:tabs>
          <w:tab w:val="clear" w:pos="1368"/>
        </w:tabs>
        <w:ind w:left="1080"/>
        <w:rPr>
          <w:rFonts w:cs="Arial"/>
          <w:szCs w:val="20"/>
        </w:rPr>
      </w:pPr>
      <w:r w:rsidRPr="00CD1BDD">
        <w:rPr>
          <w:rFonts w:cs="Arial"/>
          <w:szCs w:val="20"/>
        </w:rPr>
        <w:t xml:space="preserve">Payment Terms (Section C); </w:t>
      </w:r>
    </w:p>
    <w:p w14:paraId="33FA58BF" w14:textId="77777777" w:rsidR="007E5EA6" w:rsidRPr="00CD1BDD" w:rsidRDefault="00C050FC" w:rsidP="00023142">
      <w:pPr>
        <w:numPr>
          <w:ilvl w:val="0"/>
          <w:numId w:val="2"/>
        </w:numPr>
        <w:tabs>
          <w:tab w:val="clear" w:pos="1368"/>
        </w:tabs>
        <w:ind w:left="1080"/>
        <w:rPr>
          <w:rFonts w:cs="Arial"/>
          <w:szCs w:val="20"/>
        </w:rPr>
      </w:pPr>
      <w:r w:rsidRPr="00CD1BDD">
        <w:rPr>
          <w:rFonts w:cs="Arial"/>
          <w:szCs w:val="20"/>
        </w:rPr>
        <w:t>Standard Terms and Conditions (Section D); and,</w:t>
      </w:r>
    </w:p>
    <w:p w14:paraId="262B71B7" w14:textId="77777777" w:rsidR="007E5EA6" w:rsidRPr="00CD1BDD" w:rsidRDefault="00C050FC" w:rsidP="005502B3">
      <w:pPr>
        <w:numPr>
          <w:ilvl w:val="0"/>
          <w:numId w:val="2"/>
        </w:numPr>
        <w:tabs>
          <w:tab w:val="clear" w:pos="1368"/>
        </w:tabs>
        <w:spacing w:after="240"/>
        <w:ind w:left="1080"/>
        <w:rPr>
          <w:rFonts w:cs="Arial"/>
          <w:szCs w:val="20"/>
        </w:rPr>
      </w:pPr>
      <w:r w:rsidRPr="00CD1BDD">
        <w:rPr>
          <w:rFonts w:cs="Arial"/>
          <w:szCs w:val="20"/>
        </w:rPr>
        <w:t>Special Terms and Conditions (Section E).</w:t>
      </w:r>
    </w:p>
    <w:p w14:paraId="4B5131DA" w14:textId="77777777" w:rsidR="007E5EA6" w:rsidRPr="00CD1BDD" w:rsidRDefault="00C050FC" w:rsidP="005502B3">
      <w:pPr>
        <w:spacing w:after="240"/>
        <w:ind w:left="720"/>
        <w:rPr>
          <w:rFonts w:cs="Arial"/>
          <w:szCs w:val="20"/>
        </w:rPr>
      </w:pPr>
      <w:r w:rsidRPr="00CD1BDD">
        <w:rPr>
          <w:rFonts w:cs="Arial"/>
          <w:szCs w:val="20"/>
        </w:rPr>
        <w:t xml:space="preserve">The </w:t>
      </w:r>
      <w:r w:rsidRPr="00CD1BDD">
        <w:rPr>
          <w:rFonts w:cs="Arial"/>
          <w:i/>
          <w:iCs/>
          <w:szCs w:val="20"/>
        </w:rPr>
        <w:t>pro forma</w:t>
      </w:r>
      <w:r w:rsidRPr="00CD1BDD">
        <w:rPr>
          <w:rFonts w:cs="Arial"/>
          <w:szCs w:val="20"/>
        </w:rPr>
        <w:t xml:space="preserve"> contract substantially represents the contract document that the successful Respondent </w:t>
      </w:r>
      <w:r w:rsidRPr="00CD1BDD">
        <w:rPr>
          <w:rFonts w:cs="Arial"/>
          <w:szCs w:val="20"/>
          <w:u w:val="single"/>
        </w:rPr>
        <w:t>must</w:t>
      </w:r>
      <w:r w:rsidRPr="00CD1BDD">
        <w:rPr>
          <w:rFonts w:cs="Arial"/>
          <w:szCs w:val="20"/>
        </w:rPr>
        <w:t xml:space="preserve"> sign.</w:t>
      </w:r>
    </w:p>
    <w:p w14:paraId="7A6C65FB" w14:textId="77777777" w:rsidR="005502B3" w:rsidRDefault="00C050FC" w:rsidP="005502B3">
      <w:pPr>
        <w:pStyle w:val="Heading3"/>
      </w:pPr>
      <w:r w:rsidRPr="00CD1BDD">
        <w:t>1.3.</w:t>
      </w:r>
      <w:r w:rsidRPr="00CD1BDD">
        <w:tab/>
        <w:t>Nondiscrimination</w:t>
      </w:r>
    </w:p>
    <w:p w14:paraId="5DF483F1" w14:textId="7E56D648" w:rsidR="00782783" w:rsidRPr="00CD1BDD" w:rsidRDefault="00C050FC" w:rsidP="005502B3">
      <w:pPr>
        <w:spacing w:after="240"/>
        <w:ind w:left="720"/>
        <w:rPr>
          <w:rFonts w:cs="Arial"/>
        </w:rPr>
      </w:pPr>
      <w:r w:rsidRPr="00CD1BDD">
        <w:rPr>
          <w:rFonts w:cs="Arial"/>
        </w:rPr>
        <w:t>No person shall be excluded from participation in, be denied benefits of, or be otherwise subjected to discrimination in the performance of a Contract pursuant to this RFP or in the employment practices of the Contractor on the grounds of handicap or disability, age, race, creed, color, religion, sex, national origin, or any other classification protected by federal, Tennessee state constitutional, or statutory law.  The Contractor pursuant to this RFP shall, upon request, show proof of such nondiscrimination and shall post in conspicuous places, available to all employees and applicants, notices of nondiscrimination.</w:t>
      </w:r>
    </w:p>
    <w:p w14:paraId="49D68641" w14:textId="77777777" w:rsidR="00734CC8" w:rsidRPr="00CD1BDD" w:rsidRDefault="00C050FC" w:rsidP="005502B3">
      <w:pPr>
        <w:pStyle w:val="Heading3"/>
        <w:spacing w:after="240"/>
        <w:rPr>
          <w:b/>
        </w:rPr>
      </w:pPr>
      <w:r w:rsidRPr="00CD1BDD">
        <w:t>1.4.</w:t>
      </w:r>
      <w:r w:rsidRPr="00CD1BDD">
        <w:tab/>
      </w:r>
      <w:r w:rsidRPr="00CD1BDD">
        <w:rPr>
          <w:b/>
        </w:rPr>
        <w:t xml:space="preserve">RFP Communications </w:t>
      </w:r>
    </w:p>
    <w:p w14:paraId="211C9041" w14:textId="77777777" w:rsidR="005502B3" w:rsidRPr="005502B3" w:rsidRDefault="00C050FC" w:rsidP="005502B3">
      <w:pPr>
        <w:pStyle w:val="Heading4"/>
        <w:rPr>
          <w:vanish/>
          <w:specVanish/>
        </w:rPr>
      </w:pPr>
      <w:r w:rsidRPr="00CD1BDD">
        <w:t>1.4.1.</w:t>
      </w:r>
      <w:r w:rsidRPr="00CD1BDD">
        <w:tab/>
      </w:r>
    </w:p>
    <w:p w14:paraId="68C496D3" w14:textId="77777777" w:rsidR="005502B3" w:rsidRDefault="005502B3" w:rsidP="005502B3">
      <w:pPr>
        <w:spacing w:after="240"/>
        <w:ind w:left="1440" w:hanging="720"/>
        <w:rPr>
          <w:rFonts w:cs="Arial"/>
          <w:szCs w:val="20"/>
        </w:rPr>
      </w:pPr>
      <w:r>
        <w:rPr>
          <w:rFonts w:cs="Arial"/>
          <w:szCs w:val="20"/>
        </w:rPr>
        <w:t xml:space="preserve"> </w:t>
      </w:r>
      <w:r w:rsidR="00C050FC" w:rsidRPr="00CD1BDD">
        <w:rPr>
          <w:rFonts w:cs="Arial"/>
          <w:szCs w:val="20"/>
        </w:rPr>
        <w:t>The State has assigned the following RFP identification number that must be referenced in all communications regarding this RFP:</w:t>
      </w:r>
    </w:p>
    <w:p w14:paraId="22B83231" w14:textId="6EE7A17D" w:rsidR="00D87FC6" w:rsidRPr="00CD1BDD" w:rsidRDefault="00C050FC" w:rsidP="005502B3">
      <w:pPr>
        <w:spacing w:after="240"/>
        <w:ind w:left="2160" w:hanging="720"/>
        <w:rPr>
          <w:rFonts w:cs="Arial"/>
          <w:b/>
          <w:szCs w:val="20"/>
        </w:rPr>
      </w:pPr>
      <w:r w:rsidRPr="00CD1BDD">
        <w:rPr>
          <w:rFonts w:cs="Arial"/>
          <w:b/>
          <w:bCs/>
          <w:szCs w:val="20"/>
        </w:rPr>
        <w:t xml:space="preserve">RFP # </w:t>
      </w:r>
      <w:r w:rsidR="00BC0792" w:rsidRPr="00BC0792">
        <w:rPr>
          <w:rFonts w:cs="Arial"/>
          <w:b/>
          <w:szCs w:val="20"/>
        </w:rPr>
        <w:t>32701-26-328</w:t>
      </w:r>
    </w:p>
    <w:p w14:paraId="3F034683" w14:textId="77777777" w:rsidR="005502B3" w:rsidRPr="005502B3" w:rsidRDefault="00C050FC" w:rsidP="005502B3">
      <w:pPr>
        <w:pStyle w:val="Heading4"/>
        <w:rPr>
          <w:vanish/>
          <w:specVanish/>
        </w:rPr>
      </w:pPr>
      <w:r w:rsidRPr="00CD1BDD">
        <w:lastRenderedPageBreak/>
        <w:t>1.4.2.</w:t>
      </w:r>
      <w:r w:rsidRPr="00CD1BDD">
        <w:tab/>
      </w:r>
    </w:p>
    <w:p w14:paraId="7B875410" w14:textId="402EB309" w:rsidR="00734CC8" w:rsidRPr="00CD1BDD" w:rsidRDefault="005502B3" w:rsidP="005502B3">
      <w:pPr>
        <w:spacing w:after="240"/>
        <w:ind w:left="1440" w:hanging="720"/>
        <w:rPr>
          <w:rFonts w:cs="Arial"/>
          <w:szCs w:val="20"/>
        </w:rPr>
      </w:pPr>
      <w:r>
        <w:rPr>
          <w:rFonts w:cs="Arial"/>
          <w:b/>
          <w:bCs/>
          <w:szCs w:val="20"/>
        </w:rPr>
        <w:t xml:space="preserve"> </w:t>
      </w:r>
      <w:r w:rsidR="00C050FC" w:rsidRPr="00CD1BDD">
        <w:rPr>
          <w:rFonts w:cs="Arial"/>
          <w:b/>
          <w:bCs/>
          <w:szCs w:val="20"/>
        </w:rPr>
        <w:t xml:space="preserve">Unauthorized contact about this RFP with employees or officials of the State of Tennessee except as detailed below may result in disqualification from consideration under this procurement </w:t>
      </w:r>
      <w:r w:rsidR="00C050FC" w:rsidRPr="00CD1BDD">
        <w:rPr>
          <w:rFonts w:cs="Arial"/>
          <w:b/>
          <w:szCs w:val="20"/>
        </w:rPr>
        <w:t>process</w:t>
      </w:r>
      <w:r w:rsidR="00C050FC" w:rsidRPr="00CD1BDD">
        <w:rPr>
          <w:rFonts w:cs="Arial"/>
          <w:b/>
          <w:bCs/>
          <w:szCs w:val="20"/>
        </w:rPr>
        <w:t>.</w:t>
      </w:r>
      <w:r w:rsidR="00C050FC" w:rsidRPr="00CD1BDD">
        <w:rPr>
          <w:rFonts w:cs="Arial"/>
          <w:szCs w:val="20"/>
        </w:rPr>
        <w:t xml:space="preserve">  </w:t>
      </w:r>
    </w:p>
    <w:p w14:paraId="3AAE3E25" w14:textId="77777777" w:rsidR="005502B3" w:rsidRPr="005502B3" w:rsidRDefault="00C050FC" w:rsidP="005502B3">
      <w:pPr>
        <w:pStyle w:val="Heading5"/>
        <w:rPr>
          <w:vanish/>
          <w:specVanish/>
        </w:rPr>
      </w:pPr>
      <w:r w:rsidRPr="00CD1BDD">
        <w:t>1.4.2.1.</w:t>
      </w:r>
      <w:r w:rsidRPr="00CD1BDD">
        <w:tab/>
      </w:r>
    </w:p>
    <w:p w14:paraId="49A0D886" w14:textId="77777777" w:rsidR="000534C3" w:rsidRDefault="00C050FC" w:rsidP="000534C3">
      <w:pPr>
        <w:spacing w:after="240"/>
      </w:pPr>
      <w:r w:rsidRPr="00CD1BDD">
        <w:t xml:space="preserve">Prospective Respondents </w:t>
      </w:r>
      <w:r w:rsidRPr="00CD1BDD">
        <w:rPr>
          <w:u w:val="single"/>
        </w:rPr>
        <w:t>must</w:t>
      </w:r>
      <w:r w:rsidRPr="00CD1BDD">
        <w:t xml:space="preserve"> direct communications concerning this RFP to the following person designated as the </w:t>
      </w:r>
      <w:r w:rsidR="0064029C" w:rsidRPr="00CD1BDD">
        <w:t>Solicitation Coordinator</w:t>
      </w:r>
      <w:r w:rsidR="0051772C" w:rsidRPr="00CD1BDD">
        <w:t>:</w:t>
      </w:r>
    </w:p>
    <w:p w14:paraId="14B06B36" w14:textId="78591ABB" w:rsidR="000534C3" w:rsidRPr="00E52D43" w:rsidRDefault="006304BB" w:rsidP="000534C3">
      <w:pPr>
        <w:ind w:left="2340"/>
      </w:pPr>
      <w:r w:rsidRPr="00E52D43">
        <w:t>Sydney Loomans</w:t>
      </w:r>
    </w:p>
    <w:p w14:paraId="2CEFF1E1" w14:textId="0D636FBF" w:rsidR="000534C3" w:rsidRPr="00E52D43" w:rsidRDefault="006304BB" w:rsidP="000534C3">
      <w:pPr>
        <w:ind w:left="2340"/>
      </w:pPr>
      <w:r w:rsidRPr="00E52D43">
        <w:t>Central Procurement Office</w:t>
      </w:r>
    </w:p>
    <w:p w14:paraId="015D2B66" w14:textId="77777777" w:rsidR="006304BB" w:rsidRPr="00E52D43" w:rsidRDefault="006304BB" w:rsidP="000534C3">
      <w:pPr>
        <w:ind w:left="2340"/>
      </w:pPr>
      <w:r w:rsidRPr="00E52D43">
        <w:t>312 Rosa L. Parks Ave., 3</w:t>
      </w:r>
      <w:r w:rsidRPr="00E52D43">
        <w:rPr>
          <w:vertAlign w:val="superscript"/>
        </w:rPr>
        <w:t>rd</w:t>
      </w:r>
      <w:r w:rsidRPr="00E52D43">
        <w:t xml:space="preserve"> Floor</w:t>
      </w:r>
    </w:p>
    <w:p w14:paraId="07A5D714" w14:textId="1AD06CBB" w:rsidR="000534C3" w:rsidRPr="00E52D43" w:rsidRDefault="006304BB" w:rsidP="000534C3">
      <w:pPr>
        <w:ind w:left="2340"/>
      </w:pPr>
      <w:r w:rsidRPr="00E52D43">
        <w:t>Nashville, TN 37243615-253-7266</w:t>
      </w:r>
    </w:p>
    <w:p w14:paraId="36770FA8" w14:textId="48E80F2F" w:rsidR="000534C3" w:rsidRPr="00E52D43" w:rsidRDefault="006304BB" w:rsidP="000534C3">
      <w:pPr>
        <w:ind w:left="2340"/>
      </w:pPr>
      <w:r w:rsidRPr="00E52D43">
        <w:t>sydney.loomans@tn.gov</w:t>
      </w:r>
    </w:p>
    <w:p w14:paraId="38708103" w14:textId="77777777" w:rsidR="000534C3" w:rsidRPr="000534C3" w:rsidRDefault="00C050FC" w:rsidP="000534C3">
      <w:pPr>
        <w:pStyle w:val="Heading5"/>
        <w:rPr>
          <w:vanish/>
          <w:specVanish/>
        </w:rPr>
      </w:pPr>
      <w:r w:rsidRPr="00CD1BDD">
        <w:t>1.4.2.2.</w:t>
      </w:r>
      <w:r w:rsidRPr="00CD1BDD">
        <w:tab/>
      </w:r>
    </w:p>
    <w:p w14:paraId="07995ABE" w14:textId="542FDDA2" w:rsidR="00734CC8" w:rsidRPr="00CD1BDD" w:rsidRDefault="000534C3" w:rsidP="000534C3">
      <w:pPr>
        <w:spacing w:after="240"/>
        <w:ind w:left="2340" w:hanging="900"/>
        <w:rPr>
          <w:rFonts w:cs="Arial"/>
          <w:szCs w:val="20"/>
        </w:rPr>
      </w:pPr>
      <w:r>
        <w:rPr>
          <w:rFonts w:cs="Arial"/>
          <w:szCs w:val="20"/>
        </w:rPr>
        <w:t xml:space="preserve"> </w:t>
      </w:r>
      <w:r w:rsidR="00C050FC" w:rsidRPr="00CD1BDD">
        <w:rPr>
          <w:rFonts w:cs="Arial"/>
          <w:szCs w:val="20"/>
        </w:rPr>
        <w:t>Notwithstanding the foregoing, Prospective Respondents may alternatively contact:</w:t>
      </w:r>
    </w:p>
    <w:p w14:paraId="489BB7E9" w14:textId="77777777" w:rsidR="000534C3" w:rsidRDefault="00C050FC" w:rsidP="006304BB">
      <w:pPr>
        <w:spacing w:after="240"/>
        <w:ind w:left="2340"/>
        <w:rPr>
          <w:rFonts w:cs="Arial"/>
          <w:szCs w:val="20"/>
        </w:rPr>
      </w:pPr>
      <w:r w:rsidRPr="00CD1BDD">
        <w:rPr>
          <w:rFonts w:cs="Arial"/>
          <w:szCs w:val="20"/>
        </w:rPr>
        <w:t>the following individual designated by the State to coordinate compliance with the nondiscrimination requirements of the State of Tennessee, Title VI of the Civil Rights Act of 1964, the Americans with Disabilities Act of 1990, and associated federal regulations:</w:t>
      </w:r>
    </w:p>
    <w:p w14:paraId="699F26A6" w14:textId="77777777" w:rsidR="00E31EF7" w:rsidRDefault="00E31EF7" w:rsidP="006304BB">
      <w:pPr>
        <w:pStyle w:val="paragraph"/>
        <w:spacing w:before="0" w:beforeAutospacing="0" w:after="0" w:afterAutospacing="0"/>
        <w:ind w:left="2700" w:hanging="360"/>
        <w:rPr>
          <w:rFonts w:ascii="Segoe UI" w:hAnsi="Segoe UI" w:cs="Segoe UI"/>
          <w:sz w:val="18"/>
          <w:szCs w:val="18"/>
        </w:rPr>
      </w:pPr>
      <w:r w:rsidRPr="2A1BE09D">
        <w:rPr>
          <w:rFonts w:ascii="Arial" w:eastAsia="Arial" w:hAnsi="Arial" w:cs="Arial"/>
          <w:sz w:val="20"/>
          <w:szCs w:val="20"/>
        </w:rPr>
        <w:t>Helen Crowley</w:t>
      </w:r>
    </w:p>
    <w:p w14:paraId="199AA49E" w14:textId="77777777" w:rsidR="00E31EF7" w:rsidRDefault="00E31EF7" w:rsidP="006304BB">
      <w:pPr>
        <w:pStyle w:val="paragraph"/>
        <w:spacing w:before="0" w:beforeAutospacing="0" w:after="0" w:afterAutospacing="0"/>
        <w:ind w:left="2700" w:hanging="360"/>
        <w:rPr>
          <w:rFonts w:ascii="Arial" w:eastAsia="Arial" w:hAnsi="Arial" w:cs="Arial"/>
          <w:sz w:val="20"/>
          <w:szCs w:val="20"/>
        </w:rPr>
      </w:pPr>
      <w:r w:rsidRPr="2A1BE09D">
        <w:rPr>
          <w:rFonts w:ascii="Arial" w:eastAsia="Arial" w:hAnsi="Arial" w:cs="Arial"/>
          <w:sz w:val="20"/>
          <w:szCs w:val="20"/>
        </w:rPr>
        <w:t>Central Procurement Office</w:t>
      </w:r>
    </w:p>
    <w:p w14:paraId="5CAA13F8" w14:textId="77777777" w:rsidR="00E31EF7" w:rsidRDefault="00E31EF7" w:rsidP="006304BB">
      <w:pPr>
        <w:ind w:left="2160" w:firstLine="180"/>
      </w:pPr>
      <w:r w:rsidRPr="2A1BE09D">
        <w:rPr>
          <w:rFonts w:eastAsia="Arial" w:cs="Arial"/>
          <w:szCs w:val="20"/>
        </w:rPr>
        <w:t>312 Rosa L. Parks Ave., 3</w:t>
      </w:r>
      <w:r w:rsidRPr="2A1BE09D">
        <w:rPr>
          <w:rFonts w:eastAsia="Arial" w:cs="Arial"/>
          <w:szCs w:val="20"/>
          <w:vertAlign w:val="superscript"/>
        </w:rPr>
        <w:t>rd</w:t>
      </w:r>
      <w:r w:rsidRPr="2A1BE09D">
        <w:rPr>
          <w:rFonts w:eastAsia="Arial" w:cs="Arial"/>
          <w:szCs w:val="20"/>
        </w:rPr>
        <w:t xml:space="preserve"> Floor</w:t>
      </w:r>
    </w:p>
    <w:p w14:paraId="03CCF161" w14:textId="77777777" w:rsidR="00E31EF7" w:rsidRDefault="00E31EF7" w:rsidP="006304BB">
      <w:pPr>
        <w:ind w:left="2160" w:firstLine="180"/>
      </w:pPr>
      <w:r w:rsidRPr="2A1BE09D">
        <w:rPr>
          <w:rFonts w:eastAsia="Arial" w:cs="Arial"/>
          <w:szCs w:val="20"/>
        </w:rPr>
        <w:t>Nashville, TN  37243</w:t>
      </w:r>
    </w:p>
    <w:p w14:paraId="6854D95F" w14:textId="77777777" w:rsidR="00E31EF7" w:rsidRDefault="00E31EF7" w:rsidP="006304BB">
      <w:pPr>
        <w:ind w:left="2160" w:firstLine="180"/>
      </w:pPr>
      <w:r w:rsidRPr="2A1BE09D">
        <w:rPr>
          <w:rFonts w:eastAsia="Arial" w:cs="Arial"/>
          <w:szCs w:val="20"/>
        </w:rPr>
        <w:t>(615) 741-3836</w:t>
      </w:r>
    </w:p>
    <w:p w14:paraId="1A240820" w14:textId="3773F3F1" w:rsidR="00E31EF7" w:rsidRDefault="00E31EF7" w:rsidP="006304BB">
      <w:pPr>
        <w:ind w:left="2160" w:firstLine="180"/>
      </w:pPr>
      <w:r w:rsidRPr="00E31EF7">
        <w:rPr>
          <w:rFonts w:eastAsia="Arial" w:cs="Arial"/>
          <w:szCs w:val="20"/>
        </w:rPr>
        <w:t>Helen.Crowley@tn.gov</w:t>
      </w:r>
    </w:p>
    <w:p w14:paraId="3BA2F4A5" w14:textId="77777777" w:rsidR="00E31EF7" w:rsidRDefault="00E31EF7" w:rsidP="00E31EF7">
      <w:pPr>
        <w:ind w:left="2160" w:firstLine="540"/>
        <w:rPr>
          <w:rFonts w:eastAsia="Arial" w:cs="Arial"/>
          <w:szCs w:val="20"/>
        </w:rPr>
      </w:pPr>
    </w:p>
    <w:p w14:paraId="0EE4FA38" w14:textId="77777777" w:rsidR="00464EF2" w:rsidRPr="00464EF2" w:rsidRDefault="00C050FC" w:rsidP="00464EF2">
      <w:pPr>
        <w:pStyle w:val="Heading4"/>
        <w:rPr>
          <w:vanish/>
          <w:specVanish/>
        </w:rPr>
      </w:pPr>
      <w:r w:rsidRPr="00CD1BDD">
        <w:t>1.4.3.</w:t>
      </w:r>
      <w:r w:rsidRPr="00CD1BDD">
        <w:tab/>
      </w:r>
    </w:p>
    <w:p w14:paraId="03439B69" w14:textId="611DDF95" w:rsidR="00D52261"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 xml:space="preserve">Only the State’s official, written responses and communications with Respondents are binding </w:t>
      </w:r>
      <w:proofErr w:type="gramStart"/>
      <w:r w:rsidR="00C050FC" w:rsidRPr="00CD1BDD">
        <w:rPr>
          <w:rFonts w:cs="Arial"/>
          <w:szCs w:val="20"/>
        </w:rPr>
        <w:t>with regard to</w:t>
      </w:r>
      <w:proofErr w:type="gramEnd"/>
      <w:r w:rsidR="00C050FC" w:rsidRPr="00CD1BDD">
        <w:rPr>
          <w:rFonts w:cs="Arial"/>
          <w:szCs w:val="20"/>
        </w:rPr>
        <w:t xml:space="preserve"> this RFP.  Oral communications between a State official and one or more Respondents are unofficial and non-binding.  </w:t>
      </w:r>
    </w:p>
    <w:p w14:paraId="791E4E62" w14:textId="77777777" w:rsidR="00464EF2" w:rsidRPr="00464EF2" w:rsidRDefault="00C050FC" w:rsidP="00464EF2">
      <w:pPr>
        <w:pStyle w:val="Heading4"/>
        <w:rPr>
          <w:vanish/>
          <w:specVanish/>
        </w:rPr>
      </w:pPr>
      <w:r w:rsidRPr="00CD1BDD">
        <w:t>1.4.4.</w:t>
      </w:r>
      <w:r w:rsidRPr="00CD1BDD">
        <w:tab/>
      </w:r>
    </w:p>
    <w:p w14:paraId="53ADBEB2" w14:textId="53740EBB" w:rsidR="001E0B99"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 xml:space="preserve">Potential Respondents must ensure that the State receives all written </w:t>
      </w:r>
      <w:r w:rsidR="00691ABB" w:rsidRPr="00CD1BDD">
        <w:rPr>
          <w:rFonts w:cs="Arial"/>
          <w:szCs w:val="20"/>
        </w:rPr>
        <w:t xml:space="preserve">questions and </w:t>
      </w:r>
      <w:r w:rsidR="00C050FC" w:rsidRPr="00CD1BDD">
        <w:rPr>
          <w:rFonts w:cs="Arial"/>
          <w:szCs w:val="20"/>
        </w:rPr>
        <w:t xml:space="preserve">comments, including questions and requests for clarification, no later than the Written </w:t>
      </w:r>
      <w:r w:rsidR="008502AB" w:rsidRPr="00CD1BDD">
        <w:rPr>
          <w:rFonts w:cs="Arial"/>
          <w:szCs w:val="20"/>
        </w:rPr>
        <w:t xml:space="preserve">Questions &amp; </w:t>
      </w:r>
      <w:r w:rsidR="00C050FC" w:rsidRPr="00CD1BDD">
        <w:rPr>
          <w:rFonts w:cs="Arial"/>
          <w:szCs w:val="20"/>
        </w:rPr>
        <w:t>Comments Deadline detailed in the RFP Section 2, Schedule of Events</w:t>
      </w:r>
      <w:r w:rsidR="00C050FC" w:rsidRPr="00CD1BDD">
        <w:rPr>
          <w:rFonts w:cs="Arial"/>
          <w:color w:val="000000"/>
          <w:szCs w:val="20"/>
        </w:rPr>
        <w:t>.</w:t>
      </w:r>
    </w:p>
    <w:p w14:paraId="31C8F0A3" w14:textId="77777777" w:rsidR="00464EF2" w:rsidRPr="00464EF2" w:rsidRDefault="00C050FC" w:rsidP="00464EF2">
      <w:pPr>
        <w:pStyle w:val="Heading4"/>
        <w:rPr>
          <w:vanish/>
          <w:specVanish/>
        </w:rPr>
      </w:pPr>
      <w:r w:rsidRPr="00CD1BDD">
        <w:t>1.4.5.</w:t>
      </w:r>
      <w:r w:rsidRPr="00CD1BDD">
        <w:tab/>
      </w:r>
    </w:p>
    <w:p w14:paraId="10E21B9C" w14:textId="78A1403C" w:rsidR="001E0B99"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Respondents must assume the risk of the method of dispatching any communication or response to the State.  The State assumes no responsibility for delays or delivery failures resulting from the Respondent’s method of dispatch.  Actual or digital “postmarking” of a communication or response to the State by a specified deadline is not a substitute for the State’s actual receipt of a communication or response.</w:t>
      </w:r>
      <w:r w:rsidR="00764723" w:rsidRPr="00CD1BDD">
        <w:rPr>
          <w:rFonts w:cs="Arial"/>
          <w:szCs w:val="20"/>
        </w:rPr>
        <w:t xml:space="preserve">  It is encouraged for Respondents to submit bids digitally. </w:t>
      </w:r>
    </w:p>
    <w:p w14:paraId="35DED719" w14:textId="77777777" w:rsidR="00464EF2" w:rsidRPr="00464EF2" w:rsidRDefault="00C050FC" w:rsidP="00464EF2">
      <w:pPr>
        <w:pStyle w:val="Heading4"/>
        <w:rPr>
          <w:vanish/>
          <w:specVanish/>
        </w:rPr>
      </w:pPr>
      <w:r w:rsidRPr="00CD1BDD">
        <w:t>1.4.6.</w:t>
      </w:r>
      <w:r w:rsidRPr="00CD1BDD">
        <w:tab/>
      </w:r>
    </w:p>
    <w:p w14:paraId="2950BB50" w14:textId="30A3AFCF" w:rsidR="00E6146A"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 xml:space="preserve">The State will convey all official responses and communications related to this RFP to the prospective Respondents from whom the State has received a Notice of Intent to Respond (refer to RFP </w:t>
      </w:r>
      <w:r w:rsidR="00C050FC" w:rsidRPr="006A1770">
        <w:rPr>
          <w:rFonts w:cs="Arial"/>
          <w:szCs w:val="20"/>
        </w:rPr>
        <w:t xml:space="preserve">Section </w:t>
      </w:r>
      <w:r w:rsidR="00390647" w:rsidRPr="0032741A">
        <w:rPr>
          <w:rFonts w:cs="Arial"/>
          <w:szCs w:val="20"/>
        </w:rPr>
        <w:t>1.8</w:t>
      </w:r>
      <w:r w:rsidR="00C050FC" w:rsidRPr="006A1770">
        <w:rPr>
          <w:rFonts w:cs="Arial"/>
          <w:szCs w:val="20"/>
        </w:rPr>
        <w:t>).</w:t>
      </w:r>
    </w:p>
    <w:p w14:paraId="399590B7" w14:textId="77777777" w:rsidR="00464EF2" w:rsidRPr="00464EF2" w:rsidRDefault="00C050FC" w:rsidP="00464EF2">
      <w:pPr>
        <w:pStyle w:val="Heading4"/>
        <w:rPr>
          <w:vanish/>
          <w:specVanish/>
        </w:rPr>
      </w:pPr>
      <w:r w:rsidRPr="00CD1BDD">
        <w:t>1.4.7.</w:t>
      </w:r>
      <w:r w:rsidRPr="00CD1BDD">
        <w:tab/>
      </w:r>
    </w:p>
    <w:p w14:paraId="2D3DDC36" w14:textId="63D0A746" w:rsidR="000825E4"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The State reserves the right to determine, at its sole discretion, the method of conveying official, written responses and communications related to this RFP.   Such written communications may be transmitted by mail, hand-delivery, facsimile, electronic mail, Internet posting, or any other means deemed reasonable by the State.</w:t>
      </w:r>
      <w:r w:rsidR="00694720" w:rsidRPr="00CD1BDD">
        <w:rPr>
          <w:rFonts w:cs="Arial"/>
          <w:szCs w:val="20"/>
        </w:rPr>
        <w:t xml:space="preserve">  For internet posting, please refer to the following website:</w:t>
      </w:r>
      <w:r w:rsidR="00ED067F" w:rsidRPr="00CD1BDD">
        <w:rPr>
          <w:rFonts w:cs="Arial"/>
        </w:rPr>
        <w:t xml:space="preserve"> </w:t>
      </w:r>
      <w:hyperlink r:id="rId12" w:tooltip="Central Procurement Office RFP opportunities" w:history="1">
        <w:r w:rsidR="00ED067F" w:rsidRPr="00464EF2">
          <w:rPr>
            <w:rStyle w:val="Hyperlink"/>
            <w:rFonts w:cs="Arial"/>
            <w:szCs w:val="20"/>
          </w:rPr>
          <w:t>https://www.tn.gov/generalservices/procurement/central-procurement-office--cpo-/supplier-information/request-for-proposals--rfp--opportunities1.html</w:t>
        </w:r>
        <w:r w:rsidR="00ED067F" w:rsidRPr="00464EF2">
          <w:rPr>
            <w:rStyle w:val="Hyperlink"/>
            <w:rFonts w:cs="Arial"/>
          </w:rPr>
          <w:t>.</w:t>
        </w:r>
      </w:hyperlink>
    </w:p>
    <w:p w14:paraId="7070F682" w14:textId="77777777" w:rsidR="00464EF2" w:rsidRPr="00464EF2" w:rsidRDefault="00C050FC" w:rsidP="00464EF2">
      <w:pPr>
        <w:pStyle w:val="Heading4"/>
        <w:rPr>
          <w:vanish/>
          <w:specVanish/>
        </w:rPr>
      </w:pPr>
      <w:r w:rsidRPr="00CD1BDD">
        <w:t>1.4.8.</w:t>
      </w:r>
      <w:r w:rsidRPr="00CD1BDD">
        <w:tab/>
      </w:r>
    </w:p>
    <w:p w14:paraId="69DFFC2E" w14:textId="3538DDC9" w:rsidR="001E0B99"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The State reserves the right to determine, at its sole discretion, the appropriate</w:t>
      </w:r>
      <w:r w:rsidR="00452704" w:rsidRPr="00CD1BDD">
        <w:rPr>
          <w:rFonts w:cs="Arial"/>
          <w:szCs w:val="20"/>
        </w:rPr>
        <w:t>ness</w:t>
      </w:r>
      <w:r w:rsidR="00C050FC" w:rsidRPr="00CD1BDD">
        <w:rPr>
          <w:rFonts w:cs="Arial"/>
          <w:szCs w:val="20"/>
        </w:rPr>
        <w:t xml:space="preserve"> and adequa</w:t>
      </w:r>
      <w:r w:rsidR="00452704" w:rsidRPr="00CD1BDD">
        <w:rPr>
          <w:rFonts w:cs="Arial"/>
          <w:szCs w:val="20"/>
        </w:rPr>
        <w:t>cy</w:t>
      </w:r>
      <w:r w:rsidR="00C050FC" w:rsidRPr="00CD1BDD">
        <w:rPr>
          <w:rFonts w:cs="Arial"/>
          <w:szCs w:val="20"/>
        </w:rPr>
        <w:t xml:space="preserve"> </w:t>
      </w:r>
      <w:r w:rsidR="00452704" w:rsidRPr="00CD1BDD">
        <w:rPr>
          <w:rFonts w:cs="Arial"/>
          <w:szCs w:val="20"/>
        </w:rPr>
        <w:t xml:space="preserve">of </w:t>
      </w:r>
      <w:r w:rsidR="00C050FC" w:rsidRPr="00CD1BDD">
        <w:rPr>
          <w:rFonts w:cs="Arial"/>
          <w:szCs w:val="20"/>
        </w:rPr>
        <w:t xml:space="preserve">responses to written comments, questions, and requests related to this RFP.  The State’s </w:t>
      </w:r>
      <w:proofErr w:type="gramStart"/>
      <w:r w:rsidR="00C050FC" w:rsidRPr="00CD1BDD">
        <w:rPr>
          <w:rFonts w:cs="Arial"/>
          <w:szCs w:val="20"/>
        </w:rPr>
        <w:t>official,</w:t>
      </w:r>
      <w:proofErr w:type="gramEnd"/>
      <w:r w:rsidR="00C050FC" w:rsidRPr="00CD1BDD">
        <w:rPr>
          <w:rFonts w:cs="Arial"/>
          <w:szCs w:val="20"/>
        </w:rPr>
        <w:t xml:space="preserve"> written responses will constitute an amendment of this RFP.  </w:t>
      </w:r>
    </w:p>
    <w:p w14:paraId="7EB3D145" w14:textId="77777777" w:rsidR="00464EF2" w:rsidRPr="00464EF2" w:rsidRDefault="00C050FC" w:rsidP="00464EF2">
      <w:pPr>
        <w:pStyle w:val="Heading4"/>
        <w:rPr>
          <w:vanish/>
          <w:specVanish/>
        </w:rPr>
      </w:pPr>
      <w:r w:rsidRPr="00CD1BDD">
        <w:lastRenderedPageBreak/>
        <w:t>1.4.9.</w:t>
      </w:r>
      <w:r w:rsidRPr="00CD1BDD">
        <w:tab/>
      </w:r>
    </w:p>
    <w:p w14:paraId="62D50499" w14:textId="26043CB3" w:rsidR="001E0B99" w:rsidRPr="00CD1BDD" w:rsidRDefault="00464EF2" w:rsidP="00464EF2">
      <w:pPr>
        <w:spacing w:after="240"/>
        <w:ind w:left="1440" w:hanging="720"/>
        <w:rPr>
          <w:rFonts w:cs="Arial"/>
          <w:szCs w:val="20"/>
        </w:rPr>
      </w:pPr>
      <w:r>
        <w:rPr>
          <w:rFonts w:cs="Arial"/>
          <w:szCs w:val="20"/>
        </w:rPr>
        <w:t xml:space="preserve"> </w:t>
      </w:r>
      <w:r w:rsidR="00C050FC" w:rsidRPr="00CD1BDD">
        <w:rPr>
          <w:rFonts w:cs="Arial"/>
          <w:szCs w:val="20"/>
        </w:rPr>
        <w:t xml:space="preserve">Any data or </w:t>
      </w:r>
      <w:proofErr w:type="gramStart"/>
      <w:r w:rsidR="00C050FC" w:rsidRPr="00CD1BDD">
        <w:rPr>
          <w:rFonts w:cs="Arial"/>
          <w:szCs w:val="20"/>
        </w:rPr>
        <w:t>factual information</w:t>
      </w:r>
      <w:proofErr w:type="gramEnd"/>
      <w:r w:rsidR="00C050FC" w:rsidRPr="00CD1BDD">
        <w:rPr>
          <w:rFonts w:cs="Arial"/>
          <w:szCs w:val="20"/>
        </w:rPr>
        <w:t xml:space="preserve"> provided by the State (in this RFP, an RFP amendment or any other communication relating to this RFP) is for informational purposes only.  The State will make reasonable efforts to ensure the accuracy of such data or </w:t>
      </w:r>
      <w:proofErr w:type="gramStart"/>
      <w:r w:rsidR="00C050FC" w:rsidRPr="00CD1BDD">
        <w:rPr>
          <w:rFonts w:cs="Arial"/>
          <w:szCs w:val="20"/>
        </w:rPr>
        <w:t>information,</w:t>
      </w:r>
      <w:proofErr w:type="gramEnd"/>
      <w:r w:rsidR="00C050FC" w:rsidRPr="00CD1BDD">
        <w:rPr>
          <w:rFonts w:cs="Arial"/>
          <w:szCs w:val="20"/>
        </w:rPr>
        <w:t xml:space="preserve"> however it is the Respondent’s obligation to independently verify any data or information provided by the State.  The State expressly disclaims the accuracy or adequacy of any information or data that it provides to prospective Respondents.</w:t>
      </w:r>
    </w:p>
    <w:p w14:paraId="35103679" w14:textId="77777777" w:rsidR="004D33A3" w:rsidRDefault="00C050FC" w:rsidP="004D33A3">
      <w:pPr>
        <w:pStyle w:val="Heading3"/>
        <w:spacing w:after="240"/>
        <w:rPr>
          <w:b/>
        </w:rPr>
      </w:pPr>
      <w:r w:rsidRPr="00F302DC">
        <w:t>1.5.</w:t>
      </w:r>
      <w:r w:rsidRPr="00CD1BDD">
        <w:tab/>
      </w:r>
      <w:r w:rsidRPr="00CD1BDD">
        <w:rPr>
          <w:b/>
        </w:rPr>
        <w:t xml:space="preserve">Assistance to Respondents </w:t>
      </w:r>
      <w:proofErr w:type="gramStart"/>
      <w:r w:rsidRPr="00CD1BDD">
        <w:rPr>
          <w:b/>
        </w:rPr>
        <w:t>With</w:t>
      </w:r>
      <w:proofErr w:type="gramEnd"/>
      <w:r w:rsidRPr="00CD1BDD">
        <w:rPr>
          <w:b/>
        </w:rPr>
        <w:t xml:space="preserve"> a Handicap or Disability</w:t>
      </w:r>
    </w:p>
    <w:p w14:paraId="227551E8" w14:textId="1EF6304C" w:rsidR="00782783" w:rsidRPr="00CD1BDD" w:rsidRDefault="00C050FC" w:rsidP="004D33A3">
      <w:pPr>
        <w:spacing w:after="240"/>
        <w:ind w:left="720"/>
        <w:rPr>
          <w:rFonts w:cs="Arial"/>
          <w:szCs w:val="20"/>
        </w:rPr>
      </w:pPr>
      <w:r w:rsidRPr="00CD1BDD">
        <w:rPr>
          <w:rFonts w:cs="Arial"/>
          <w:szCs w:val="20"/>
        </w:rPr>
        <w:t xml:space="preserve">Prospective Respondents with a handicap or disability may receive accommodation relating to the communication of this RFP and participating in the RFP process.  Prospective Respondents may contact the </w:t>
      </w:r>
      <w:r w:rsidR="0064029C" w:rsidRPr="00CD1BDD">
        <w:rPr>
          <w:rFonts w:cs="Arial"/>
          <w:szCs w:val="20"/>
        </w:rPr>
        <w:t>Solicitation Coordinator</w:t>
      </w:r>
      <w:r w:rsidRPr="00CD1BDD">
        <w:rPr>
          <w:rFonts w:cs="Arial"/>
          <w:szCs w:val="20"/>
        </w:rPr>
        <w:t xml:space="preserve"> to request such reasonable accommodation no later than the Disability Accommodation Request Deadline detailed in the RFP Section 2, Schedule of Events.</w:t>
      </w:r>
    </w:p>
    <w:p w14:paraId="215D73C1" w14:textId="77777777" w:rsidR="00782783" w:rsidRPr="00CD1BDD" w:rsidRDefault="00C050FC" w:rsidP="00F302DC">
      <w:pPr>
        <w:pStyle w:val="Heading3"/>
        <w:spacing w:after="240"/>
        <w:rPr>
          <w:b/>
        </w:rPr>
      </w:pPr>
      <w:r w:rsidRPr="00F302DC">
        <w:t>1.6.</w:t>
      </w:r>
      <w:r w:rsidRPr="00CD1BDD">
        <w:tab/>
      </w:r>
      <w:r w:rsidRPr="00CD1BDD">
        <w:rPr>
          <w:b/>
        </w:rPr>
        <w:t xml:space="preserve">Respondent Required Review </w:t>
      </w:r>
      <w:r w:rsidRPr="00CD1BDD">
        <w:rPr>
          <w:b/>
          <w:szCs w:val="28"/>
        </w:rPr>
        <w:t>&amp;</w:t>
      </w:r>
      <w:r w:rsidRPr="00CD1BDD">
        <w:rPr>
          <w:b/>
        </w:rPr>
        <w:t xml:space="preserve"> Waiver of Objections</w:t>
      </w:r>
    </w:p>
    <w:p w14:paraId="00EE01E7" w14:textId="77777777" w:rsidR="00F302DC" w:rsidRPr="00F302DC" w:rsidRDefault="00C050FC" w:rsidP="00F302DC">
      <w:pPr>
        <w:pStyle w:val="Heading4"/>
        <w:rPr>
          <w:vanish/>
          <w:specVanish/>
        </w:rPr>
      </w:pPr>
      <w:r w:rsidRPr="00CD1BDD">
        <w:t>1.6.1.</w:t>
      </w:r>
      <w:r w:rsidRPr="00CD1BDD">
        <w:tab/>
      </w:r>
    </w:p>
    <w:p w14:paraId="2610EA49" w14:textId="634B98D7" w:rsidR="00C23623" w:rsidRPr="00CD1BDD" w:rsidRDefault="00F302DC" w:rsidP="00464EF2">
      <w:pPr>
        <w:spacing w:after="240"/>
        <w:ind w:left="1440" w:hanging="720"/>
        <w:rPr>
          <w:rFonts w:cs="Arial"/>
          <w:szCs w:val="20"/>
        </w:rPr>
      </w:pPr>
      <w:r>
        <w:rPr>
          <w:rFonts w:cs="Arial"/>
          <w:szCs w:val="20"/>
        </w:rPr>
        <w:t xml:space="preserve"> </w:t>
      </w:r>
      <w:r w:rsidR="00C050FC" w:rsidRPr="00CD1BDD">
        <w:rPr>
          <w:rFonts w:cs="Arial"/>
          <w:szCs w:val="20"/>
        </w:rPr>
        <w:t xml:space="preserve">Each prospective Respondent must carefully review this RFP, including but not limited to, attachments, the </w:t>
      </w:r>
      <w:r w:rsidR="00C050FC" w:rsidRPr="00CD1BDD">
        <w:rPr>
          <w:rFonts w:cs="Arial"/>
          <w:bCs/>
          <w:szCs w:val="20"/>
        </w:rPr>
        <w:t xml:space="preserve">RFP Attachment 6.6., </w:t>
      </w:r>
      <w:r w:rsidR="00C050FC" w:rsidRPr="00CD1BDD">
        <w:rPr>
          <w:rFonts w:cs="Arial"/>
          <w:bCs/>
          <w:i/>
          <w:szCs w:val="20"/>
        </w:rPr>
        <w:t>Pro Forma</w:t>
      </w:r>
      <w:r w:rsidR="00C050FC" w:rsidRPr="00CD1BDD">
        <w:rPr>
          <w:rFonts w:cs="Arial"/>
          <w:bCs/>
          <w:szCs w:val="20"/>
        </w:rPr>
        <w:t xml:space="preserve"> Contract</w:t>
      </w:r>
      <w:r w:rsidR="00C050FC" w:rsidRPr="00CD1BDD">
        <w:rPr>
          <w:rFonts w:cs="Arial"/>
          <w:szCs w:val="20"/>
        </w:rPr>
        <w:t xml:space="preserve">, and any amendments, for questions, comments, defects, objections, or any other matter requiring clarification or correction (collectively called “questions and comments”).  </w:t>
      </w:r>
    </w:p>
    <w:p w14:paraId="5BC7B6A2" w14:textId="77777777" w:rsidR="00F302DC" w:rsidRPr="00F302DC" w:rsidRDefault="00C050FC" w:rsidP="00F302DC">
      <w:pPr>
        <w:pStyle w:val="Heading4"/>
        <w:rPr>
          <w:vanish/>
          <w:specVanish/>
        </w:rPr>
      </w:pPr>
      <w:r w:rsidRPr="00CD1BDD">
        <w:t>1.6.2.</w:t>
      </w:r>
      <w:r w:rsidRPr="00CD1BDD">
        <w:tab/>
      </w:r>
    </w:p>
    <w:p w14:paraId="6DF6176C" w14:textId="30CDB5C2" w:rsidR="00782783" w:rsidRPr="00CD1BDD" w:rsidRDefault="00F302DC" w:rsidP="00464EF2">
      <w:pPr>
        <w:spacing w:after="240"/>
        <w:ind w:left="1440" w:hanging="720"/>
        <w:rPr>
          <w:rFonts w:cs="Arial"/>
          <w:szCs w:val="20"/>
        </w:rPr>
      </w:pPr>
      <w:r>
        <w:rPr>
          <w:rFonts w:cs="Arial"/>
          <w:szCs w:val="20"/>
        </w:rPr>
        <w:t xml:space="preserve"> </w:t>
      </w:r>
      <w:r w:rsidR="00C050FC" w:rsidRPr="00CD1BDD">
        <w:rPr>
          <w:rFonts w:cs="Arial"/>
          <w:szCs w:val="20"/>
        </w:rPr>
        <w:t xml:space="preserve">Any prospective Respondent having questions and comments concerning this RFP must provide </w:t>
      </w:r>
      <w:proofErr w:type="gramStart"/>
      <w:r w:rsidR="00C050FC" w:rsidRPr="00CD1BDD">
        <w:rPr>
          <w:rFonts w:cs="Arial"/>
          <w:szCs w:val="20"/>
        </w:rPr>
        <w:t>them</w:t>
      </w:r>
      <w:proofErr w:type="gramEnd"/>
      <w:r w:rsidR="00C050FC" w:rsidRPr="00CD1BDD">
        <w:rPr>
          <w:rFonts w:cs="Arial"/>
          <w:szCs w:val="20"/>
        </w:rPr>
        <w:t xml:space="preserve"> in writing to the State no later than the Written </w:t>
      </w:r>
      <w:r w:rsidR="00630432" w:rsidRPr="00CD1BDD">
        <w:rPr>
          <w:rFonts w:cs="Arial"/>
          <w:szCs w:val="20"/>
        </w:rPr>
        <w:t xml:space="preserve">Questions &amp; </w:t>
      </w:r>
      <w:r w:rsidR="00C050FC" w:rsidRPr="00CD1BDD">
        <w:rPr>
          <w:rFonts w:cs="Arial"/>
          <w:szCs w:val="20"/>
        </w:rPr>
        <w:t>Comments Deadline detailed in the RFP Section 2, Schedule of Events.</w:t>
      </w:r>
    </w:p>
    <w:p w14:paraId="6C4C3BEF" w14:textId="77777777" w:rsidR="00F302DC" w:rsidRPr="00F302DC" w:rsidRDefault="00C050FC" w:rsidP="00F302DC">
      <w:pPr>
        <w:pStyle w:val="Heading4"/>
        <w:rPr>
          <w:vanish/>
          <w:specVanish/>
        </w:rPr>
      </w:pPr>
      <w:r w:rsidRPr="00CD1BDD">
        <w:t>1.6.3.</w:t>
      </w:r>
      <w:r w:rsidRPr="00CD1BDD">
        <w:tab/>
      </w:r>
    </w:p>
    <w:p w14:paraId="76FEC6C7" w14:textId="18FD76B5" w:rsidR="00782783" w:rsidRPr="00CD1BDD" w:rsidRDefault="00F302DC" w:rsidP="00464EF2">
      <w:pPr>
        <w:spacing w:after="240"/>
        <w:ind w:left="1440" w:hanging="720"/>
        <w:rPr>
          <w:rFonts w:cs="Arial"/>
          <w:szCs w:val="20"/>
        </w:rPr>
      </w:pPr>
      <w:r>
        <w:rPr>
          <w:rFonts w:cs="Arial"/>
          <w:szCs w:val="20"/>
        </w:rPr>
        <w:t xml:space="preserve"> </w:t>
      </w:r>
      <w:r w:rsidR="00C050FC" w:rsidRPr="00CD1BDD">
        <w:rPr>
          <w:rFonts w:cs="Arial"/>
          <w:szCs w:val="20"/>
        </w:rPr>
        <w:t>Protests based on any objection to the RFP shall be considered waived and invalid if the objection has not been brought to the attention of the State, in writing, by the Written</w:t>
      </w:r>
      <w:r w:rsidR="00630432" w:rsidRPr="00CD1BDD">
        <w:rPr>
          <w:rFonts w:cs="Arial"/>
          <w:szCs w:val="20"/>
        </w:rPr>
        <w:t xml:space="preserve"> Questions &amp;</w:t>
      </w:r>
      <w:r w:rsidR="00C050FC" w:rsidRPr="00CD1BDD">
        <w:rPr>
          <w:rFonts w:cs="Arial"/>
          <w:szCs w:val="20"/>
        </w:rPr>
        <w:t xml:space="preserve"> Comments Deadline.</w:t>
      </w:r>
    </w:p>
    <w:p w14:paraId="7456A610" w14:textId="77777777" w:rsidR="00F302DC" w:rsidRDefault="00C050FC" w:rsidP="00F302DC">
      <w:pPr>
        <w:pStyle w:val="Heading3"/>
        <w:spacing w:after="240"/>
        <w:rPr>
          <w:b/>
        </w:rPr>
      </w:pPr>
      <w:r w:rsidRPr="00F302DC">
        <w:t>1.7.</w:t>
      </w:r>
      <w:r w:rsidRPr="00CD1BDD">
        <w:tab/>
      </w:r>
      <w:r w:rsidRPr="00CD1BDD">
        <w:rPr>
          <w:b/>
        </w:rPr>
        <w:t>Pre-Response Conference</w:t>
      </w:r>
    </w:p>
    <w:p w14:paraId="2AB1590D" w14:textId="77777777" w:rsidR="00F302DC" w:rsidRDefault="00C050FC" w:rsidP="00F302DC">
      <w:pPr>
        <w:spacing w:after="240"/>
        <w:ind w:left="720"/>
        <w:rPr>
          <w:rFonts w:cs="Arial"/>
          <w:szCs w:val="20"/>
        </w:rPr>
      </w:pPr>
      <w:r w:rsidRPr="00CD1BDD">
        <w:rPr>
          <w:rFonts w:cs="Arial"/>
          <w:szCs w:val="20"/>
        </w:rPr>
        <w:t xml:space="preserve">A Pre-response Conference will be held at the time and date detailed in the RFP Section 2, Schedule of Events.  Pre-response Conference attendance is not mandatory, and prospective Respondents may be limited to a maximum number of attendees depending upon overall attendance and space limitations. </w:t>
      </w:r>
    </w:p>
    <w:p w14:paraId="798E07B6" w14:textId="77777777" w:rsidR="00F302DC" w:rsidRDefault="00C050FC" w:rsidP="0018678E">
      <w:pPr>
        <w:ind w:left="720"/>
        <w:rPr>
          <w:rFonts w:cs="Arial"/>
          <w:szCs w:val="20"/>
        </w:rPr>
      </w:pPr>
      <w:r w:rsidRPr="00CD1BDD">
        <w:rPr>
          <w:rFonts w:cs="Arial"/>
          <w:szCs w:val="20"/>
        </w:rPr>
        <w:t>The conference will be held at:</w:t>
      </w:r>
    </w:p>
    <w:p w14:paraId="7D0A98D3" w14:textId="77777777" w:rsidR="0018678E" w:rsidRDefault="0018678E" w:rsidP="0018678E">
      <w:pPr>
        <w:ind w:left="720"/>
        <w:rPr>
          <w:rFonts w:cs="Arial"/>
          <w:szCs w:val="20"/>
        </w:rPr>
      </w:pPr>
    </w:p>
    <w:p w14:paraId="7A8BB13E" w14:textId="586DD363" w:rsidR="0018678E" w:rsidRPr="0018678E" w:rsidRDefault="0018678E" w:rsidP="0018678E">
      <w:pPr>
        <w:ind w:left="720"/>
        <w:rPr>
          <w:rFonts w:cs="Arial"/>
          <w:szCs w:val="20"/>
        </w:rPr>
      </w:pPr>
      <w:r w:rsidRPr="0018678E">
        <w:rPr>
          <w:rFonts w:cs="Arial"/>
          <w:szCs w:val="20"/>
        </w:rPr>
        <w:t>Microsoft Teams meeting</w:t>
      </w:r>
      <w:r>
        <w:rPr>
          <w:rFonts w:cs="Arial"/>
          <w:szCs w:val="20"/>
        </w:rPr>
        <w:t xml:space="preserve">: </w:t>
      </w:r>
      <w:r w:rsidRPr="0018678E">
        <w:rPr>
          <w:rFonts w:cs="Arial"/>
          <w:szCs w:val="20"/>
        </w:rPr>
        <w:t>https://teams.microsoft.com/meet/273518941042172?p=ZkSzeo78DFEWtqSQmX</w:t>
      </w:r>
    </w:p>
    <w:p w14:paraId="6C9DE620" w14:textId="65A402C2" w:rsidR="0018678E" w:rsidRPr="0018678E" w:rsidRDefault="0018678E" w:rsidP="0018678E">
      <w:pPr>
        <w:ind w:left="720"/>
        <w:rPr>
          <w:rFonts w:cs="Arial"/>
          <w:szCs w:val="20"/>
        </w:rPr>
      </w:pPr>
      <w:r w:rsidRPr="0018678E">
        <w:rPr>
          <w:rFonts w:cs="Arial"/>
          <w:szCs w:val="20"/>
        </w:rPr>
        <w:t>Meeting ID:</w:t>
      </w:r>
      <w:r>
        <w:rPr>
          <w:rFonts w:cs="Arial"/>
          <w:szCs w:val="20"/>
        </w:rPr>
        <w:t xml:space="preserve"> </w:t>
      </w:r>
      <w:r w:rsidRPr="0018678E">
        <w:rPr>
          <w:rFonts w:cs="Arial"/>
          <w:szCs w:val="20"/>
        </w:rPr>
        <w:t>273 518 941 042 172</w:t>
      </w:r>
    </w:p>
    <w:p w14:paraId="0725C771" w14:textId="45932627" w:rsidR="0018678E" w:rsidRPr="0018678E" w:rsidRDefault="0018678E" w:rsidP="0018678E">
      <w:pPr>
        <w:ind w:left="720"/>
        <w:rPr>
          <w:rFonts w:cs="Arial"/>
          <w:szCs w:val="20"/>
        </w:rPr>
      </w:pPr>
      <w:r w:rsidRPr="0018678E">
        <w:rPr>
          <w:rFonts w:cs="Arial"/>
          <w:szCs w:val="20"/>
        </w:rPr>
        <w:t>Passcode:</w:t>
      </w:r>
      <w:r>
        <w:rPr>
          <w:rFonts w:cs="Arial"/>
          <w:szCs w:val="20"/>
        </w:rPr>
        <w:t xml:space="preserve"> </w:t>
      </w:r>
      <w:r w:rsidRPr="0018678E">
        <w:rPr>
          <w:rFonts w:cs="Arial"/>
          <w:szCs w:val="20"/>
        </w:rPr>
        <w:t>rv3Kv6Fk</w:t>
      </w:r>
    </w:p>
    <w:p w14:paraId="23ECCAF0" w14:textId="77777777" w:rsidR="0018678E" w:rsidRDefault="0018678E" w:rsidP="0018678E">
      <w:pPr>
        <w:ind w:left="720"/>
        <w:rPr>
          <w:rFonts w:cs="Arial"/>
          <w:szCs w:val="20"/>
        </w:rPr>
      </w:pPr>
    </w:p>
    <w:p w14:paraId="74E3AAA7" w14:textId="730B96E0" w:rsidR="0018678E" w:rsidRPr="0018678E" w:rsidRDefault="0018678E" w:rsidP="0018678E">
      <w:pPr>
        <w:ind w:left="720"/>
        <w:rPr>
          <w:rFonts w:cs="Arial"/>
          <w:szCs w:val="20"/>
        </w:rPr>
      </w:pPr>
      <w:r w:rsidRPr="0018678E">
        <w:rPr>
          <w:rFonts w:cs="Arial"/>
          <w:szCs w:val="20"/>
        </w:rPr>
        <w:t>Dial in by phone</w:t>
      </w:r>
      <w:r>
        <w:rPr>
          <w:rFonts w:cs="Arial"/>
          <w:szCs w:val="20"/>
        </w:rPr>
        <w:t>:</w:t>
      </w:r>
    </w:p>
    <w:p w14:paraId="4ACF2B3E" w14:textId="5F9D58C1" w:rsidR="0018678E" w:rsidRPr="0018678E" w:rsidRDefault="0018678E" w:rsidP="0018678E">
      <w:pPr>
        <w:ind w:left="720"/>
        <w:rPr>
          <w:rFonts w:cs="Arial"/>
          <w:szCs w:val="20"/>
        </w:rPr>
      </w:pPr>
      <w:r w:rsidRPr="0018678E">
        <w:rPr>
          <w:rFonts w:cs="Arial"/>
          <w:szCs w:val="20"/>
        </w:rPr>
        <w:t>+1</w:t>
      </w:r>
      <w:r>
        <w:rPr>
          <w:rFonts w:cs="Arial"/>
          <w:szCs w:val="20"/>
        </w:rPr>
        <w:t xml:space="preserve"> </w:t>
      </w:r>
      <w:r w:rsidRPr="0018678E">
        <w:rPr>
          <w:rFonts w:cs="Arial"/>
          <w:szCs w:val="20"/>
        </w:rPr>
        <w:t>629-209-</w:t>
      </w:r>
      <w:proofErr w:type="gramStart"/>
      <w:r w:rsidRPr="0018678E">
        <w:rPr>
          <w:rFonts w:cs="Arial"/>
          <w:szCs w:val="20"/>
        </w:rPr>
        <w:t>4396,,</w:t>
      </w:r>
      <w:proofErr w:type="gramEnd"/>
      <w:r w:rsidRPr="0018678E">
        <w:rPr>
          <w:rFonts w:cs="Arial"/>
          <w:szCs w:val="20"/>
        </w:rPr>
        <w:t xml:space="preserve">213206683# </w:t>
      </w:r>
    </w:p>
    <w:p w14:paraId="1BD67977" w14:textId="626A4FD4" w:rsidR="0018678E" w:rsidRPr="0018678E" w:rsidRDefault="0018678E" w:rsidP="0018678E">
      <w:pPr>
        <w:ind w:left="720"/>
        <w:rPr>
          <w:rFonts w:cs="Arial"/>
          <w:szCs w:val="20"/>
        </w:rPr>
      </w:pPr>
      <w:r w:rsidRPr="0018678E">
        <w:rPr>
          <w:rFonts w:cs="Arial"/>
          <w:szCs w:val="20"/>
        </w:rPr>
        <w:t>Phone conference ID:</w:t>
      </w:r>
      <w:r>
        <w:rPr>
          <w:rFonts w:cs="Arial"/>
          <w:szCs w:val="20"/>
        </w:rPr>
        <w:t xml:space="preserve"> </w:t>
      </w:r>
      <w:r w:rsidRPr="0018678E">
        <w:rPr>
          <w:rFonts w:cs="Arial"/>
          <w:szCs w:val="20"/>
        </w:rPr>
        <w:t>213 206 683#</w:t>
      </w:r>
    </w:p>
    <w:p w14:paraId="0DFE9709" w14:textId="77777777" w:rsidR="0018678E" w:rsidRPr="0018678E" w:rsidRDefault="0018678E" w:rsidP="0018678E">
      <w:pPr>
        <w:ind w:left="720"/>
        <w:rPr>
          <w:rFonts w:cs="Arial"/>
          <w:szCs w:val="20"/>
        </w:rPr>
      </w:pPr>
    </w:p>
    <w:p w14:paraId="2176B009" w14:textId="7B2B6B7D" w:rsidR="0018678E" w:rsidRPr="0018678E" w:rsidRDefault="0018678E" w:rsidP="0018678E">
      <w:pPr>
        <w:ind w:left="720"/>
        <w:rPr>
          <w:rFonts w:cs="Arial"/>
          <w:szCs w:val="20"/>
        </w:rPr>
      </w:pPr>
      <w:r w:rsidRPr="0018678E">
        <w:rPr>
          <w:rFonts w:cs="Arial"/>
          <w:szCs w:val="20"/>
        </w:rPr>
        <w:t>Join on a video conferencing device</w:t>
      </w:r>
      <w:r>
        <w:rPr>
          <w:rFonts w:cs="Arial"/>
          <w:szCs w:val="20"/>
        </w:rPr>
        <w:t>:</w:t>
      </w:r>
    </w:p>
    <w:p w14:paraId="219801D7" w14:textId="117E241E" w:rsidR="0018678E" w:rsidRPr="0018678E" w:rsidRDefault="0018678E" w:rsidP="0018678E">
      <w:pPr>
        <w:ind w:left="720"/>
        <w:rPr>
          <w:rFonts w:cs="Arial"/>
          <w:szCs w:val="20"/>
        </w:rPr>
      </w:pPr>
      <w:r w:rsidRPr="0018678E">
        <w:rPr>
          <w:rFonts w:cs="Arial"/>
          <w:szCs w:val="20"/>
        </w:rPr>
        <w:t>Tenant key:</w:t>
      </w:r>
      <w:r>
        <w:rPr>
          <w:rFonts w:cs="Arial"/>
          <w:szCs w:val="20"/>
        </w:rPr>
        <w:t xml:space="preserve"> </w:t>
      </w:r>
      <w:r w:rsidRPr="0018678E">
        <w:rPr>
          <w:rFonts w:cs="Arial"/>
          <w:szCs w:val="20"/>
        </w:rPr>
        <w:t>stateoftn@m.webex.com</w:t>
      </w:r>
    </w:p>
    <w:p w14:paraId="5C369A0D" w14:textId="29ED1696" w:rsidR="0018678E" w:rsidRDefault="0018678E" w:rsidP="0018678E">
      <w:pPr>
        <w:ind w:left="720"/>
        <w:rPr>
          <w:rFonts w:cs="Arial"/>
          <w:szCs w:val="20"/>
        </w:rPr>
      </w:pPr>
      <w:r w:rsidRPr="0018678E">
        <w:rPr>
          <w:rFonts w:cs="Arial"/>
          <w:szCs w:val="20"/>
        </w:rPr>
        <w:t>Video ID:</w:t>
      </w:r>
      <w:r>
        <w:rPr>
          <w:rFonts w:cs="Arial"/>
          <w:szCs w:val="20"/>
        </w:rPr>
        <w:t xml:space="preserve"> </w:t>
      </w:r>
      <w:r w:rsidRPr="0018678E">
        <w:rPr>
          <w:rFonts w:cs="Arial"/>
          <w:szCs w:val="20"/>
        </w:rPr>
        <w:t>113 812 785 0</w:t>
      </w:r>
    </w:p>
    <w:p w14:paraId="46FA12DF" w14:textId="77777777" w:rsidR="0018678E" w:rsidRDefault="0018678E" w:rsidP="00F302DC">
      <w:pPr>
        <w:spacing w:after="240"/>
        <w:ind w:left="720"/>
        <w:rPr>
          <w:rFonts w:cs="Arial"/>
          <w:color w:val="C00000"/>
          <w:szCs w:val="20"/>
        </w:rPr>
      </w:pPr>
    </w:p>
    <w:p w14:paraId="13B5C99C" w14:textId="4FA34E27" w:rsidR="00C172B9" w:rsidRPr="00CD1BDD" w:rsidRDefault="00C050FC" w:rsidP="00F302DC">
      <w:pPr>
        <w:spacing w:after="240"/>
        <w:ind w:left="720"/>
        <w:rPr>
          <w:rFonts w:cs="Arial"/>
          <w:szCs w:val="20"/>
        </w:rPr>
      </w:pPr>
      <w:r w:rsidRPr="00CD1BDD">
        <w:rPr>
          <w:rFonts w:cs="Arial"/>
          <w:szCs w:val="20"/>
        </w:rPr>
        <w:t xml:space="preserve">The purpose of the conference is to discuss the RFP scope of </w:t>
      </w:r>
      <w:r w:rsidR="00630432" w:rsidRPr="00CD1BDD">
        <w:rPr>
          <w:rFonts w:cs="Arial"/>
          <w:szCs w:val="20"/>
        </w:rPr>
        <w:t xml:space="preserve">goods or </w:t>
      </w:r>
      <w:r w:rsidRPr="00CD1BDD">
        <w:rPr>
          <w:rFonts w:cs="Arial"/>
          <w:szCs w:val="20"/>
        </w:rPr>
        <w:t xml:space="preserve">services.  The State will entertain </w:t>
      </w:r>
      <w:proofErr w:type="gramStart"/>
      <w:r w:rsidRPr="00CD1BDD">
        <w:rPr>
          <w:rFonts w:cs="Arial"/>
          <w:szCs w:val="20"/>
        </w:rPr>
        <w:t>questions,</w:t>
      </w:r>
      <w:proofErr w:type="gramEnd"/>
      <w:r w:rsidRPr="00CD1BDD">
        <w:rPr>
          <w:rFonts w:cs="Arial"/>
          <w:szCs w:val="20"/>
        </w:rPr>
        <w:t xml:space="preserve"> however prospective Respondents must understand that the State’s oral response to any question at the Pre-response Conference shall be unofficial and non-binding.  Prospective Respondents must submit all questions, comments, or other concerns regarding the RFP in writing prior to the Written </w:t>
      </w:r>
      <w:r w:rsidR="00630432" w:rsidRPr="00CD1BDD">
        <w:rPr>
          <w:rFonts w:cs="Arial"/>
          <w:szCs w:val="20"/>
        </w:rPr>
        <w:t xml:space="preserve">Questions &amp; </w:t>
      </w:r>
      <w:r w:rsidRPr="00CD1BDD">
        <w:rPr>
          <w:rFonts w:cs="Arial"/>
          <w:szCs w:val="20"/>
        </w:rPr>
        <w:t xml:space="preserve">Comments Deadline date detailed in the RFP Section 2, Schedule of Events.  The State will send the official response to these questions and comments to prospective Respondents from whom the </w:t>
      </w:r>
      <w:r w:rsidRPr="00CD1BDD">
        <w:rPr>
          <w:rFonts w:cs="Arial"/>
          <w:szCs w:val="20"/>
        </w:rPr>
        <w:lastRenderedPageBreak/>
        <w:t xml:space="preserve">State has received a Notice of Intent to respond as indicated in RFP Section </w:t>
      </w:r>
      <w:r w:rsidR="006304BB">
        <w:rPr>
          <w:rFonts w:cs="Arial"/>
          <w:color w:val="C00000"/>
          <w:szCs w:val="20"/>
        </w:rPr>
        <w:t>1.8</w:t>
      </w:r>
      <w:r w:rsidR="006304BB" w:rsidRPr="00CD1BDD">
        <w:rPr>
          <w:rFonts w:cs="Arial"/>
          <w:szCs w:val="20"/>
        </w:rPr>
        <w:t xml:space="preserve"> </w:t>
      </w:r>
      <w:r w:rsidRPr="00CD1BDD">
        <w:rPr>
          <w:rFonts w:cs="Arial"/>
          <w:szCs w:val="20"/>
        </w:rPr>
        <w:t xml:space="preserve">and on the date detailed in the RFP Section 2, Schedule of Events. </w:t>
      </w:r>
    </w:p>
    <w:p w14:paraId="69A7D752" w14:textId="77777777" w:rsidR="00F302DC" w:rsidRDefault="00C050FC" w:rsidP="00F302DC">
      <w:pPr>
        <w:pStyle w:val="Heading3"/>
        <w:spacing w:after="240"/>
      </w:pPr>
      <w:r w:rsidRPr="00CD1BDD">
        <w:t>1.8.</w:t>
      </w:r>
      <w:r w:rsidRPr="00CD1BDD">
        <w:tab/>
      </w:r>
      <w:r w:rsidRPr="00F302DC">
        <w:rPr>
          <w:b/>
          <w:bCs w:val="0"/>
        </w:rPr>
        <w:t>Notice of Intent to Respond</w:t>
      </w:r>
    </w:p>
    <w:p w14:paraId="7A482153" w14:textId="45762D8E" w:rsidR="007E5EA6" w:rsidRPr="00CD1BDD" w:rsidRDefault="00C050FC" w:rsidP="00F302DC">
      <w:pPr>
        <w:spacing w:after="240"/>
        <w:ind w:left="720"/>
        <w:rPr>
          <w:rFonts w:cs="Arial"/>
          <w:szCs w:val="20"/>
        </w:rPr>
      </w:pPr>
      <w:r w:rsidRPr="00CD1BDD">
        <w:rPr>
          <w:rFonts w:cs="Arial"/>
          <w:szCs w:val="20"/>
        </w:rPr>
        <w:t xml:space="preserve">Before the </w:t>
      </w:r>
      <w:r w:rsidRPr="00CD1BDD">
        <w:rPr>
          <w:rFonts w:cs="Arial"/>
          <w:bCs/>
          <w:szCs w:val="20"/>
        </w:rPr>
        <w:t>Notice of Intent to Respond</w:t>
      </w:r>
      <w:r w:rsidRPr="00CD1BDD">
        <w:rPr>
          <w:rFonts w:cs="Arial"/>
          <w:szCs w:val="20"/>
        </w:rPr>
        <w:t xml:space="preserve"> Deadline detailed in the RFP Section 2, Schedule of Events, prospective Respondents should submit to the </w:t>
      </w:r>
      <w:r w:rsidR="0064029C" w:rsidRPr="00CD1BDD">
        <w:rPr>
          <w:rFonts w:cs="Arial"/>
          <w:szCs w:val="20"/>
        </w:rPr>
        <w:t>Solicitation Coordinator</w:t>
      </w:r>
      <w:r w:rsidRPr="00CD1BDD">
        <w:rPr>
          <w:rFonts w:cs="Arial"/>
          <w:szCs w:val="20"/>
        </w:rPr>
        <w:t xml:space="preserve"> a Notice of Intent to Respond (in the form of a simple e-mail or other written communication).  Such notice should include the following information:  </w:t>
      </w:r>
    </w:p>
    <w:p w14:paraId="1A957DA4" w14:textId="77777777" w:rsidR="007E5EA6" w:rsidRPr="00CD1BDD" w:rsidRDefault="00C050FC" w:rsidP="00F302DC">
      <w:pPr>
        <w:numPr>
          <w:ilvl w:val="0"/>
          <w:numId w:val="2"/>
        </w:numPr>
        <w:tabs>
          <w:tab w:val="clear" w:pos="1368"/>
        </w:tabs>
        <w:ind w:left="1080"/>
        <w:rPr>
          <w:rFonts w:cs="Arial"/>
          <w:szCs w:val="20"/>
        </w:rPr>
      </w:pPr>
      <w:r w:rsidRPr="00CD1BDD">
        <w:rPr>
          <w:rFonts w:cs="Arial"/>
          <w:szCs w:val="20"/>
        </w:rPr>
        <w:t>the business or individual’s name (as appropriate)</w:t>
      </w:r>
      <w:r w:rsidR="00085DD3" w:rsidRPr="00CD1BDD">
        <w:rPr>
          <w:rFonts w:cs="Arial"/>
          <w:szCs w:val="20"/>
        </w:rPr>
        <w:t>;</w:t>
      </w:r>
    </w:p>
    <w:p w14:paraId="7401B7C5" w14:textId="77777777" w:rsidR="007E5EA6" w:rsidRPr="00CD1BDD" w:rsidRDefault="00C050FC" w:rsidP="00F302DC">
      <w:pPr>
        <w:numPr>
          <w:ilvl w:val="0"/>
          <w:numId w:val="2"/>
        </w:numPr>
        <w:tabs>
          <w:tab w:val="clear" w:pos="1368"/>
        </w:tabs>
        <w:ind w:left="1080"/>
        <w:rPr>
          <w:rFonts w:cs="Arial"/>
          <w:szCs w:val="20"/>
        </w:rPr>
      </w:pPr>
      <w:r w:rsidRPr="00CD1BDD">
        <w:rPr>
          <w:rFonts w:cs="Arial"/>
          <w:szCs w:val="20"/>
        </w:rPr>
        <w:t>a contact person’s name and title</w:t>
      </w:r>
      <w:r w:rsidR="00085DD3" w:rsidRPr="00CD1BDD">
        <w:rPr>
          <w:rFonts w:cs="Arial"/>
          <w:szCs w:val="20"/>
        </w:rPr>
        <w:t>; and</w:t>
      </w:r>
    </w:p>
    <w:p w14:paraId="00F3ED71" w14:textId="77777777" w:rsidR="007E5EA6" w:rsidRPr="00CD1BDD" w:rsidRDefault="00C050FC" w:rsidP="00F302DC">
      <w:pPr>
        <w:numPr>
          <w:ilvl w:val="0"/>
          <w:numId w:val="2"/>
        </w:numPr>
        <w:tabs>
          <w:tab w:val="clear" w:pos="1368"/>
        </w:tabs>
        <w:spacing w:after="240"/>
        <w:ind w:left="1080"/>
        <w:rPr>
          <w:rFonts w:cs="Arial"/>
          <w:szCs w:val="20"/>
        </w:rPr>
      </w:pPr>
      <w:r w:rsidRPr="00CD1BDD">
        <w:rPr>
          <w:rFonts w:cs="Arial"/>
          <w:szCs w:val="20"/>
        </w:rPr>
        <w:t>the contact person’s mailing address, telephone number, facsimile number, and e-mail address</w:t>
      </w:r>
      <w:r w:rsidR="00085DD3" w:rsidRPr="00CD1BDD">
        <w:rPr>
          <w:rFonts w:cs="Arial"/>
          <w:szCs w:val="20"/>
        </w:rPr>
        <w:t>.</w:t>
      </w:r>
    </w:p>
    <w:p w14:paraId="0301C0A2" w14:textId="77777777" w:rsidR="007E5EA6" w:rsidRPr="00CD1BDD" w:rsidRDefault="00C050FC" w:rsidP="00F302DC">
      <w:pPr>
        <w:spacing w:after="240"/>
        <w:ind w:left="720"/>
        <w:rPr>
          <w:rFonts w:cs="Arial"/>
          <w:b/>
          <w:bCs/>
          <w:szCs w:val="20"/>
        </w:rPr>
      </w:pPr>
      <w:r w:rsidRPr="00CD1BDD">
        <w:rPr>
          <w:rFonts w:cs="Arial"/>
          <w:b/>
          <w:bCs/>
          <w:szCs w:val="20"/>
        </w:rPr>
        <w:t>A Notice of Intent to Respond creates no obligation and is not a prerequisite for submitting a response, however, it is necessary to ensure receipt of any RFP amendments or other notices and communications relating to this RFP.</w:t>
      </w:r>
    </w:p>
    <w:p w14:paraId="4063AA6B" w14:textId="77777777" w:rsidR="00F302DC" w:rsidRDefault="00C050FC" w:rsidP="00F302DC">
      <w:pPr>
        <w:pStyle w:val="Heading3"/>
        <w:spacing w:after="240"/>
      </w:pPr>
      <w:r w:rsidRPr="00CD1BDD">
        <w:t>1.9.</w:t>
      </w:r>
      <w:r w:rsidRPr="00CD1BDD">
        <w:tab/>
      </w:r>
      <w:r w:rsidRPr="00F302DC">
        <w:rPr>
          <w:b/>
          <w:bCs w:val="0"/>
        </w:rPr>
        <w:t>Response Deadline</w:t>
      </w:r>
      <w:r w:rsidRPr="00CD1BDD">
        <w:t xml:space="preserve"> </w:t>
      </w:r>
    </w:p>
    <w:p w14:paraId="5DE4B1AE" w14:textId="2BC60479" w:rsidR="007E5EA6" w:rsidRPr="00CD1BDD" w:rsidRDefault="00C050FC" w:rsidP="00F302DC">
      <w:pPr>
        <w:ind w:left="720"/>
        <w:rPr>
          <w:rFonts w:cs="Arial"/>
          <w:szCs w:val="20"/>
        </w:rPr>
      </w:pPr>
      <w:r w:rsidRPr="00CD1BDD">
        <w:rPr>
          <w:rFonts w:cs="Arial"/>
          <w:szCs w:val="20"/>
        </w:rPr>
        <w:t xml:space="preserve">A Respondent must ensure that the State receives a response no later than the </w:t>
      </w:r>
      <w:r w:rsidR="00085DD3" w:rsidRPr="00CD1BDD">
        <w:rPr>
          <w:rFonts w:cs="Arial"/>
          <w:szCs w:val="20"/>
        </w:rPr>
        <w:t>R</w:t>
      </w:r>
      <w:r w:rsidRPr="00CD1BDD">
        <w:rPr>
          <w:rFonts w:cs="Arial"/>
          <w:szCs w:val="20"/>
        </w:rPr>
        <w:t>esponse Deadline time and date detailed in the RFP Section 2, Schedule of Events.  The State will not accept late responses, and a Respondent’s failure to submit a response before the deadline will result in disqualification of the response</w:t>
      </w:r>
      <w:r w:rsidR="00845121" w:rsidRPr="00CD1BDD">
        <w:rPr>
          <w:rFonts w:cs="Arial"/>
          <w:szCs w:val="20"/>
        </w:rPr>
        <w:t>.</w:t>
      </w:r>
      <w:r w:rsidR="00E37049" w:rsidRPr="00CD1BDD">
        <w:rPr>
          <w:rFonts w:cs="Arial"/>
          <w:szCs w:val="20"/>
        </w:rPr>
        <w:t xml:space="preserve">  It is the responsibility of the Respondent to ascertain any additional security requirements with respect to packaging and delivery to the State of Tennessee.  Respondents should be mindful of any potential delays due to security screening procedures</w:t>
      </w:r>
      <w:r w:rsidR="00F352F8" w:rsidRPr="00CD1BDD">
        <w:rPr>
          <w:rFonts w:cs="Arial"/>
          <w:szCs w:val="20"/>
        </w:rPr>
        <w:t xml:space="preserve">, weather, or other filing delays whether foreseeable or unforeseeable.  </w:t>
      </w:r>
    </w:p>
    <w:p w14:paraId="61D5A5C4" w14:textId="77777777" w:rsidR="000A293B" w:rsidRPr="00CD1BDD" w:rsidRDefault="000A293B" w:rsidP="00F302DC">
      <w:pPr>
        <w:pBdr>
          <w:bottom w:val="single" w:sz="4" w:space="1" w:color="auto"/>
        </w:pBdr>
        <w:rPr>
          <w:rFonts w:cs="Arial"/>
          <w:b/>
          <w:bCs/>
          <w:szCs w:val="28"/>
        </w:rPr>
        <w:sectPr w:rsidR="000A293B" w:rsidRPr="00CD1BDD" w:rsidSect="0046268F">
          <w:footerReference w:type="default" r:id="rId13"/>
          <w:footerReference w:type="first" r:id="rId14"/>
          <w:pgSz w:w="12240" w:h="15840" w:code="1"/>
          <w:pgMar w:top="1080" w:right="1080" w:bottom="1440" w:left="1080" w:header="360" w:footer="720" w:gutter="0"/>
          <w:pgNumType w:start="1"/>
          <w:cols w:space="720"/>
        </w:sectPr>
      </w:pPr>
    </w:p>
    <w:p w14:paraId="5C4540F8" w14:textId="77777777" w:rsidR="00FD5FF9" w:rsidRPr="00CD1BDD" w:rsidRDefault="00A522AE" w:rsidP="00F302DC">
      <w:pPr>
        <w:pStyle w:val="Heading2"/>
        <w:spacing w:after="240"/>
      </w:pPr>
      <w:r w:rsidRPr="00CD1BDD">
        <w:lastRenderedPageBreak/>
        <w:t>2.</w:t>
      </w:r>
      <w:r w:rsidRPr="00CD1BDD">
        <w:tab/>
      </w:r>
      <w:r w:rsidRPr="00F302DC">
        <w:rPr>
          <w:b/>
          <w:bCs w:val="0"/>
        </w:rPr>
        <w:t xml:space="preserve">RFP </w:t>
      </w:r>
      <w:r w:rsidRPr="00F302DC">
        <w:rPr>
          <w:b/>
          <w:bCs w:val="0"/>
          <w:szCs w:val="20"/>
        </w:rPr>
        <w:t>SCHEDULE</w:t>
      </w:r>
      <w:r w:rsidRPr="00F302DC">
        <w:rPr>
          <w:b/>
          <w:bCs w:val="0"/>
        </w:rPr>
        <w:t xml:space="preserve"> OF EVENTS</w:t>
      </w:r>
    </w:p>
    <w:p w14:paraId="60C2A18A" w14:textId="77777777" w:rsidR="00F302DC" w:rsidRPr="00F302DC" w:rsidRDefault="00A522AE" w:rsidP="00F302DC">
      <w:pPr>
        <w:pStyle w:val="Heading3"/>
        <w:rPr>
          <w:vanish/>
          <w:specVanish/>
        </w:rPr>
      </w:pPr>
      <w:r w:rsidRPr="00CD1BDD">
        <w:t>2.1.</w:t>
      </w:r>
      <w:r w:rsidRPr="00CD1BDD">
        <w:tab/>
      </w:r>
    </w:p>
    <w:p w14:paraId="3D8C410E" w14:textId="6DCDC43A" w:rsidR="00FD5FF9" w:rsidRPr="00CD1BDD" w:rsidRDefault="00F302DC" w:rsidP="00F302DC">
      <w:pPr>
        <w:spacing w:after="240"/>
        <w:ind w:left="720" w:hanging="720"/>
        <w:rPr>
          <w:rFonts w:cs="Arial"/>
          <w:b/>
          <w:bCs/>
          <w:szCs w:val="20"/>
        </w:rPr>
      </w:pPr>
      <w:r>
        <w:rPr>
          <w:rFonts w:cs="Arial"/>
          <w:szCs w:val="20"/>
        </w:rPr>
        <w:t xml:space="preserve"> </w:t>
      </w:r>
      <w:r w:rsidR="00A522AE" w:rsidRPr="00CD1BDD">
        <w:rPr>
          <w:rFonts w:cs="Arial"/>
          <w:szCs w:val="20"/>
        </w:rPr>
        <w:t xml:space="preserve">The following RFP Schedule of Events represents the </w:t>
      </w:r>
      <w:r w:rsidR="00A522AE" w:rsidRPr="00CD1BDD">
        <w:rPr>
          <w:rFonts w:cs="Arial"/>
          <w:bCs/>
          <w:szCs w:val="20"/>
        </w:rPr>
        <w:t>State’s</w:t>
      </w:r>
      <w:r w:rsidR="00A522AE" w:rsidRPr="00CD1BDD">
        <w:rPr>
          <w:rFonts w:cs="Arial"/>
          <w:szCs w:val="20"/>
        </w:rPr>
        <w:t xml:space="preserve"> best estimate for this RFP.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ook w:val="0020" w:firstRow="1" w:lastRow="0" w:firstColumn="0" w:lastColumn="0" w:noHBand="0" w:noVBand="0"/>
        <w:tblCaption w:val="RFP Schedule of Events"/>
        <w:tblDescription w:val="Event milestones and dates breakdown"/>
      </w:tblPr>
      <w:tblGrid>
        <w:gridCol w:w="5123"/>
        <w:gridCol w:w="1849"/>
        <w:gridCol w:w="3098"/>
      </w:tblGrid>
      <w:tr w:rsidR="00FD5FF9" w:rsidRPr="00CD1BDD" w14:paraId="44D2B7DA" w14:textId="77777777" w:rsidTr="00F302DC">
        <w:trPr>
          <w:cantSplit/>
        </w:trPr>
        <w:tc>
          <w:tcPr>
            <w:tcW w:w="2544" w:type="pct"/>
            <w:shd w:val="clear" w:color="auto" w:fill="D9D9D9"/>
            <w:vAlign w:val="center"/>
          </w:tcPr>
          <w:p w14:paraId="03D77D98" w14:textId="77777777" w:rsidR="00FD5FF9" w:rsidRPr="00CD1BDD" w:rsidRDefault="00A522AE" w:rsidP="001C7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60"/>
              <w:jc w:val="center"/>
              <w:rPr>
                <w:rFonts w:cs="Arial"/>
                <w:b/>
                <w:bCs/>
                <w:szCs w:val="20"/>
              </w:rPr>
            </w:pPr>
            <w:r w:rsidRPr="00CD1BDD">
              <w:rPr>
                <w:rFonts w:cs="Arial"/>
                <w:b/>
                <w:bCs/>
                <w:szCs w:val="20"/>
              </w:rPr>
              <w:t>EVENT</w:t>
            </w:r>
            <w:r w:rsidRPr="00CD1BDD">
              <w:rPr>
                <w:rFonts w:cs="Arial"/>
                <w:b/>
                <w:bCs/>
                <w:szCs w:val="20"/>
              </w:rPr>
              <w:br/>
            </w:r>
          </w:p>
        </w:tc>
        <w:tc>
          <w:tcPr>
            <w:tcW w:w="918" w:type="pct"/>
            <w:shd w:val="clear" w:color="auto" w:fill="D9D9D9"/>
            <w:vAlign w:val="center"/>
          </w:tcPr>
          <w:p w14:paraId="7CF9EE8E" w14:textId="77777777" w:rsidR="00FD5FF9" w:rsidRPr="0018678E" w:rsidRDefault="00A522AE" w:rsidP="001C7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60"/>
              <w:jc w:val="center"/>
              <w:rPr>
                <w:rFonts w:cs="Arial"/>
                <w:b/>
                <w:bCs/>
                <w:sz w:val="18"/>
                <w:szCs w:val="18"/>
              </w:rPr>
            </w:pPr>
            <w:r w:rsidRPr="0018678E">
              <w:rPr>
                <w:rFonts w:cs="Arial"/>
                <w:b/>
                <w:bCs/>
                <w:szCs w:val="20"/>
              </w:rPr>
              <w:t>TIME</w:t>
            </w:r>
            <w:r w:rsidRPr="0018678E">
              <w:rPr>
                <w:rFonts w:cs="Arial"/>
                <w:b/>
                <w:bCs/>
                <w:sz w:val="18"/>
                <w:szCs w:val="18"/>
              </w:rPr>
              <w:t xml:space="preserve"> </w:t>
            </w:r>
            <w:r w:rsidRPr="0018678E">
              <w:rPr>
                <w:rFonts w:cs="Arial"/>
                <w:b/>
                <w:bCs/>
                <w:sz w:val="18"/>
                <w:szCs w:val="18"/>
              </w:rPr>
              <w:br/>
            </w:r>
            <w:r w:rsidR="00C050FC" w:rsidRPr="00D83E5E">
              <w:rPr>
                <w:rFonts w:cs="Arial"/>
                <w:b/>
                <w:bCs/>
                <w:sz w:val="18"/>
                <w:szCs w:val="18"/>
              </w:rPr>
              <w:t>(central time zone)</w:t>
            </w:r>
          </w:p>
        </w:tc>
        <w:tc>
          <w:tcPr>
            <w:tcW w:w="1538" w:type="pct"/>
            <w:shd w:val="clear" w:color="auto" w:fill="D9D9D9"/>
            <w:vAlign w:val="center"/>
          </w:tcPr>
          <w:p w14:paraId="1B41C296" w14:textId="77777777" w:rsidR="00FD5FF9" w:rsidRPr="0018678E" w:rsidRDefault="00A522AE" w:rsidP="00314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60"/>
              <w:jc w:val="center"/>
              <w:rPr>
                <w:rFonts w:cs="Arial"/>
                <w:b/>
                <w:bCs/>
                <w:sz w:val="18"/>
                <w:szCs w:val="18"/>
              </w:rPr>
            </w:pPr>
            <w:r w:rsidRPr="0018678E">
              <w:rPr>
                <w:rFonts w:cs="Arial"/>
                <w:b/>
                <w:bCs/>
                <w:szCs w:val="20"/>
              </w:rPr>
              <w:t>DATE</w:t>
            </w:r>
            <w:r w:rsidRPr="0018678E">
              <w:rPr>
                <w:rFonts w:cs="Arial"/>
                <w:b/>
                <w:bCs/>
                <w:sz w:val="18"/>
                <w:szCs w:val="18"/>
              </w:rPr>
              <w:br/>
            </w:r>
          </w:p>
        </w:tc>
      </w:tr>
      <w:tr w:rsidR="001B37BF" w:rsidRPr="00CD1BDD" w14:paraId="4A169265" w14:textId="77777777" w:rsidTr="00F302DC">
        <w:trPr>
          <w:cantSplit/>
        </w:trPr>
        <w:tc>
          <w:tcPr>
            <w:tcW w:w="2544" w:type="pct"/>
            <w:vAlign w:val="center"/>
          </w:tcPr>
          <w:p w14:paraId="62E40B59"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RFP Issued</w:t>
            </w:r>
          </w:p>
        </w:tc>
        <w:tc>
          <w:tcPr>
            <w:tcW w:w="918" w:type="pct"/>
            <w:shd w:val="clear" w:color="auto" w:fill="ECECEC"/>
            <w:vAlign w:val="center"/>
          </w:tcPr>
          <w:p w14:paraId="61943769" w14:textId="77777777" w:rsidR="001B37BF" w:rsidRPr="0018678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0E1EAE6F" w14:textId="0BE17DC6" w:rsidR="001B37BF" w:rsidRPr="0018678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bCs/>
                <w:szCs w:val="20"/>
              </w:rPr>
            </w:pPr>
            <w:r w:rsidRPr="003A4ECE">
              <w:rPr>
                <w:rFonts w:cs="Arial"/>
                <w:bCs/>
                <w:szCs w:val="20"/>
              </w:rPr>
              <w:t xml:space="preserve">October </w:t>
            </w:r>
            <w:r>
              <w:rPr>
                <w:rFonts w:cs="Arial"/>
                <w:bCs/>
                <w:szCs w:val="20"/>
              </w:rPr>
              <w:t>8</w:t>
            </w:r>
            <w:r w:rsidRPr="003A4ECE">
              <w:rPr>
                <w:rFonts w:cs="Arial"/>
                <w:bCs/>
                <w:szCs w:val="20"/>
              </w:rPr>
              <w:t>, 2026</w:t>
            </w:r>
          </w:p>
        </w:tc>
      </w:tr>
      <w:tr w:rsidR="001B37BF" w:rsidRPr="00CD1BDD" w14:paraId="0E65F489" w14:textId="77777777" w:rsidTr="00F302DC">
        <w:trPr>
          <w:cantSplit/>
        </w:trPr>
        <w:tc>
          <w:tcPr>
            <w:tcW w:w="2544" w:type="pct"/>
            <w:vAlign w:val="center"/>
          </w:tcPr>
          <w:p w14:paraId="5EFAFDC3"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Disability Accommodation Request Deadline</w:t>
            </w:r>
          </w:p>
        </w:tc>
        <w:tc>
          <w:tcPr>
            <w:tcW w:w="918" w:type="pct"/>
            <w:vAlign w:val="center"/>
          </w:tcPr>
          <w:p w14:paraId="5DE61035" w14:textId="77777777" w:rsidR="001B37BF" w:rsidRPr="00D83E5E" w:rsidRDefault="001B37BF" w:rsidP="001B37BF">
            <w:pPr>
              <w:keepNext/>
              <w:keepLines/>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outlineLvl w:val="5"/>
              <w:rPr>
                <w:rFonts w:cs="Arial"/>
                <w:bCs/>
                <w:szCs w:val="20"/>
              </w:rPr>
            </w:pPr>
            <w:r w:rsidRPr="00D83E5E">
              <w:rPr>
                <w:rFonts w:cs="Arial"/>
                <w:bCs/>
                <w:szCs w:val="20"/>
              </w:rPr>
              <w:t>2:00 p.m.</w:t>
            </w:r>
          </w:p>
        </w:tc>
        <w:tc>
          <w:tcPr>
            <w:tcW w:w="1538" w:type="pct"/>
            <w:vAlign w:val="center"/>
          </w:tcPr>
          <w:p w14:paraId="5E08B072" w14:textId="0058DADC" w:rsidR="001B37BF" w:rsidRPr="0018678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bCs/>
                <w:szCs w:val="20"/>
              </w:rPr>
            </w:pPr>
            <w:r w:rsidRPr="003A4ECE">
              <w:rPr>
                <w:rFonts w:cs="Arial"/>
                <w:bCs/>
                <w:szCs w:val="18"/>
              </w:rPr>
              <w:t xml:space="preserve">October </w:t>
            </w:r>
            <w:r>
              <w:rPr>
                <w:rFonts w:cs="Arial"/>
                <w:bCs/>
                <w:szCs w:val="18"/>
              </w:rPr>
              <w:t>1</w:t>
            </w:r>
            <w:r w:rsidR="00FE5E11">
              <w:rPr>
                <w:rFonts w:cs="Arial"/>
                <w:bCs/>
                <w:szCs w:val="18"/>
              </w:rPr>
              <w:t>3</w:t>
            </w:r>
            <w:r w:rsidRPr="003A4ECE">
              <w:rPr>
                <w:rFonts w:cs="Arial"/>
                <w:bCs/>
                <w:szCs w:val="18"/>
              </w:rPr>
              <w:t>, 2026</w:t>
            </w:r>
          </w:p>
        </w:tc>
      </w:tr>
      <w:tr w:rsidR="001B37BF" w:rsidRPr="00CD1BDD" w14:paraId="5964866E" w14:textId="77777777" w:rsidTr="00F302DC">
        <w:trPr>
          <w:cantSplit/>
        </w:trPr>
        <w:tc>
          <w:tcPr>
            <w:tcW w:w="2544" w:type="pct"/>
            <w:vAlign w:val="center"/>
          </w:tcPr>
          <w:p w14:paraId="7862ED8E"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Pre-response Conference</w:t>
            </w:r>
          </w:p>
        </w:tc>
        <w:tc>
          <w:tcPr>
            <w:tcW w:w="918" w:type="pct"/>
            <w:vAlign w:val="center"/>
          </w:tcPr>
          <w:p w14:paraId="06404CDC" w14:textId="66FF7335"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Pr>
                <w:rFonts w:cs="Arial"/>
                <w:bCs/>
                <w:szCs w:val="20"/>
              </w:rPr>
              <w:t>2:00 p.m.</w:t>
            </w:r>
          </w:p>
        </w:tc>
        <w:tc>
          <w:tcPr>
            <w:tcW w:w="1538" w:type="pct"/>
            <w:vAlign w:val="center"/>
          </w:tcPr>
          <w:p w14:paraId="6BD15987" w14:textId="30A3D08C"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bCs/>
                <w:szCs w:val="20"/>
              </w:rPr>
            </w:pPr>
            <w:r w:rsidRPr="003A4ECE">
              <w:rPr>
                <w:rFonts w:cs="Arial"/>
                <w:bCs/>
                <w:szCs w:val="20"/>
              </w:rPr>
              <w:t xml:space="preserve">October </w:t>
            </w:r>
            <w:r>
              <w:rPr>
                <w:rFonts w:cs="Arial"/>
                <w:bCs/>
                <w:szCs w:val="20"/>
              </w:rPr>
              <w:t>14</w:t>
            </w:r>
            <w:r w:rsidRPr="003A4ECE">
              <w:rPr>
                <w:rFonts w:cs="Arial"/>
                <w:bCs/>
                <w:szCs w:val="20"/>
              </w:rPr>
              <w:t>, 2026</w:t>
            </w:r>
          </w:p>
        </w:tc>
      </w:tr>
      <w:tr w:rsidR="001B37BF" w:rsidRPr="00CD1BDD" w14:paraId="3C89414C" w14:textId="77777777" w:rsidTr="00F302DC">
        <w:trPr>
          <w:cantSplit/>
        </w:trPr>
        <w:tc>
          <w:tcPr>
            <w:tcW w:w="2544" w:type="pct"/>
            <w:vAlign w:val="center"/>
          </w:tcPr>
          <w:p w14:paraId="00860381"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Notice of Intent to Respond Deadline</w:t>
            </w:r>
          </w:p>
        </w:tc>
        <w:tc>
          <w:tcPr>
            <w:tcW w:w="918" w:type="pct"/>
            <w:vAlign w:val="center"/>
          </w:tcPr>
          <w:p w14:paraId="304121AA"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4DB53A45" w14:textId="4860AF04" w:rsidR="001B37BF" w:rsidRPr="0018678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bCs/>
                <w:szCs w:val="20"/>
              </w:rPr>
            </w:pPr>
            <w:r w:rsidRPr="00D0361B">
              <w:rPr>
                <w:rFonts w:cs="Arial"/>
                <w:bCs/>
                <w:szCs w:val="18"/>
              </w:rPr>
              <w:t>October 1</w:t>
            </w:r>
            <w:r>
              <w:rPr>
                <w:rFonts w:cs="Arial"/>
                <w:bCs/>
                <w:szCs w:val="18"/>
              </w:rPr>
              <w:t>5</w:t>
            </w:r>
            <w:r w:rsidRPr="00D0361B">
              <w:rPr>
                <w:rFonts w:cs="Arial"/>
                <w:bCs/>
                <w:szCs w:val="18"/>
              </w:rPr>
              <w:t>, 2026</w:t>
            </w:r>
          </w:p>
        </w:tc>
      </w:tr>
      <w:tr w:rsidR="001B37BF" w:rsidRPr="00CD1BDD" w14:paraId="0729E772" w14:textId="77777777" w:rsidTr="00F302DC">
        <w:trPr>
          <w:cantSplit/>
        </w:trPr>
        <w:tc>
          <w:tcPr>
            <w:tcW w:w="2544" w:type="pct"/>
            <w:vAlign w:val="center"/>
          </w:tcPr>
          <w:p w14:paraId="789AC2B1"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Written “Questions &amp; Comments” Deadline</w:t>
            </w:r>
          </w:p>
        </w:tc>
        <w:tc>
          <w:tcPr>
            <w:tcW w:w="918" w:type="pct"/>
            <w:vAlign w:val="center"/>
          </w:tcPr>
          <w:p w14:paraId="642C0872"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084CD8E8" w14:textId="55A48CEA" w:rsidR="001B37BF" w:rsidRPr="00D83E5E" w:rsidRDefault="001B37BF" w:rsidP="001B37BF">
            <w:pPr>
              <w:spacing w:before="120" w:after="120"/>
              <w:rPr>
                <w:rFonts w:cs="Arial"/>
                <w:bCs/>
                <w:szCs w:val="18"/>
              </w:rPr>
            </w:pPr>
            <w:r w:rsidRPr="00000E0A">
              <w:rPr>
                <w:rFonts w:cs="Arial"/>
                <w:bCs/>
                <w:szCs w:val="18"/>
              </w:rPr>
              <w:t xml:space="preserve">October </w:t>
            </w:r>
            <w:r w:rsidR="00FE5E11">
              <w:rPr>
                <w:rFonts w:cs="Arial"/>
                <w:bCs/>
                <w:szCs w:val="18"/>
              </w:rPr>
              <w:t>20</w:t>
            </w:r>
            <w:r w:rsidRPr="00000E0A">
              <w:rPr>
                <w:rFonts w:cs="Arial"/>
                <w:bCs/>
                <w:szCs w:val="18"/>
              </w:rPr>
              <w:t>, 2026</w:t>
            </w:r>
          </w:p>
        </w:tc>
      </w:tr>
      <w:tr w:rsidR="001B37BF" w:rsidRPr="00CD1BDD" w14:paraId="0557A0C6" w14:textId="77777777" w:rsidTr="0018678E">
        <w:trPr>
          <w:cantSplit/>
        </w:trPr>
        <w:tc>
          <w:tcPr>
            <w:tcW w:w="2544" w:type="pct"/>
            <w:vAlign w:val="center"/>
          </w:tcPr>
          <w:p w14:paraId="5EC0A0B4" w14:textId="5536CF48"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Pr>
                <w:rFonts w:cs="Arial"/>
                <w:szCs w:val="20"/>
              </w:rPr>
              <w:t>State Response to Written “Questions &amp; Comments”</w:t>
            </w:r>
          </w:p>
        </w:tc>
        <w:tc>
          <w:tcPr>
            <w:tcW w:w="918" w:type="pct"/>
            <w:shd w:val="clear" w:color="auto" w:fill="F2F2F2" w:themeFill="background1" w:themeFillShade="F2"/>
            <w:vAlign w:val="center"/>
          </w:tcPr>
          <w:p w14:paraId="1EE206B7"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60284E7B" w14:textId="79C4DE03" w:rsidR="001B37BF" w:rsidRPr="00D83E5E" w:rsidRDefault="001B37BF" w:rsidP="001B37BF">
            <w:pPr>
              <w:spacing w:before="120" w:after="120"/>
              <w:rPr>
                <w:rFonts w:cs="Arial"/>
                <w:bCs/>
                <w:szCs w:val="18"/>
              </w:rPr>
            </w:pPr>
            <w:r w:rsidRPr="00A25F02">
              <w:rPr>
                <w:rFonts w:cs="Arial"/>
                <w:bCs/>
                <w:szCs w:val="18"/>
              </w:rPr>
              <w:t>October 30, 2026</w:t>
            </w:r>
          </w:p>
        </w:tc>
      </w:tr>
      <w:tr w:rsidR="001B37BF" w:rsidRPr="00CD1BDD" w14:paraId="58E1CC17" w14:textId="77777777" w:rsidTr="00F302DC">
        <w:trPr>
          <w:cantSplit/>
        </w:trPr>
        <w:tc>
          <w:tcPr>
            <w:tcW w:w="2544" w:type="pct"/>
            <w:vAlign w:val="center"/>
          </w:tcPr>
          <w:p w14:paraId="283DE12B" w14:textId="645DF063"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Pr>
                <w:rFonts w:cs="Arial"/>
                <w:szCs w:val="20"/>
              </w:rPr>
              <w:t>Second Round Written “Questions &amp; Comments” Deadline</w:t>
            </w:r>
          </w:p>
        </w:tc>
        <w:tc>
          <w:tcPr>
            <w:tcW w:w="918" w:type="pct"/>
            <w:vAlign w:val="center"/>
          </w:tcPr>
          <w:p w14:paraId="68F3F640" w14:textId="5E735BCE"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Pr>
                <w:rFonts w:cs="Arial"/>
                <w:bCs/>
                <w:szCs w:val="20"/>
              </w:rPr>
              <w:t>2:00 p.m.</w:t>
            </w:r>
          </w:p>
        </w:tc>
        <w:tc>
          <w:tcPr>
            <w:tcW w:w="1538" w:type="pct"/>
            <w:vAlign w:val="center"/>
          </w:tcPr>
          <w:p w14:paraId="723AE7F6" w14:textId="01ADB935" w:rsidR="001B37BF" w:rsidRPr="00D83E5E" w:rsidRDefault="001B37BF" w:rsidP="001B37BF">
            <w:pPr>
              <w:spacing w:before="120" w:after="120"/>
              <w:rPr>
                <w:rFonts w:cs="Arial"/>
                <w:bCs/>
                <w:szCs w:val="18"/>
              </w:rPr>
            </w:pPr>
            <w:r w:rsidRPr="00D55D13">
              <w:rPr>
                <w:rFonts w:cs="Arial"/>
                <w:bCs/>
                <w:szCs w:val="18"/>
              </w:rPr>
              <w:t>November 6, 2026</w:t>
            </w:r>
          </w:p>
        </w:tc>
      </w:tr>
      <w:tr w:rsidR="001B37BF" w:rsidRPr="00CD1BDD" w14:paraId="029077DE" w14:textId="77777777" w:rsidTr="00F302DC">
        <w:trPr>
          <w:cantSplit/>
        </w:trPr>
        <w:tc>
          <w:tcPr>
            <w:tcW w:w="2544" w:type="pct"/>
            <w:vAlign w:val="center"/>
          </w:tcPr>
          <w:p w14:paraId="6DA0A580" w14:textId="7B759244"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State Response to </w:t>
            </w:r>
            <w:r>
              <w:rPr>
                <w:rFonts w:cs="Arial"/>
                <w:szCs w:val="20"/>
              </w:rPr>
              <w:t xml:space="preserve">Second Round </w:t>
            </w:r>
            <w:r w:rsidRPr="00CD1BDD">
              <w:rPr>
                <w:rFonts w:cs="Arial"/>
                <w:szCs w:val="20"/>
              </w:rPr>
              <w:t>Written “Questions &amp; Comments”</w:t>
            </w:r>
          </w:p>
        </w:tc>
        <w:tc>
          <w:tcPr>
            <w:tcW w:w="918" w:type="pct"/>
            <w:shd w:val="clear" w:color="auto" w:fill="ECECEC"/>
            <w:vAlign w:val="center"/>
          </w:tcPr>
          <w:p w14:paraId="46FA1C55"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shd w:val="clear" w:color="auto" w:fill="FFFFFF"/>
            <w:vAlign w:val="center"/>
          </w:tcPr>
          <w:p w14:paraId="041DB409" w14:textId="1AC25AB5" w:rsidR="001B37BF" w:rsidRPr="00D83E5E" w:rsidRDefault="001B37BF" w:rsidP="001B37BF">
            <w:pPr>
              <w:spacing w:before="120" w:after="120"/>
              <w:rPr>
                <w:rFonts w:cs="Arial"/>
                <w:bCs/>
                <w:szCs w:val="18"/>
              </w:rPr>
            </w:pPr>
            <w:r w:rsidRPr="00E46FCB">
              <w:rPr>
                <w:rFonts w:cs="Arial"/>
                <w:bCs/>
                <w:szCs w:val="18"/>
              </w:rPr>
              <w:t>November 19, 2026</w:t>
            </w:r>
          </w:p>
        </w:tc>
      </w:tr>
      <w:tr w:rsidR="001B37BF" w:rsidRPr="00CD1BDD" w14:paraId="2E2277DB" w14:textId="77777777" w:rsidTr="00F302DC">
        <w:trPr>
          <w:cantSplit/>
        </w:trPr>
        <w:tc>
          <w:tcPr>
            <w:tcW w:w="2544" w:type="pct"/>
            <w:vAlign w:val="center"/>
          </w:tcPr>
          <w:p w14:paraId="7B5334C5"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Response Deadline </w:t>
            </w:r>
          </w:p>
        </w:tc>
        <w:tc>
          <w:tcPr>
            <w:tcW w:w="918" w:type="pct"/>
            <w:vAlign w:val="center"/>
          </w:tcPr>
          <w:p w14:paraId="421C6174"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55D381AC" w14:textId="089EACF2" w:rsidR="001B37BF" w:rsidRPr="00D83E5E" w:rsidRDefault="001B37BF" w:rsidP="001B37BF">
            <w:pPr>
              <w:spacing w:before="120" w:after="120"/>
              <w:rPr>
                <w:rFonts w:cs="Arial"/>
                <w:bCs/>
                <w:szCs w:val="18"/>
              </w:rPr>
            </w:pPr>
            <w:r w:rsidRPr="000E0EB8">
              <w:rPr>
                <w:rFonts w:cs="Arial"/>
                <w:bCs/>
                <w:szCs w:val="18"/>
              </w:rPr>
              <w:t>December 11, 2026</w:t>
            </w:r>
          </w:p>
        </w:tc>
      </w:tr>
      <w:tr w:rsidR="001B37BF" w:rsidRPr="00CD1BDD" w14:paraId="62EB9A85" w14:textId="77777777" w:rsidTr="00F302DC">
        <w:trPr>
          <w:cantSplit/>
        </w:trPr>
        <w:tc>
          <w:tcPr>
            <w:tcW w:w="2544" w:type="pct"/>
            <w:vAlign w:val="center"/>
          </w:tcPr>
          <w:p w14:paraId="7B5CD443"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State Completion of Technical Response Evaluations </w:t>
            </w:r>
          </w:p>
        </w:tc>
        <w:tc>
          <w:tcPr>
            <w:tcW w:w="918" w:type="pct"/>
            <w:shd w:val="clear" w:color="auto" w:fill="ECECEC"/>
            <w:vAlign w:val="center"/>
          </w:tcPr>
          <w:p w14:paraId="33480806"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6D68A76B" w14:textId="7CB2157C" w:rsidR="001B37BF" w:rsidRPr="00D83E5E" w:rsidRDefault="001B37BF" w:rsidP="001B37BF">
            <w:pPr>
              <w:spacing w:before="120" w:after="120"/>
              <w:rPr>
                <w:rFonts w:cs="Arial"/>
                <w:bCs/>
                <w:szCs w:val="18"/>
              </w:rPr>
            </w:pPr>
            <w:r w:rsidRPr="000B4781">
              <w:rPr>
                <w:rFonts w:cs="Arial"/>
                <w:bCs/>
                <w:szCs w:val="18"/>
              </w:rPr>
              <w:t>January 5, 202</w:t>
            </w:r>
            <w:r>
              <w:rPr>
                <w:rFonts w:cs="Arial"/>
                <w:bCs/>
                <w:szCs w:val="18"/>
              </w:rPr>
              <w:t>7</w:t>
            </w:r>
          </w:p>
        </w:tc>
      </w:tr>
      <w:tr w:rsidR="001B37BF" w:rsidRPr="00CD1BDD" w14:paraId="377CF5C7" w14:textId="77777777" w:rsidTr="00F302DC">
        <w:trPr>
          <w:cantSplit/>
        </w:trPr>
        <w:tc>
          <w:tcPr>
            <w:tcW w:w="2544" w:type="pct"/>
            <w:vAlign w:val="center"/>
          </w:tcPr>
          <w:p w14:paraId="1B3E2F41" w14:textId="74110B3B"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0901D0">
              <w:rPr>
                <w:rFonts w:cs="Arial"/>
                <w:szCs w:val="20"/>
              </w:rPr>
              <w:t>State Schedules Respondent Oral Presentation</w:t>
            </w:r>
            <w:r>
              <w:rPr>
                <w:rFonts w:cs="Arial"/>
                <w:szCs w:val="20"/>
              </w:rPr>
              <w:t xml:space="preserve"> or Field Test</w:t>
            </w:r>
          </w:p>
        </w:tc>
        <w:tc>
          <w:tcPr>
            <w:tcW w:w="918" w:type="pct"/>
            <w:shd w:val="clear" w:color="auto" w:fill="ECECEC"/>
            <w:vAlign w:val="center"/>
          </w:tcPr>
          <w:p w14:paraId="3BA786F0"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24F0731D" w14:textId="33121AC9" w:rsidR="001B37BF" w:rsidRPr="00D83E5E" w:rsidRDefault="001B37BF" w:rsidP="001B37BF">
            <w:pPr>
              <w:spacing w:before="120" w:after="120"/>
              <w:rPr>
                <w:rFonts w:cs="Arial"/>
                <w:bCs/>
                <w:szCs w:val="18"/>
              </w:rPr>
            </w:pPr>
            <w:r w:rsidRPr="00F5064A">
              <w:rPr>
                <w:rFonts w:cs="Arial"/>
                <w:bCs/>
                <w:szCs w:val="18"/>
              </w:rPr>
              <w:t>January 7-8, 2027</w:t>
            </w:r>
          </w:p>
        </w:tc>
      </w:tr>
      <w:tr w:rsidR="001B37BF" w:rsidRPr="00CD1BDD" w14:paraId="5D28A2A1" w14:textId="77777777" w:rsidTr="0018678E">
        <w:trPr>
          <w:cantSplit/>
        </w:trPr>
        <w:tc>
          <w:tcPr>
            <w:tcW w:w="2544" w:type="pct"/>
            <w:vAlign w:val="center"/>
          </w:tcPr>
          <w:p w14:paraId="257B54E2" w14:textId="4CE8BECF"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0901D0">
              <w:rPr>
                <w:rFonts w:cs="Arial"/>
                <w:szCs w:val="20"/>
              </w:rPr>
              <w:t>Respondent Oral Presentation</w:t>
            </w:r>
            <w:r>
              <w:rPr>
                <w:rFonts w:cs="Arial"/>
                <w:szCs w:val="20"/>
              </w:rPr>
              <w:t xml:space="preserve"> or Field Test</w:t>
            </w:r>
          </w:p>
        </w:tc>
        <w:tc>
          <w:tcPr>
            <w:tcW w:w="918" w:type="pct"/>
            <w:vAlign w:val="center"/>
          </w:tcPr>
          <w:p w14:paraId="07741ECC" w14:textId="17ECE61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8 a.m. - 4:30 p.m.</w:t>
            </w:r>
          </w:p>
        </w:tc>
        <w:tc>
          <w:tcPr>
            <w:tcW w:w="1538" w:type="pct"/>
            <w:vAlign w:val="center"/>
          </w:tcPr>
          <w:p w14:paraId="0CCE3089" w14:textId="37D9E1E5" w:rsidR="001B37BF" w:rsidRPr="00D83E5E" w:rsidRDefault="001B37BF" w:rsidP="001B37BF">
            <w:pPr>
              <w:spacing w:before="120" w:after="120"/>
              <w:rPr>
                <w:rFonts w:cs="Arial"/>
                <w:bCs/>
                <w:szCs w:val="18"/>
              </w:rPr>
            </w:pPr>
            <w:r w:rsidRPr="009F4676">
              <w:rPr>
                <w:rFonts w:cs="Arial"/>
                <w:bCs/>
                <w:szCs w:val="18"/>
              </w:rPr>
              <w:t xml:space="preserve">January </w:t>
            </w:r>
            <w:r>
              <w:rPr>
                <w:rFonts w:cs="Arial"/>
                <w:bCs/>
                <w:szCs w:val="18"/>
              </w:rPr>
              <w:t>20-22</w:t>
            </w:r>
            <w:r w:rsidRPr="009F4676">
              <w:rPr>
                <w:rFonts w:cs="Arial"/>
                <w:bCs/>
                <w:szCs w:val="18"/>
              </w:rPr>
              <w:t>, 2027</w:t>
            </w:r>
          </w:p>
        </w:tc>
      </w:tr>
      <w:tr w:rsidR="001B37BF" w:rsidRPr="00CD1BDD" w14:paraId="3E6FB6CA" w14:textId="77777777" w:rsidTr="00F302DC">
        <w:trPr>
          <w:cantSplit/>
        </w:trPr>
        <w:tc>
          <w:tcPr>
            <w:tcW w:w="2544" w:type="pct"/>
            <w:vAlign w:val="center"/>
          </w:tcPr>
          <w:p w14:paraId="0393DAD4" w14:textId="77777777"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State Opening &amp; Scoring of Cost Proposals </w:t>
            </w:r>
          </w:p>
        </w:tc>
        <w:tc>
          <w:tcPr>
            <w:tcW w:w="918" w:type="pct"/>
            <w:vAlign w:val="center"/>
          </w:tcPr>
          <w:p w14:paraId="5A3EA9D1"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3105969C" w14:textId="0F5CB11C" w:rsidR="001B37BF" w:rsidRPr="00D83E5E" w:rsidRDefault="001B37BF" w:rsidP="001B37BF">
            <w:pPr>
              <w:spacing w:before="120" w:after="120"/>
              <w:rPr>
                <w:rFonts w:cs="Arial"/>
                <w:bCs/>
                <w:szCs w:val="18"/>
              </w:rPr>
            </w:pPr>
            <w:r w:rsidRPr="00B46C01">
              <w:rPr>
                <w:rFonts w:cs="Arial"/>
                <w:bCs/>
                <w:szCs w:val="18"/>
              </w:rPr>
              <w:t>January 2</w:t>
            </w:r>
            <w:r>
              <w:rPr>
                <w:rFonts w:cs="Arial"/>
                <w:bCs/>
                <w:szCs w:val="18"/>
              </w:rPr>
              <w:t>5</w:t>
            </w:r>
            <w:r w:rsidRPr="00B46C01">
              <w:rPr>
                <w:rFonts w:cs="Arial"/>
                <w:bCs/>
                <w:szCs w:val="18"/>
              </w:rPr>
              <w:t>, 2027</w:t>
            </w:r>
          </w:p>
        </w:tc>
      </w:tr>
      <w:tr w:rsidR="001B37BF" w:rsidRPr="00CD1BDD" w14:paraId="6B6F2721" w14:textId="77777777" w:rsidTr="0018678E">
        <w:trPr>
          <w:cantSplit/>
        </w:trPr>
        <w:tc>
          <w:tcPr>
            <w:tcW w:w="2544" w:type="pct"/>
            <w:vAlign w:val="center"/>
          </w:tcPr>
          <w:p w14:paraId="0D6284CF" w14:textId="0B70F096" w:rsidR="001B37BF" w:rsidRPr="00CD1BDD" w:rsidRDefault="001B37BF" w:rsidP="001B37BF">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0901D0">
              <w:rPr>
                <w:rFonts w:cs="Arial"/>
                <w:szCs w:val="20"/>
              </w:rPr>
              <w:t>Negotiations</w:t>
            </w:r>
            <w:r>
              <w:rPr>
                <w:rFonts w:cs="Arial"/>
                <w:szCs w:val="20"/>
              </w:rPr>
              <w:t xml:space="preserve"> (Optional)</w:t>
            </w:r>
          </w:p>
        </w:tc>
        <w:tc>
          <w:tcPr>
            <w:tcW w:w="918" w:type="pct"/>
            <w:shd w:val="clear" w:color="auto" w:fill="F2F2F2" w:themeFill="background1" w:themeFillShade="F2"/>
            <w:vAlign w:val="center"/>
          </w:tcPr>
          <w:p w14:paraId="178DB61F" w14:textId="77777777" w:rsidR="001B37BF" w:rsidRPr="00D83E5E" w:rsidRDefault="001B37BF" w:rsidP="001B37B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32907898" w14:textId="7E480CA8" w:rsidR="001B37BF" w:rsidRPr="00D83E5E" w:rsidRDefault="001B37BF" w:rsidP="001B37BF">
            <w:pPr>
              <w:spacing w:before="120" w:after="120"/>
              <w:rPr>
                <w:rFonts w:cs="Arial"/>
                <w:bCs/>
                <w:szCs w:val="18"/>
              </w:rPr>
            </w:pPr>
            <w:r w:rsidRPr="00981EE9">
              <w:rPr>
                <w:rFonts w:cs="Arial"/>
                <w:bCs/>
                <w:szCs w:val="18"/>
              </w:rPr>
              <w:t>January 2</w:t>
            </w:r>
            <w:r>
              <w:rPr>
                <w:rFonts w:cs="Arial"/>
                <w:bCs/>
                <w:szCs w:val="18"/>
              </w:rPr>
              <w:t>6</w:t>
            </w:r>
            <w:r w:rsidRPr="00981EE9">
              <w:rPr>
                <w:rFonts w:cs="Arial"/>
                <w:bCs/>
                <w:szCs w:val="18"/>
              </w:rPr>
              <w:t>-27, 2027</w:t>
            </w:r>
          </w:p>
        </w:tc>
      </w:tr>
      <w:tr w:rsidR="00FD5FF9" w:rsidRPr="00CD1BDD" w14:paraId="0E334D2A" w14:textId="77777777" w:rsidTr="00F302DC">
        <w:trPr>
          <w:cantSplit/>
        </w:trPr>
        <w:tc>
          <w:tcPr>
            <w:tcW w:w="2544" w:type="pct"/>
            <w:vAlign w:val="center"/>
          </w:tcPr>
          <w:p w14:paraId="5EC42E3C" w14:textId="77777777" w:rsidR="00FD5FF9" w:rsidRPr="00CD1BDD" w:rsidRDefault="00FD5FF9" w:rsidP="00F20678">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State </w:t>
            </w:r>
            <w:r w:rsidR="00A522AE" w:rsidRPr="00CD1BDD">
              <w:rPr>
                <w:rFonts w:cs="Arial"/>
                <w:szCs w:val="20"/>
              </w:rPr>
              <w:t xml:space="preserve">Notice of Intent to Award Released </w:t>
            </w:r>
            <w:r w:rsidR="00A522AE" w:rsidRPr="00CD1BDD">
              <w:rPr>
                <w:rFonts w:cs="Arial"/>
                <w:szCs w:val="20"/>
                <w:u w:val="single"/>
              </w:rPr>
              <w:t>and</w:t>
            </w:r>
            <w:r w:rsidR="00A522AE" w:rsidRPr="00CD1BDD">
              <w:rPr>
                <w:rFonts w:cs="Arial"/>
                <w:szCs w:val="20"/>
              </w:rPr>
              <w:br/>
              <w:t>RFP Files Opened for Public Inspection</w:t>
            </w:r>
          </w:p>
        </w:tc>
        <w:tc>
          <w:tcPr>
            <w:tcW w:w="918" w:type="pct"/>
            <w:vAlign w:val="center"/>
          </w:tcPr>
          <w:p w14:paraId="272E9F3F" w14:textId="77777777" w:rsidR="00FD5FF9" w:rsidRPr="00D83E5E" w:rsidRDefault="00C050FC" w:rsidP="00B329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429FF97F" w14:textId="0709DCAC" w:rsidR="00FD5FF9" w:rsidRPr="00D83E5E" w:rsidRDefault="0018678E" w:rsidP="00F20678">
            <w:pPr>
              <w:spacing w:before="120" w:after="120"/>
              <w:rPr>
                <w:rFonts w:cs="Arial"/>
                <w:bCs/>
                <w:szCs w:val="18"/>
              </w:rPr>
            </w:pPr>
            <w:r>
              <w:rPr>
                <w:rFonts w:cs="Arial"/>
                <w:bCs/>
                <w:szCs w:val="18"/>
              </w:rPr>
              <w:t xml:space="preserve">January 29, </w:t>
            </w:r>
            <w:proofErr w:type="gramStart"/>
            <w:r>
              <w:rPr>
                <w:rFonts w:cs="Arial"/>
                <w:bCs/>
                <w:szCs w:val="18"/>
              </w:rPr>
              <w:t>2027</w:t>
            </w:r>
            <w:proofErr w:type="gramEnd"/>
            <w:r w:rsidR="00A522AE" w:rsidRPr="00D83E5E">
              <w:rPr>
                <w:rFonts w:cs="Arial"/>
                <w:bCs/>
                <w:szCs w:val="18"/>
              </w:rPr>
              <w:t xml:space="preserve"> </w:t>
            </w:r>
          </w:p>
        </w:tc>
      </w:tr>
      <w:tr w:rsidR="003145A1" w:rsidRPr="00CD1BDD" w14:paraId="482EB176" w14:textId="77777777" w:rsidTr="00F302DC">
        <w:trPr>
          <w:cantSplit/>
        </w:trPr>
        <w:tc>
          <w:tcPr>
            <w:tcW w:w="2544" w:type="pct"/>
            <w:vAlign w:val="center"/>
          </w:tcPr>
          <w:p w14:paraId="6123F76F" w14:textId="2B9E5E6F" w:rsidR="003145A1" w:rsidRPr="00CD1BDD" w:rsidRDefault="003145A1" w:rsidP="00F20678">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End of </w:t>
            </w:r>
            <w:r w:rsidR="00FD071D" w:rsidRPr="00CD1BDD">
              <w:rPr>
                <w:rFonts w:cs="Arial"/>
                <w:szCs w:val="20"/>
              </w:rPr>
              <w:t>Protest</w:t>
            </w:r>
            <w:r w:rsidRPr="00CD1BDD">
              <w:rPr>
                <w:rFonts w:cs="Arial"/>
                <w:szCs w:val="20"/>
              </w:rPr>
              <w:t xml:space="preserve"> Period</w:t>
            </w:r>
          </w:p>
        </w:tc>
        <w:tc>
          <w:tcPr>
            <w:tcW w:w="918" w:type="pct"/>
            <w:shd w:val="clear" w:color="auto" w:fill="ECECEC"/>
            <w:vAlign w:val="center"/>
          </w:tcPr>
          <w:p w14:paraId="3BD8397D" w14:textId="77777777" w:rsidR="003145A1" w:rsidRPr="00D83E5E" w:rsidRDefault="003145A1" w:rsidP="00B329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712233EB" w14:textId="0D7438A9" w:rsidR="003145A1" w:rsidRPr="00D83E5E" w:rsidRDefault="0018678E" w:rsidP="00F20678">
            <w:pPr>
              <w:spacing w:before="120" w:after="120"/>
              <w:rPr>
                <w:rFonts w:cs="Arial"/>
                <w:bCs/>
                <w:szCs w:val="18"/>
              </w:rPr>
            </w:pPr>
            <w:r>
              <w:rPr>
                <w:rFonts w:cs="Arial"/>
                <w:bCs/>
                <w:szCs w:val="18"/>
              </w:rPr>
              <w:t>February 5, 2027</w:t>
            </w:r>
          </w:p>
        </w:tc>
      </w:tr>
      <w:tr w:rsidR="00FD5FF9" w:rsidRPr="00CD1BDD" w14:paraId="3917D023" w14:textId="77777777" w:rsidTr="00F302DC">
        <w:trPr>
          <w:cantSplit/>
        </w:trPr>
        <w:tc>
          <w:tcPr>
            <w:tcW w:w="2544" w:type="pct"/>
            <w:vAlign w:val="center"/>
          </w:tcPr>
          <w:p w14:paraId="425AD5B5" w14:textId="77777777" w:rsidR="00FD5FF9" w:rsidRPr="00CD1BDD" w:rsidRDefault="00A522AE" w:rsidP="00F20678">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State sends contract to Contractor for signature </w:t>
            </w:r>
          </w:p>
        </w:tc>
        <w:tc>
          <w:tcPr>
            <w:tcW w:w="918" w:type="pct"/>
            <w:shd w:val="clear" w:color="auto" w:fill="ECECEC"/>
            <w:vAlign w:val="center"/>
          </w:tcPr>
          <w:p w14:paraId="31C5526D" w14:textId="77777777" w:rsidR="00FD5FF9" w:rsidRPr="00D83E5E" w:rsidRDefault="00FD5FF9" w:rsidP="00B329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p>
        </w:tc>
        <w:tc>
          <w:tcPr>
            <w:tcW w:w="1538" w:type="pct"/>
            <w:vAlign w:val="center"/>
          </w:tcPr>
          <w:p w14:paraId="79F7F8FC" w14:textId="0DEAA82A" w:rsidR="00FD5FF9" w:rsidRPr="00D83E5E" w:rsidRDefault="0018678E" w:rsidP="00F20678">
            <w:pPr>
              <w:spacing w:before="120" w:after="120"/>
              <w:rPr>
                <w:rFonts w:cs="Arial"/>
                <w:bCs/>
                <w:szCs w:val="18"/>
              </w:rPr>
            </w:pPr>
            <w:r>
              <w:rPr>
                <w:rFonts w:cs="Arial"/>
                <w:bCs/>
                <w:szCs w:val="18"/>
              </w:rPr>
              <w:t>February 8, 2027</w:t>
            </w:r>
          </w:p>
        </w:tc>
      </w:tr>
      <w:tr w:rsidR="00FD5FF9" w:rsidRPr="00CD1BDD" w14:paraId="2AD69041" w14:textId="77777777" w:rsidTr="00F302DC">
        <w:trPr>
          <w:cantSplit/>
        </w:trPr>
        <w:tc>
          <w:tcPr>
            <w:tcW w:w="2544" w:type="pct"/>
            <w:vAlign w:val="center"/>
          </w:tcPr>
          <w:p w14:paraId="61989A77" w14:textId="77777777" w:rsidR="00FD5FF9" w:rsidRPr="00CD1BDD" w:rsidRDefault="00BD348D" w:rsidP="007E17B5">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rPr>
                <w:rFonts w:cs="Arial"/>
                <w:szCs w:val="20"/>
              </w:rPr>
            </w:pPr>
            <w:r w:rsidRPr="00CD1BDD">
              <w:rPr>
                <w:rFonts w:cs="Arial"/>
                <w:szCs w:val="20"/>
              </w:rPr>
              <w:t xml:space="preserve">Contractor </w:t>
            </w:r>
            <w:r w:rsidR="00A522AE" w:rsidRPr="00CD1BDD">
              <w:rPr>
                <w:rFonts w:cs="Arial"/>
                <w:szCs w:val="20"/>
              </w:rPr>
              <w:t>Signature Deadline</w:t>
            </w:r>
          </w:p>
        </w:tc>
        <w:tc>
          <w:tcPr>
            <w:tcW w:w="918" w:type="pct"/>
            <w:vAlign w:val="center"/>
          </w:tcPr>
          <w:p w14:paraId="366AB992" w14:textId="77777777" w:rsidR="00FD5FF9" w:rsidRPr="00D83E5E" w:rsidRDefault="00C050FC" w:rsidP="00B329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before="120" w:after="120"/>
              <w:jc w:val="right"/>
              <w:rPr>
                <w:rFonts w:cs="Arial"/>
                <w:bCs/>
                <w:szCs w:val="20"/>
              </w:rPr>
            </w:pPr>
            <w:r w:rsidRPr="00D83E5E">
              <w:rPr>
                <w:rFonts w:cs="Arial"/>
                <w:bCs/>
                <w:szCs w:val="20"/>
              </w:rPr>
              <w:t>2:00 p.m.</w:t>
            </w:r>
          </w:p>
        </w:tc>
        <w:tc>
          <w:tcPr>
            <w:tcW w:w="1538" w:type="pct"/>
            <w:vAlign w:val="center"/>
          </w:tcPr>
          <w:p w14:paraId="375DF6EC" w14:textId="3311FC77" w:rsidR="00FD5FF9" w:rsidRPr="00D83E5E" w:rsidRDefault="0018678E" w:rsidP="00F20678">
            <w:pPr>
              <w:spacing w:before="120" w:after="120"/>
              <w:rPr>
                <w:rFonts w:cs="Arial"/>
                <w:bCs/>
                <w:szCs w:val="18"/>
              </w:rPr>
            </w:pPr>
            <w:r>
              <w:rPr>
                <w:rFonts w:cs="Arial"/>
                <w:bCs/>
                <w:szCs w:val="18"/>
              </w:rPr>
              <w:t>February 11, 2027</w:t>
            </w:r>
          </w:p>
        </w:tc>
      </w:tr>
    </w:tbl>
    <w:p w14:paraId="1E396074" w14:textId="77777777" w:rsidR="00536DFD" w:rsidRPr="00536DFD" w:rsidRDefault="00A522AE" w:rsidP="00536DFD">
      <w:pPr>
        <w:pStyle w:val="Heading3"/>
        <w:spacing w:before="240"/>
        <w:rPr>
          <w:vanish/>
          <w:specVanish/>
        </w:rPr>
      </w:pPr>
      <w:r w:rsidRPr="00CD1BDD">
        <w:t>2.2.</w:t>
      </w:r>
      <w:r w:rsidRPr="00CD1BDD">
        <w:tab/>
      </w:r>
      <w:r w:rsidRPr="00536DFD">
        <w:rPr>
          <w:b/>
          <w:bCs w:val="0"/>
        </w:rPr>
        <w:t>The State reserves the right, at its sole discretion, to adjust the RFP Schedule of Events as it deems necessary.</w:t>
      </w:r>
      <w:r w:rsidRPr="00CD1BDD">
        <w:t xml:space="preserve"> </w:t>
      </w:r>
    </w:p>
    <w:p w14:paraId="46E3260E" w14:textId="259408F6" w:rsidR="00D73392" w:rsidRPr="00CD1BDD" w:rsidRDefault="00536DFD" w:rsidP="00023142">
      <w:pPr>
        <w:ind w:left="720" w:hanging="720"/>
        <w:rPr>
          <w:rFonts w:cs="Arial"/>
          <w:bCs/>
          <w:szCs w:val="20"/>
        </w:rPr>
      </w:pPr>
      <w:r>
        <w:rPr>
          <w:rFonts w:cs="Arial"/>
          <w:bCs/>
          <w:szCs w:val="20"/>
        </w:rPr>
        <w:t xml:space="preserve"> </w:t>
      </w:r>
      <w:r w:rsidR="00A522AE" w:rsidRPr="00CD1BDD">
        <w:rPr>
          <w:rFonts w:cs="Arial"/>
          <w:bCs/>
          <w:szCs w:val="20"/>
        </w:rPr>
        <w:t xml:space="preserve">Any adjustment of the Schedule of Events shall constitute an RFP amendment, and the State will communicate such to prospective Respondents from whom the State has received a Notice of Intent to Respond (refer to section </w:t>
      </w:r>
      <w:r w:rsidR="00AD09FD" w:rsidRPr="0032741A">
        <w:rPr>
          <w:rFonts w:cs="Arial"/>
          <w:bCs/>
          <w:szCs w:val="20"/>
        </w:rPr>
        <w:t>1.8</w:t>
      </w:r>
      <w:r w:rsidR="00A522AE" w:rsidRPr="00CD1BDD">
        <w:rPr>
          <w:rFonts w:cs="Arial"/>
          <w:bCs/>
          <w:szCs w:val="20"/>
        </w:rPr>
        <w:t>).</w:t>
      </w:r>
      <w:r w:rsidR="00A522AE" w:rsidRPr="00CD1BDD">
        <w:rPr>
          <w:rFonts w:cs="Arial"/>
          <w:szCs w:val="20"/>
        </w:rPr>
        <w:t xml:space="preserve">  </w:t>
      </w:r>
    </w:p>
    <w:p w14:paraId="1337C114" w14:textId="77777777" w:rsidR="00D73392" w:rsidRPr="00CD1BDD" w:rsidRDefault="00D73392" w:rsidP="00365D92">
      <w:pPr>
        <w:rPr>
          <w:rFonts w:cs="Arial"/>
          <w:b/>
          <w:bCs/>
          <w:szCs w:val="28"/>
        </w:rPr>
        <w:sectPr w:rsidR="00D73392" w:rsidRPr="00CD1BDD" w:rsidSect="0046268F">
          <w:pgSz w:w="12240" w:h="15840" w:code="1"/>
          <w:pgMar w:top="1080" w:right="1080" w:bottom="1440" w:left="1080" w:header="360" w:footer="720" w:gutter="0"/>
          <w:cols w:space="720"/>
          <w:titlePg/>
        </w:sectPr>
      </w:pPr>
    </w:p>
    <w:p w14:paraId="5CF6D582" w14:textId="77777777" w:rsidR="007E5EA6" w:rsidRPr="00CD1BDD" w:rsidRDefault="00A522AE" w:rsidP="00536DFD">
      <w:pPr>
        <w:pStyle w:val="Heading2"/>
        <w:spacing w:after="240"/>
        <w:rPr>
          <w:szCs w:val="20"/>
        </w:rPr>
      </w:pPr>
      <w:r w:rsidRPr="00CD1BDD">
        <w:lastRenderedPageBreak/>
        <w:t>3.</w:t>
      </w:r>
      <w:r w:rsidRPr="00CD1BDD">
        <w:tab/>
      </w:r>
      <w:r w:rsidRPr="00536DFD">
        <w:rPr>
          <w:b/>
          <w:bCs w:val="0"/>
          <w:szCs w:val="20"/>
        </w:rPr>
        <w:t>RESPONSE</w:t>
      </w:r>
      <w:r w:rsidRPr="00536DFD">
        <w:rPr>
          <w:b/>
          <w:bCs w:val="0"/>
        </w:rPr>
        <w:t xml:space="preserve"> REQUIREMENTS</w:t>
      </w:r>
    </w:p>
    <w:p w14:paraId="18A8BFF3" w14:textId="77777777" w:rsidR="00536DFD" w:rsidRDefault="00A522AE" w:rsidP="00536DFD">
      <w:pPr>
        <w:pStyle w:val="Heading3"/>
        <w:spacing w:after="240"/>
      </w:pPr>
      <w:r w:rsidRPr="00CD1BDD">
        <w:t>3.1.</w:t>
      </w:r>
      <w:r w:rsidRPr="00CD1BDD">
        <w:tab/>
      </w:r>
      <w:r w:rsidRPr="00536DFD">
        <w:rPr>
          <w:b/>
          <w:bCs w:val="0"/>
        </w:rPr>
        <w:t>Response Form</w:t>
      </w:r>
    </w:p>
    <w:p w14:paraId="6AECC8A2" w14:textId="07A21323" w:rsidR="00040B33" w:rsidRPr="00CD1BDD" w:rsidRDefault="00A522AE" w:rsidP="00536DFD">
      <w:pPr>
        <w:spacing w:after="240"/>
        <w:ind w:left="1440" w:hanging="720"/>
        <w:rPr>
          <w:rFonts w:cs="Arial"/>
          <w:szCs w:val="20"/>
        </w:rPr>
      </w:pPr>
      <w:r w:rsidRPr="00CD1BDD">
        <w:rPr>
          <w:rFonts w:cs="Arial"/>
          <w:szCs w:val="20"/>
        </w:rPr>
        <w:t xml:space="preserve">A response to this RFP must consist of two parts, a Technical Response </w:t>
      </w:r>
      <w:r w:rsidRPr="00CD1BDD">
        <w:rPr>
          <w:rFonts w:cs="Arial"/>
          <w:szCs w:val="20"/>
          <w:u w:val="single"/>
        </w:rPr>
        <w:t>and</w:t>
      </w:r>
      <w:r w:rsidRPr="00CD1BDD">
        <w:rPr>
          <w:rFonts w:cs="Arial"/>
          <w:szCs w:val="20"/>
        </w:rPr>
        <w:t xml:space="preserve"> a Cost Proposal.</w:t>
      </w:r>
    </w:p>
    <w:p w14:paraId="788A224D" w14:textId="77777777" w:rsidR="0013280E" w:rsidRPr="00CD1BDD" w:rsidRDefault="00A522AE" w:rsidP="00536DFD">
      <w:pPr>
        <w:pStyle w:val="Heading4"/>
        <w:spacing w:after="240"/>
      </w:pPr>
      <w:r w:rsidRPr="00CD1BDD">
        <w:t>3.1.1.</w:t>
      </w:r>
      <w:r w:rsidRPr="00CD1BDD">
        <w:tab/>
      </w:r>
      <w:r w:rsidRPr="00CD1BDD">
        <w:rPr>
          <w:b/>
          <w:bCs/>
          <w:u w:val="single"/>
        </w:rPr>
        <w:t>Technical Response</w:t>
      </w:r>
      <w:r w:rsidRPr="00CD1BDD">
        <w:t xml:space="preserve">.  </w:t>
      </w:r>
      <w:bookmarkStart w:id="0" w:name="OLE_LINK3"/>
      <w:bookmarkStart w:id="1" w:name="OLE_LINK4"/>
      <w:r w:rsidRPr="00CD1BDD">
        <w:t>RFP Attachment 6.2., Technical Response &amp; Evaluation Guide</w:t>
      </w:r>
      <w:bookmarkEnd w:id="0"/>
      <w:bookmarkEnd w:id="1"/>
      <w:r w:rsidRPr="00CD1BDD">
        <w:t xml:space="preserve"> provides the specific requirements for submitting a response.  This guide includes mandatory </w:t>
      </w:r>
      <w:proofErr w:type="gramStart"/>
      <w:r w:rsidRPr="00CD1BDD">
        <w:t>requirement items</w:t>
      </w:r>
      <w:proofErr w:type="gramEnd"/>
      <w:r w:rsidRPr="00CD1BDD">
        <w:t>, general qualifications and experience items, and technical qualifications, experience, and approach items all of which must be addressed with a written response and, in some instances, additional documentation.</w:t>
      </w:r>
    </w:p>
    <w:p w14:paraId="11F1E796" w14:textId="77777777" w:rsidR="00791ABF" w:rsidRPr="00CD1BDD" w:rsidRDefault="00791ABF" w:rsidP="00791ABF">
      <w:pPr>
        <w:pBdr>
          <w:top w:val="single" w:sz="4" w:space="1" w:color="auto"/>
          <w:left w:val="single" w:sz="4" w:space="4" w:color="auto"/>
          <w:bottom w:val="single" w:sz="4" w:space="1" w:color="auto"/>
          <w:right w:val="single" w:sz="4" w:space="4" w:color="auto"/>
        </w:pBdr>
        <w:ind w:left="1440"/>
        <w:rPr>
          <w:rFonts w:cs="Arial"/>
          <w:b/>
          <w:bCs/>
          <w:sz w:val="10"/>
          <w:szCs w:val="10"/>
        </w:rPr>
      </w:pPr>
    </w:p>
    <w:p w14:paraId="084E2D47" w14:textId="77777777" w:rsidR="00791ABF" w:rsidRPr="00CD1BDD" w:rsidRDefault="00C050FC" w:rsidP="002C5B51">
      <w:pPr>
        <w:pBdr>
          <w:top w:val="single" w:sz="4" w:space="1" w:color="auto"/>
          <w:left w:val="single" w:sz="4" w:space="4" w:color="auto"/>
          <w:bottom w:val="single" w:sz="4" w:space="1" w:color="auto"/>
          <w:right w:val="single" w:sz="4" w:space="4" w:color="auto"/>
        </w:pBdr>
        <w:ind w:left="1440"/>
        <w:rPr>
          <w:rFonts w:cs="Arial"/>
          <w:b/>
        </w:rPr>
      </w:pPr>
      <w:r w:rsidRPr="00CD1BDD">
        <w:rPr>
          <w:rFonts w:cs="Arial"/>
          <w:b/>
          <w:bCs/>
        </w:rPr>
        <w:t>NOTICE</w:t>
      </w:r>
      <w:proofErr w:type="gramStart"/>
      <w:r w:rsidRPr="00CD1BDD">
        <w:rPr>
          <w:rFonts w:cs="Arial"/>
          <w:b/>
          <w:bCs/>
        </w:rPr>
        <w:t>:  A</w:t>
      </w:r>
      <w:proofErr w:type="gramEnd"/>
      <w:r w:rsidRPr="00CD1BDD">
        <w:rPr>
          <w:rFonts w:cs="Arial"/>
          <w:b/>
          <w:bCs/>
        </w:rPr>
        <w:t xml:space="preserve"> technical response </w:t>
      </w:r>
      <w:r w:rsidRPr="00CD1BDD">
        <w:rPr>
          <w:rFonts w:cs="Arial"/>
          <w:b/>
          <w:bCs/>
          <w:u w:val="single"/>
        </w:rPr>
        <w:t>must not</w:t>
      </w:r>
      <w:r w:rsidRPr="00CD1BDD">
        <w:rPr>
          <w:rFonts w:cs="Arial"/>
          <w:b/>
          <w:bCs/>
        </w:rPr>
        <w:t xml:space="preserve"> include </w:t>
      </w:r>
      <w:r w:rsidRPr="00CD1BDD">
        <w:rPr>
          <w:rFonts w:cs="Arial"/>
          <w:b/>
          <w:bCs/>
          <w:u w:val="single"/>
        </w:rPr>
        <w:t>any</w:t>
      </w:r>
      <w:r w:rsidRPr="00CD1BDD">
        <w:rPr>
          <w:rFonts w:cs="Arial"/>
          <w:b/>
          <w:bCs/>
        </w:rPr>
        <w:t xml:space="preserve"> pricing or cost information.  If any pricing or cost information amounts of any type (even pricing relating to other projects) </w:t>
      </w:r>
      <w:proofErr w:type="gramStart"/>
      <w:r w:rsidRPr="00CD1BDD">
        <w:rPr>
          <w:rFonts w:cs="Arial"/>
          <w:b/>
          <w:bCs/>
        </w:rPr>
        <w:t>is</w:t>
      </w:r>
      <w:proofErr w:type="gramEnd"/>
      <w:r w:rsidRPr="00CD1BDD">
        <w:rPr>
          <w:rFonts w:cs="Arial"/>
          <w:b/>
          <w:bCs/>
        </w:rPr>
        <w:t xml:space="preserve"> included in any part of the technical response, </w:t>
      </w:r>
      <w:r w:rsidRPr="00CD1BDD">
        <w:rPr>
          <w:rFonts w:cs="Arial"/>
          <w:b/>
        </w:rPr>
        <w:t>the state may deem the response to be non-responsive and reject it.</w:t>
      </w:r>
    </w:p>
    <w:p w14:paraId="3A2BB0B8" w14:textId="77777777" w:rsidR="00791ABF" w:rsidRPr="00CD1BDD" w:rsidRDefault="00791ABF" w:rsidP="00791ABF">
      <w:pPr>
        <w:pBdr>
          <w:top w:val="single" w:sz="4" w:space="1" w:color="auto"/>
          <w:left w:val="single" w:sz="4" w:space="4" w:color="auto"/>
          <w:bottom w:val="single" w:sz="4" w:space="1" w:color="auto"/>
          <w:right w:val="single" w:sz="4" w:space="4" w:color="auto"/>
        </w:pBdr>
        <w:ind w:left="1440"/>
        <w:rPr>
          <w:rFonts w:cs="Arial"/>
          <w:b/>
          <w:bCs/>
          <w:sz w:val="10"/>
          <w:szCs w:val="10"/>
        </w:rPr>
      </w:pPr>
    </w:p>
    <w:p w14:paraId="7ABE2BD9" w14:textId="77777777" w:rsidR="00536DFD" w:rsidRPr="00536DFD" w:rsidRDefault="00A522AE" w:rsidP="001468FE">
      <w:pPr>
        <w:pStyle w:val="Heading5"/>
        <w:spacing w:before="240"/>
        <w:rPr>
          <w:vanish/>
          <w:specVanish/>
        </w:rPr>
      </w:pPr>
      <w:r w:rsidRPr="00CD1BDD">
        <w:t>3.1.1.1.</w:t>
      </w:r>
      <w:r w:rsidRPr="00CD1BDD">
        <w:tab/>
      </w:r>
    </w:p>
    <w:p w14:paraId="35665F65" w14:textId="200736BB" w:rsidR="00C46A34" w:rsidRPr="00CD1BDD" w:rsidRDefault="00536DFD" w:rsidP="00536DFD">
      <w:pPr>
        <w:spacing w:after="240"/>
        <w:ind w:left="2340" w:hanging="900"/>
        <w:rPr>
          <w:rFonts w:cs="Arial"/>
          <w:szCs w:val="20"/>
        </w:rPr>
      </w:pPr>
      <w:r>
        <w:rPr>
          <w:rFonts w:cs="Arial"/>
          <w:szCs w:val="20"/>
        </w:rPr>
        <w:t xml:space="preserve"> </w:t>
      </w:r>
      <w:r w:rsidR="00A522AE" w:rsidRPr="00CD1BDD">
        <w:rPr>
          <w:rFonts w:cs="Arial"/>
          <w:szCs w:val="20"/>
        </w:rPr>
        <w:t xml:space="preserve">A Respondent </w:t>
      </w:r>
      <w:r w:rsidR="005329C0" w:rsidRPr="00CD1BDD">
        <w:rPr>
          <w:rFonts w:cs="Arial"/>
          <w:szCs w:val="20"/>
        </w:rPr>
        <w:t xml:space="preserve">should duplicate and </w:t>
      </w:r>
      <w:r w:rsidR="00A522AE" w:rsidRPr="00CD1BDD">
        <w:rPr>
          <w:rFonts w:cs="Arial"/>
          <w:szCs w:val="20"/>
        </w:rPr>
        <w:t>use the RFP Attachment 6.2., Technical Response &amp; Evaluation Guide to organize, reference, and draft the Technical Response by duplicating the attachment, adding appropriate page numbers as required, and using the guide as a table of contents covering the Technical Response.</w:t>
      </w:r>
    </w:p>
    <w:p w14:paraId="50E9DFD9" w14:textId="77777777" w:rsidR="00536DFD" w:rsidRPr="00536DFD" w:rsidRDefault="00A522AE" w:rsidP="00536DFD">
      <w:pPr>
        <w:pStyle w:val="Heading5"/>
        <w:rPr>
          <w:vanish/>
          <w:specVanish/>
        </w:rPr>
      </w:pPr>
      <w:r w:rsidRPr="00CD1BDD">
        <w:t>3.1.1.2.</w:t>
      </w:r>
      <w:r w:rsidRPr="00CD1BDD">
        <w:tab/>
      </w:r>
    </w:p>
    <w:p w14:paraId="7CD0063E" w14:textId="51327499" w:rsidR="00040B33" w:rsidRPr="00CD1BDD" w:rsidRDefault="00536DFD" w:rsidP="00536DFD">
      <w:pPr>
        <w:spacing w:after="240"/>
        <w:ind w:left="2340" w:hanging="900"/>
        <w:rPr>
          <w:rFonts w:cs="Arial"/>
          <w:szCs w:val="20"/>
        </w:rPr>
      </w:pPr>
      <w:r>
        <w:rPr>
          <w:rFonts w:cs="Arial"/>
          <w:szCs w:val="20"/>
        </w:rPr>
        <w:t xml:space="preserve"> </w:t>
      </w:r>
      <w:r w:rsidR="00A522AE" w:rsidRPr="00CD1BDD">
        <w:rPr>
          <w:rFonts w:cs="Arial"/>
          <w:szCs w:val="20"/>
        </w:rPr>
        <w:t xml:space="preserve">A response should be economically prepared, with emphasis on completeness and clarity.  A response, as well as any reference material presented, must be written in English and must be written on standard 8 ½” x 11” pages (although oversize exhibits are permissible) and use a </w:t>
      </w:r>
      <w:proofErr w:type="gramStart"/>
      <w:r w:rsidR="00A522AE" w:rsidRPr="00CD1BDD">
        <w:rPr>
          <w:rFonts w:cs="Arial"/>
          <w:szCs w:val="20"/>
        </w:rPr>
        <w:t>12 point</w:t>
      </w:r>
      <w:proofErr w:type="gramEnd"/>
      <w:r w:rsidR="00A522AE" w:rsidRPr="00CD1BDD">
        <w:rPr>
          <w:rFonts w:cs="Arial"/>
          <w:szCs w:val="20"/>
        </w:rPr>
        <w:t xml:space="preserve"> font for text.  All response pages must be numbered.</w:t>
      </w:r>
    </w:p>
    <w:p w14:paraId="635F00BC" w14:textId="77777777" w:rsidR="00536DFD" w:rsidRPr="00536DFD" w:rsidRDefault="00A522AE" w:rsidP="00536DFD">
      <w:pPr>
        <w:pStyle w:val="Heading5"/>
        <w:rPr>
          <w:vanish/>
          <w:specVanish/>
        </w:rPr>
      </w:pPr>
      <w:r w:rsidRPr="00CD1BDD">
        <w:t>3.1.1.3.</w:t>
      </w:r>
      <w:r w:rsidRPr="00CD1BDD">
        <w:tab/>
      </w:r>
    </w:p>
    <w:p w14:paraId="4BA4CFE9" w14:textId="20B0240B" w:rsidR="00040B33" w:rsidRPr="00CD1BDD" w:rsidRDefault="00536DFD" w:rsidP="00536DFD">
      <w:pPr>
        <w:spacing w:after="240"/>
        <w:ind w:left="2340" w:hanging="900"/>
        <w:rPr>
          <w:rFonts w:cs="Arial"/>
          <w:szCs w:val="20"/>
        </w:rPr>
      </w:pPr>
      <w:r>
        <w:rPr>
          <w:rFonts w:cs="Arial"/>
          <w:szCs w:val="20"/>
        </w:rPr>
        <w:t xml:space="preserve"> </w:t>
      </w:r>
      <w:r w:rsidR="00A522AE" w:rsidRPr="00CD1BDD">
        <w:rPr>
          <w:rFonts w:cs="Arial"/>
          <w:szCs w:val="20"/>
        </w:rPr>
        <w:t xml:space="preserve">All information and documentation included in a Technical Response should </w:t>
      </w:r>
      <w:r w:rsidR="00085DD3" w:rsidRPr="00CD1BDD">
        <w:rPr>
          <w:rFonts w:cs="Arial"/>
          <w:szCs w:val="20"/>
        </w:rPr>
        <w:t>cor</w:t>
      </w:r>
      <w:r w:rsidR="00A522AE" w:rsidRPr="00CD1BDD">
        <w:rPr>
          <w:rFonts w:cs="Arial"/>
          <w:szCs w:val="20"/>
        </w:rPr>
        <w:t>respond to or address a specific requirement detailed in the RFP Attachment 6.2., Technical Response &amp; Evaluation Guide.  All information must be incorporated into a response to a specific requirement and clearly referenced.  Any information not meeting these criteria will be deemed extraneous and will not contribute to evaluations.</w:t>
      </w:r>
    </w:p>
    <w:p w14:paraId="6B3CB696" w14:textId="77777777" w:rsidR="00536DFD" w:rsidRPr="00536DFD" w:rsidRDefault="00A522AE" w:rsidP="00536DFD">
      <w:pPr>
        <w:pStyle w:val="Heading5"/>
        <w:rPr>
          <w:vanish/>
          <w:specVanish/>
        </w:rPr>
      </w:pPr>
      <w:r w:rsidRPr="00CD1BDD">
        <w:t>3.1.1.4.</w:t>
      </w:r>
      <w:r w:rsidRPr="00CD1BDD">
        <w:tab/>
      </w:r>
    </w:p>
    <w:p w14:paraId="15693A9C" w14:textId="41828E0A" w:rsidR="009D3468" w:rsidRPr="00CD1BDD" w:rsidRDefault="00536DFD" w:rsidP="00536DFD">
      <w:pPr>
        <w:spacing w:after="240"/>
        <w:ind w:left="2340" w:hanging="900"/>
        <w:rPr>
          <w:rFonts w:cs="Arial"/>
          <w:szCs w:val="20"/>
        </w:rPr>
      </w:pPr>
      <w:r>
        <w:rPr>
          <w:rFonts w:cs="Arial"/>
          <w:szCs w:val="20"/>
        </w:rPr>
        <w:t xml:space="preserve"> </w:t>
      </w:r>
      <w:r w:rsidR="00A522AE" w:rsidRPr="00CD1BDD">
        <w:rPr>
          <w:rFonts w:cs="Arial"/>
          <w:szCs w:val="20"/>
        </w:rPr>
        <w:t xml:space="preserve">The State may determine a response to be non-responsive and reject it if: </w:t>
      </w:r>
    </w:p>
    <w:p w14:paraId="180C2C2D" w14:textId="7CD89B55" w:rsidR="00040B33" w:rsidRPr="00536DFD" w:rsidRDefault="00A522AE" w:rsidP="00B9627A">
      <w:pPr>
        <w:pStyle w:val="ListParagraph"/>
        <w:numPr>
          <w:ilvl w:val="1"/>
          <w:numId w:val="12"/>
        </w:numPr>
        <w:spacing w:after="240"/>
        <w:ind w:left="2700"/>
        <w:contextualSpacing w:val="0"/>
        <w:rPr>
          <w:rFonts w:cs="Arial"/>
          <w:szCs w:val="20"/>
        </w:rPr>
      </w:pPr>
      <w:r w:rsidRPr="00536DFD">
        <w:rPr>
          <w:rFonts w:cs="Arial"/>
          <w:szCs w:val="20"/>
        </w:rPr>
        <w:t>the Respondent fails to organize and properly reference the Technical Response as required by this RFP and the RFP Attachment 6.2., Technical Response &amp; Evaluation Guide; or</w:t>
      </w:r>
    </w:p>
    <w:p w14:paraId="09688E29" w14:textId="78F5DD97" w:rsidR="00040B33" w:rsidRPr="00536DFD" w:rsidRDefault="00A522AE" w:rsidP="00B9627A">
      <w:pPr>
        <w:pStyle w:val="ListParagraph"/>
        <w:numPr>
          <w:ilvl w:val="1"/>
          <w:numId w:val="12"/>
        </w:numPr>
        <w:spacing w:after="240"/>
        <w:ind w:left="2700"/>
        <w:contextualSpacing w:val="0"/>
        <w:rPr>
          <w:rFonts w:cs="Arial"/>
          <w:szCs w:val="20"/>
        </w:rPr>
      </w:pPr>
      <w:proofErr w:type="gramStart"/>
      <w:r w:rsidRPr="00536DFD">
        <w:rPr>
          <w:rFonts w:cs="Arial"/>
          <w:szCs w:val="20"/>
        </w:rPr>
        <w:t>the</w:t>
      </w:r>
      <w:proofErr w:type="gramEnd"/>
      <w:r w:rsidRPr="00536DFD">
        <w:rPr>
          <w:rFonts w:cs="Arial"/>
          <w:szCs w:val="20"/>
        </w:rPr>
        <w:t xml:space="preserve"> Technical Response document does not appropriately respond to, address, or meet </w:t>
      </w:r>
      <w:proofErr w:type="gramStart"/>
      <w:r w:rsidRPr="00536DFD">
        <w:rPr>
          <w:rFonts w:cs="Arial"/>
          <w:szCs w:val="20"/>
          <w:u w:val="single"/>
        </w:rPr>
        <w:t>all</w:t>
      </w:r>
      <w:r w:rsidRPr="00536DFD">
        <w:rPr>
          <w:rFonts w:cs="Arial"/>
          <w:szCs w:val="20"/>
        </w:rPr>
        <w:t xml:space="preserve"> of</w:t>
      </w:r>
      <w:proofErr w:type="gramEnd"/>
      <w:r w:rsidRPr="00536DFD">
        <w:rPr>
          <w:rFonts w:cs="Arial"/>
          <w:szCs w:val="20"/>
        </w:rPr>
        <w:t xml:space="preserve"> the requirements and response items detailed in the RFP Attachment </w:t>
      </w:r>
      <w:proofErr w:type="gramStart"/>
      <w:r w:rsidRPr="00536DFD">
        <w:rPr>
          <w:rFonts w:cs="Arial"/>
          <w:szCs w:val="20"/>
        </w:rPr>
        <w:t>6.2.,</w:t>
      </w:r>
      <w:proofErr w:type="gramEnd"/>
      <w:r w:rsidRPr="00536DFD">
        <w:rPr>
          <w:rFonts w:cs="Arial"/>
          <w:szCs w:val="20"/>
        </w:rPr>
        <w:t xml:space="preserve"> Technical Response &amp; Evaluation Guide.</w:t>
      </w:r>
    </w:p>
    <w:p w14:paraId="093B7139" w14:textId="77777777" w:rsidR="00536DFD" w:rsidRPr="00536DFD" w:rsidRDefault="00A522AE" w:rsidP="00536DFD">
      <w:pPr>
        <w:pStyle w:val="Heading4"/>
        <w:rPr>
          <w:vanish/>
          <w:specVanish/>
        </w:rPr>
      </w:pPr>
      <w:r w:rsidRPr="00CD1BDD">
        <w:t>3.1.2.</w:t>
      </w:r>
      <w:r w:rsidRPr="00CD1BDD">
        <w:tab/>
      </w:r>
      <w:r w:rsidRPr="007C23E3">
        <w:rPr>
          <w:b/>
          <w:bCs/>
          <w:u w:val="single"/>
        </w:rPr>
        <w:t>Cost Proposal</w:t>
      </w:r>
      <w:r w:rsidRPr="00536DFD">
        <w:rPr>
          <w:b/>
          <w:bCs/>
        </w:rPr>
        <w:t>.</w:t>
      </w:r>
      <w:r w:rsidRPr="00CD1BDD">
        <w:t xml:space="preserve">  </w:t>
      </w:r>
    </w:p>
    <w:p w14:paraId="44626391" w14:textId="02BBAF13" w:rsidR="0013280E" w:rsidRPr="00CD1BDD" w:rsidRDefault="00536DFD" w:rsidP="00536DFD">
      <w:pPr>
        <w:spacing w:after="240"/>
        <w:ind w:left="1440" w:hanging="720"/>
        <w:rPr>
          <w:rFonts w:cs="Arial"/>
          <w:bCs/>
          <w:szCs w:val="20"/>
        </w:rPr>
      </w:pPr>
      <w:r>
        <w:rPr>
          <w:rFonts w:cs="Arial"/>
          <w:szCs w:val="20"/>
        </w:rPr>
        <w:t xml:space="preserve"> </w:t>
      </w:r>
      <w:r w:rsidR="00A522AE" w:rsidRPr="00CD1BDD">
        <w:rPr>
          <w:rFonts w:cs="Arial"/>
          <w:szCs w:val="20"/>
        </w:rPr>
        <w:t xml:space="preserve">A Cost Proposal </w:t>
      </w:r>
      <w:r w:rsidR="00A522AE" w:rsidRPr="00CD1BDD">
        <w:rPr>
          <w:rFonts w:cs="Arial"/>
          <w:szCs w:val="20"/>
          <w:u w:val="single"/>
        </w:rPr>
        <w:t>must</w:t>
      </w:r>
      <w:r w:rsidR="00A522AE" w:rsidRPr="00CD1BDD">
        <w:rPr>
          <w:rFonts w:cs="Arial"/>
          <w:szCs w:val="20"/>
        </w:rPr>
        <w:t xml:space="preserve"> be recorded on an exact duplicate of the RFP Attachment 6.3., Cost Proposal &amp; Scoring Guide</w:t>
      </w:r>
      <w:r w:rsidR="00A522AE" w:rsidRPr="00CD1BDD">
        <w:rPr>
          <w:rFonts w:cs="Arial"/>
          <w:bCs/>
          <w:szCs w:val="20"/>
        </w:rPr>
        <w:t>.</w:t>
      </w:r>
    </w:p>
    <w:p w14:paraId="482EDD79" w14:textId="77777777" w:rsidR="00791ABF" w:rsidRPr="00CD1BDD" w:rsidRDefault="00791ABF" w:rsidP="0013280E">
      <w:pPr>
        <w:pBdr>
          <w:top w:val="single" w:sz="4" w:space="1" w:color="auto"/>
          <w:left w:val="single" w:sz="4" w:space="4" w:color="auto"/>
          <w:bottom w:val="single" w:sz="4" w:space="1" w:color="auto"/>
          <w:right w:val="single" w:sz="4" w:space="4" w:color="auto"/>
        </w:pBdr>
        <w:ind w:left="1440"/>
        <w:rPr>
          <w:rFonts w:cs="Arial"/>
          <w:b/>
          <w:bCs/>
          <w:sz w:val="10"/>
          <w:szCs w:val="10"/>
        </w:rPr>
      </w:pPr>
    </w:p>
    <w:p w14:paraId="48F34E3D" w14:textId="77777777" w:rsidR="0013280E" w:rsidRPr="00CD1BDD" w:rsidRDefault="00C050FC" w:rsidP="00536DFD">
      <w:pPr>
        <w:pBdr>
          <w:top w:val="single" w:sz="4" w:space="1" w:color="auto"/>
          <w:left w:val="single" w:sz="4" w:space="4" w:color="auto"/>
          <w:bottom w:val="single" w:sz="4" w:space="1" w:color="auto"/>
          <w:right w:val="single" w:sz="4" w:space="4" w:color="auto"/>
        </w:pBdr>
        <w:ind w:left="1440"/>
        <w:rPr>
          <w:rFonts w:cs="Arial"/>
          <w:b/>
        </w:rPr>
      </w:pPr>
      <w:r w:rsidRPr="00CD1BDD">
        <w:rPr>
          <w:rFonts w:cs="Arial"/>
          <w:b/>
          <w:bCs/>
        </w:rPr>
        <w:t>NOTICE</w:t>
      </w:r>
      <w:proofErr w:type="gramStart"/>
      <w:r w:rsidRPr="00CD1BDD">
        <w:rPr>
          <w:rFonts w:cs="Arial"/>
          <w:b/>
          <w:bCs/>
        </w:rPr>
        <w:t xml:space="preserve">:  </w:t>
      </w:r>
      <w:r w:rsidRPr="00CD1BDD">
        <w:rPr>
          <w:rFonts w:cs="Arial"/>
          <w:b/>
        </w:rPr>
        <w:t>If</w:t>
      </w:r>
      <w:proofErr w:type="gramEnd"/>
      <w:r w:rsidRPr="00CD1BDD">
        <w:rPr>
          <w:rFonts w:cs="Arial"/>
          <w:b/>
        </w:rPr>
        <w:t xml:space="preserve"> a Respondent fails to submit a cost proposal </w:t>
      </w:r>
      <w:r w:rsidRPr="00CD1BDD">
        <w:rPr>
          <w:rFonts w:cs="Arial"/>
          <w:b/>
          <w:u w:val="single"/>
        </w:rPr>
        <w:t>exactly</w:t>
      </w:r>
      <w:r w:rsidRPr="00CD1BDD">
        <w:rPr>
          <w:rFonts w:cs="Arial"/>
          <w:b/>
        </w:rPr>
        <w:t xml:space="preserve"> as required, the State may deem the response to be non-responsive and reject it.</w:t>
      </w:r>
    </w:p>
    <w:p w14:paraId="390D477D" w14:textId="77777777" w:rsidR="00791ABF" w:rsidRPr="00CD1BDD" w:rsidRDefault="00791ABF" w:rsidP="0013280E">
      <w:pPr>
        <w:pBdr>
          <w:top w:val="single" w:sz="4" w:space="1" w:color="auto"/>
          <w:left w:val="single" w:sz="4" w:space="4" w:color="auto"/>
          <w:bottom w:val="single" w:sz="4" w:space="1" w:color="auto"/>
          <w:right w:val="single" w:sz="4" w:space="4" w:color="auto"/>
        </w:pBdr>
        <w:ind w:left="1440"/>
        <w:rPr>
          <w:rFonts w:cs="Arial"/>
          <w:bCs/>
          <w:sz w:val="10"/>
          <w:szCs w:val="10"/>
        </w:rPr>
      </w:pPr>
    </w:p>
    <w:p w14:paraId="4D7C4B45" w14:textId="77777777" w:rsidR="0013280E" w:rsidRPr="00CD1BDD" w:rsidRDefault="0013280E" w:rsidP="0013280E">
      <w:pPr>
        <w:ind w:left="1440" w:hanging="1440"/>
        <w:rPr>
          <w:rFonts w:cs="Arial"/>
          <w:szCs w:val="20"/>
        </w:rPr>
      </w:pPr>
    </w:p>
    <w:p w14:paraId="60B0AF25" w14:textId="77777777" w:rsidR="002D464E" w:rsidRPr="002D464E" w:rsidRDefault="00A522AE" w:rsidP="002D464E">
      <w:pPr>
        <w:pStyle w:val="Heading5"/>
        <w:rPr>
          <w:vanish/>
          <w:specVanish/>
        </w:rPr>
      </w:pPr>
      <w:r w:rsidRPr="00CD1BDD">
        <w:lastRenderedPageBreak/>
        <w:t>3.1.2.1.</w:t>
      </w:r>
      <w:r w:rsidRPr="00CD1BDD">
        <w:tab/>
      </w:r>
    </w:p>
    <w:p w14:paraId="34606D22" w14:textId="5402CD02" w:rsidR="00040B33" w:rsidRPr="00CD1BDD" w:rsidRDefault="002D464E" w:rsidP="002D464E">
      <w:pPr>
        <w:spacing w:after="240"/>
        <w:ind w:left="2340" w:hanging="900"/>
        <w:rPr>
          <w:rFonts w:cs="Arial"/>
          <w:szCs w:val="20"/>
        </w:rPr>
      </w:pPr>
      <w:r>
        <w:rPr>
          <w:rFonts w:cs="Arial"/>
          <w:szCs w:val="20"/>
        </w:rPr>
        <w:t xml:space="preserve"> </w:t>
      </w:r>
      <w:r w:rsidR="00A522AE" w:rsidRPr="00CD1BDD">
        <w:rPr>
          <w:rFonts w:cs="Arial"/>
          <w:szCs w:val="20"/>
        </w:rPr>
        <w:t xml:space="preserve">A Respondent must </w:t>
      </w:r>
      <w:r w:rsidR="00A522AE" w:rsidRPr="00CD1BDD">
        <w:rPr>
          <w:rFonts w:cs="Arial"/>
          <w:szCs w:val="20"/>
          <w:u w:val="single"/>
        </w:rPr>
        <w:t>only</w:t>
      </w:r>
      <w:r w:rsidR="00A522AE" w:rsidRPr="00CD1BDD">
        <w:rPr>
          <w:rFonts w:cs="Arial"/>
          <w:szCs w:val="20"/>
        </w:rPr>
        <w:t xml:space="preserve"> record the proposed cost exactly as required by the RFP Attachment 6.3., Cost Proposal &amp; Scoring Guide </w:t>
      </w:r>
      <w:r w:rsidR="00A522AE" w:rsidRPr="00CD1BDD">
        <w:rPr>
          <w:rFonts w:cs="Arial"/>
          <w:szCs w:val="20"/>
          <w:u w:val="single"/>
        </w:rPr>
        <w:t>and must NOT record any other rates, amounts, or information</w:t>
      </w:r>
      <w:r w:rsidR="00A522AE" w:rsidRPr="00CD1BDD">
        <w:rPr>
          <w:rFonts w:cs="Arial"/>
          <w:szCs w:val="20"/>
        </w:rPr>
        <w:t>.</w:t>
      </w:r>
    </w:p>
    <w:p w14:paraId="60C3A6EE" w14:textId="77777777" w:rsidR="002D464E" w:rsidRPr="002D464E" w:rsidRDefault="00A522AE" w:rsidP="002D464E">
      <w:pPr>
        <w:pStyle w:val="Heading5"/>
        <w:rPr>
          <w:vanish/>
          <w:specVanish/>
        </w:rPr>
      </w:pPr>
      <w:r w:rsidRPr="00CD1BDD">
        <w:t>3.1.2.2.</w:t>
      </w:r>
      <w:r w:rsidRPr="00CD1BDD">
        <w:tab/>
      </w:r>
    </w:p>
    <w:p w14:paraId="3E156413" w14:textId="14511E45" w:rsidR="00040B33" w:rsidRPr="00CD1BDD" w:rsidRDefault="002D464E" w:rsidP="002D464E">
      <w:pPr>
        <w:spacing w:after="240"/>
        <w:ind w:left="2340" w:hanging="900"/>
        <w:rPr>
          <w:rFonts w:cs="Arial"/>
          <w:szCs w:val="20"/>
        </w:rPr>
      </w:pPr>
      <w:r>
        <w:rPr>
          <w:rFonts w:cs="Arial"/>
          <w:szCs w:val="20"/>
        </w:rPr>
        <w:t xml:space="preserve"> </w:t>
      </w:r>
      <w:r w:rsidR="00A522AE" w:rsidRPr="00CD1BDD">
        <w:rPr>
          <w:rFonts w:cs="Arial"/>
          <w:szCs w:val="20"/>
        </w:rPr>
        <w:t xml:space="preserve">The proposed cost shall incorporate </w:t>
      </w:r>
      <w:r w:rsidR="00A522AE" w:rsidRPr="00CD1BDD">
        <w:rPr>
          <w:rFonts w:cs="Arial"/>
          <w:szCs w:val="20"/>
          <w:u w:val="single"/>
        </w:rPr>
        <w:t>ALL</w:t>
      </w:r>
      <w:r w:rsidR="00A522AE" w:rsidRPr="00CD1BDD">
        <w:rPr>
          <w:rFonts w:cs="Arial"/>
          <w:szCs w:val="20"/>
        </w:rPr>
        <w:t xml:space="preserve"> costs for services under the contract for the total contract period, including any renewals or extensions.  </w:t>
      </w:r>
    </w:p>
    <w:p w14:paraId="306AC47F" w14:textId="77777777" w:rsidR="002D464E" w:rsidRPr="002D464E" w:rsidRDefault="00A522AE" w:rsidP="002D464E">
      <w:pPr>
        <w:pStyle w:val="Heading5"/>
        <w:rPr>
          <w:vanish/>
          <w:specVanish/>
        </w:rPr>
      </w:pPr>
      <w:r w:rsidRPr="00CD1BDD">
        <w:t>3.1.2.3.</w:t>
      </w:r>
      <w:r w:rsidRPr="00CD1BDD">
        <w:tab/>
      </w:r>
    </w:p>
    <w:p w14:paraId="6BD6E273" w14:textId="4C4B10B4" w:rsidR="00040B33" w:rsidRPr="00CD1BDD" w:rsidRDefault="002D464E" w:rsidP="002D464E">
      <w:pPr>
        <w:spacing w:after="240"/>
        <w:ind w:left="2340" w:hanging="900"/>
        <w:rPr>
          <w:rFonts w:cs="Arial"/>
          <w:szCs w:val="20"/>
        </w:rPr>
      </w:pPr>
      <w:r>
        <w:rPr>
          <w:rFonts w:cs="Arial"/>
          <w:szCs w:val="20"/>
        </w:rPr>
        <w:t xml:space="preserve"> </w:t>
      </w:r>
      <w:r w:rsidR="00A522AE" w:rsidRPr="00CD1BDD">
        <w:rPr>
          <w:rFonts w:cs="Arial"/>
          <w:szCs w:val="20"/>
        </w:rPr>
        <w:t>A Respondent must sign and date the Cost Proposal.</w:t>
      </w:r>
    </w:p>
    <w:p w14:paraId="68545A40" w14:textId="77777777" w:rsidR="002D464E" w:rsidRPr="002D464E" w:rsidRDefault="00A522AE" w:rsidP="002D464E">
      <w:pPr>
        <w:pStyle w:val="Heading5"/>
        <w:rPr>
          <w:vanish/>
          <w:specVanish/>
        </w:rPr>
      </w:pPr>
      <w:r w:rsidRPr="00CD1BDD">
        <w:t>3.1.2.4.</w:t>
      </w:r>
      <w:r w:rsidRPr="00CD1BDD">
        <w:tab/>
      </w:r>
    </w:p>
    <w:p w14:paraId="69FE66C9" w14:textId="77777777" w:rsidR="008D6F82" w:rsidRPr="000901D0" w:rsidRDefault="002D464E" w:rsidP="008D6F82">
      <w:pPr>
        <w:ind w:left="2340" w:hanging="900"/>
        <w:rPr>
          <w:rFonts w:cs="Arial"/>
          <w:szCs w:val="20"/>
        </w:rPr>
      </w:pPr>
      <w:r>
        <w:rPr>
          <w:rFonts w:cs="Arial"/>
          <w:szCs w:val="20"/>
        </w:rPr>
        <w:t xml:space="preserve"> </w:t>
      </w:r>
      <w:r w:rsidR="008D6F82">
        <w:rPr>
          <w:rFonts w:cs="Arial"/>
          <w:szCs w:val="20"/>
        </w:rPr>
        <w:t xml:space="preserve">A Respondent must submit the Cost Proposal to the State on a separate email, CD, or USB flash drive from the Technical Response (as detailed in RFP Sections 3.2.3., </w:t>
      </w:r>
      <w:r w:rsidR="008D6F82" w:rsidRPr="0033274A">
        <w:rPr>
          <w:rFonts w:cs="Arial"/>
          <w:i/>
          <w:iCs/>
          <w:szCs w:val="20"/>
        </w:rPr>
        <w:t>et seq</w:t>
      </w:r>
      <w:r w:rsidR="008D6F82">
        <w:rPr>
          <w:rFonts w:cs="Arial"/>
          <w:szCs w:val="20"/>
        </w:rPr>
        <w:t>).</w:t>
      </w:r>
    </w:p>
    <w:p w14:paraId="5DB2B043" w14:textId="5FBA2E32" w:rsidR="009D3468" w:rsidRPr="00CD1BDD" w:rsidRDefault="009D3468" w:rsidP="002D464E">
      <w:pPr>
        <w:spacing w:after="240"/>
        <w:ind w:left="2340" w:hanging="900"/>
        <w:rPr>
          <w:rFonts w:cs="Arial"/>
          <w:szCs w:val="20"/>
        </w:rPr>
      </w:pPr>
    </w:p>
    <w:p w14:paraId="64EE05B1" w14:textId="77777777" w:rsidR="00CA1612" w:rsidRPr="00ED3AF1" w:rsidRDefault="00CA1612" w:rsidP="00CA1612">
      <w:pPr>
        <w:pStyle w:val="Heading4"/>
        <w:spacing w:after="240"/>
        <w:ind w:left="720"/>
      </w:pPr>
      <w:r w:rsidRPr="00ED3AF1">
        <w:t>3.</w:t>
      </w:r>
      <w:r>
        <w:t>2.</w:t>
      </w:r>
      <w:r>
        <w:tab/>
      </w:r>
      <w:r w:rsidRPr="00ED3AF1">
        <w:rPr>
          <w:b/>
        </w:rPr>
        <w:t>Response Delivery</w:t>
      </w:r>
      <w:r w:rsidRPr="00ED3AF1">
        <w:t xml:space="preserve"> </w:t>
      </w:r>
    </w:p>
    <w:p w14:paraId="1A5D4E37" w14:textId="77777777" w:rsidR="00CA1612" w:rsidRPr="00ED3AF1" w:rsidRDefault="00CA1612" w:rsidP="00CA1612">
      <w:pPr>
        <w:pStyle w:val="Heading5"/>
        <w:ind w:left="1584"/>
      </w:pPr>
      <w:r>
        <w:t>3.2.1.</w:t>
      </w:r>
      <w:r>
        <w:tab/>
      </w:r>
      <w:r w:rsidRPr="00ED3AF1">
        <w:t xml:space="preserve">A Respondent must ensure that both the Technical Response and Cost Proposal files meet all form and content requirements, including all required signatures, as detailed within this RFP. </w:t>
      </w:r>
    </w:p>
    <w:p w14:paraId="088E5193" w14:textId="77777777" w:rsidR="00CA1612" w:rsidRPr="00ED3AF1" w:rsidRDefault="00CA1612" w:rsidP="00CA1612">
      <w:pPr>
        <w:pStyle w:val="Heading5"/>
        <w:ind w:left="1584"/>
        <w:rPr>
          <w:color w:val="C00000"/>
        </w:rPr>
      </w:pPr>
      <w:r>
        <w:t>3.2.2.</w:t>
      </w:r>
      <w:r>
        <w:tab/>
      </w:r>
      <w:r w:rsidRPr="00ED3AF1">
        <w:t xml:space="preserve">A Respondent must submit their response as specified in one of the two formats below.   </w:t>
      </w:r>
    </w:p>
    <w:p w14:paraId="56DC33B7" w14:textId="77777777" w:rsidR="00CA1612" w:rsidRPr="00ED3AF1" w:rsidRDefault="00CA1612" w:rsidP="00CA1612">
      <w:pPr>
        <w:pStyle w:val="Heading6"/>
        <w:ind w:left="2160"/>
      </w:pPr>
      <w:r w:rsidRPr="00ED3AF1">
        <w:t>3.2.2.1.</w:t>
      </w:r>
      <w:r w:rsidRPr="00ED3AF1">
        <w:tab/>
        <w:t>Digital Media Submission</w:t>
      </w:r>
    </w:p>
    <w:p w14:paraId="58B8DFFA" w14:textId="77777777" w:rsidR="00CA1612" w:rsidRPr="00BD4AC8" w:rsidRDefault="00CA1612" w:rsidP="00CA1612">
      <w:pPr>
        <w:pStyle w:val="Heading7"/>
        <w:ind w:left="2880"/>
        <w:rPr>
          <w:rFonts w:ascii="Arial" w:hAnsi="Arial" w:cs="Arial"/>
          <w:i w:val="0"/>
          <w:iCs w:val="0"/>
          <w:color w:val="auto"/>
        </w:rPr>
      </w:pPr>
      <w:r w:rsidRPr="00BD4AC8">
        <w:rPr>
          <w:rFonts w:ascii="Arial" w:hAnsi="Arial" w:cs="Arial"/>
          <w:i w:val="0"/>
          <w:iCs w:val="0"/>
          <w:color w:val="auto"/>
        </w:rPr>
        <w:t>3.2.2.1.1.</w:t>
      </w:r>
      <w:r w:rsidRPr="00BD4AC8">
        <w:rPr>
          <w:rFonts w:ascii="Arial" w:hAnsi="Arial" w:cs="Arial"/>
          <w:i w:val="0"/>
          <w:iCs w:val="0"/>
          <w:color w:val="auto"/>
        </w:rPr>
        <w:tab/>
      </w:r>
      <w:r w:rsidRPr="00BD4AC8">
        <w:rPr>
          <w:rFonts w:ascii="Arial" w:hAnsi="Arial" w:cs="Arial"/>
          <w:i w:val="0"/>
          <w:iCs w:val="0"/>
          <w:color w:val="auto"/>
          <w:u w:val="single"/>
        </w:rPr>
        <w:t>Technical Response</w:t>
      </w:r>
    </w:p>
    <w:p w14:paraId="47755442" w14:textId="77777777" w:rsidR="00CA1612" w:rsidRPr="005A4F42" w:rsidRDefault="00CA1612" w:rsidP="00CA1612">
      <w:pPr>
        <w:pStyle w:val="ListParagraph"/>
        <w:spacing w:after="240"/>
        <w:ind w:left="2347"/>
        <w:contextualSpacing w:val="0"/>
        <w:rPr>
          <w:rFonts w:cs="Arial"/>
          <w:szCs w:val="20"/>
        </w:rPr>
      </w:pPr>
      <w:r w:rsidRPr="00CD1BDD">
        <w:rPr>
          <w:rFonts w:cs="Arial"/>
          <w:szCs w:val="20"/>
        </w:rPr>
        <w:t>The Technical Response document should be</w:t>
      </w:r>
      <w:r w:rsidRPr="00CD1BDD">
        <w:rPr>
          <w:rFonts w:cs="Arial"/>
          <w:b/>
          <w:szCs w:val="20"/>
        </w:rPr>
        <w:t xml:space="preserve"> </w:t>
      </w:r>
      <w:r w:rsidRPr="00CD1BDD">
        <w:rPr>
          <w:rFonts w:cs="Arial"/>
          <w:szCs w:val="20"/>
        </w:rPr>
        <w:t>in the form of one (1) digital document in “PDF” format</w:t>
      </w:r>
      <w:r w:rsidRPr="00CD1BDD">
        <w:rPr>
          <w:rFonts w:cs="Arial"/>
          <w:b/>
          <w:szCs w:val="20"/>
        </w:rPr>
        <w:t xml:space="preserve"> </w:t>
      </w:r>
      <w:r w:rsidRPr="00CD1BDD">
        <w:rPr>
          <w:rFonts w:cs="Arial"/>
          <w:szCs w:val="20"/>
        </w:rPr>
        <w:t xml:space="preserve">properly recorded on its own </w:t>
      </w:r>
      <w:r w:rsidRPr="005A4F42">
        <w:rPr>
          <w:rFonts w:cs="Arial"/>
          <w:szCs w:val="20"/>
        </w:rPr>
        <w:t xml:space="preserve">otherwise blank USB flash drive and should be clearly identified as the: </w:t>
      </w:r>
    </w:p>
    <w:p w14:paraId="7B2E4B07" w14:textId="3D8C480F" w:rsidR="00CA1612" w:rsidRPr="005A4F42" w:rsidRDefault="00CA1612" w:rsidP="00CA1612">
      <w:pPr>
        <w:pStyle w:val="ListParagraph"/>
        <w:spacing w:after="240"/>
        <w:ind w:left="2347"/>
        <w:contextualSpacing w:val="0"/>
        <w:rPr>
          <w:rFonts w:cs="Arial"/>
          <w:b/>
          <w:szCs w:val="20"/>
        </w:rPr>
      </w:pPr>
      <w:r w:rsidRPr="005A4F42">
        <w:rPr>
          <w:rFonts w:cs="Arial"/>
          <w:b/>
          <w:szCs w:val="20"/>
        </w:rPr>
        <w:t>“RFP #</w:t>
      </w:r>
      <w:r w:rsidR="005A4F42" w:rsidRPr="005A4F42">
        <w:rPr>
          <w:rFonts w:cs="Arial"/>
          <w:b/>
          <w:szCs w:val="20"/>
        </w:rPr>
        <w:t xml:space="preserve"> 32701-26-328</w:t>
      </w:r>
      <w:r w:rsidRPr="005A4F42">
        <w:rPr>
          <w:rFonts w:cs="Arial"/>
          <w:b/>
          <w:szCs w:val="20"/>
        </w:rPr>
        <w:t xml:space="preserve"> TECHNICAL RESPONSE ORIGINAL” </w:t>
      </w:r>
    </w:p>
    <w:p w14:paraId="3A0150B1" w14:textId="091280E2" w:rsidR="00CA1612" w:rsidRPr="005A4F42" w:rsidRDefault="00CA1612" w:rsidP="00CA1612">
      <w:pPr>
        <w:spacing w:after="240"/>
        <w:ind w:left="2347"/>
        <w:rPr>
          <w:rFonts w:cs="Arial"/>
          <w:szCs w:val="20"/>
        </w:rPr>
      </w:pPr>
      <w:r w:rsidRPr="005A4F42">
        <w:rPr>
          <w:rFonts w:cs="Arial"/>
          <w:szCs w:val="20"/>
        </w:rPr>
        <w:t xml:space="preserve">and </w:t>
      </w:r>
      <w:r w:rsidR="005A4F42" w:rsidRPr="005A4F42">
        <w:rPr>
          <w:rFonts w:cs="Arial"/>
          <w:szCs w:val="20"/>
        </w:rPr>
        <w:t>one</w:t>
      </w:r>
      <w:r w:rsidRPr="005A4F42">
        <w:rPr>
          <w:rFonts w:cs="Arial"/>
          <w:szCs w:val="20"/>
        </w:rPr>
        <w:t xml:space="preserve"> (</w:t>
      </w:r>
      <w:r w:rsidR="005A4F42" w:rsidRPr="005A4F42">
        <w:rPr>
          <w:rFonts w:cs="Arial"/>
          <w:szCs w:val="20"/>
        </w:rPr>
        <w:t>1</w:t>
      </w:r>
      <w:r w:rsidRPr="005A4F42">
        <w:rPr>
          <w:rFonts w:cs="Arial"/>
          <w:szCs w:val="20"/>
        </w:rPr>
        <w:t>) digital copies of the Technical Response each in the form of one (1) digital document in “PDF” format properly recorded on its own otherwise blank USB flash drive clearly labeled:</w:t>
      </w:r>
    </w:p>
    <w:p w14:paraId="5F816799" w14:textId="47A25C0F" w:rsidR="00CA1612" w:rsidRPr="005A4F42" w:rsidRDefault="00CA1612" w:rsidP="00CA1612">
      <w:pPr>
        <w:spacing w:after="240"/>
        <w:ind w:left="2347"/>
        <w:rPr>
          <w:rFonts w:cs="Arial"/>
          <w:szCs w:val="20"/>
        </w:rPr>
      </w:pPr>
      <w:r w:rsidRPr="005A4F42">
        <w:rPr>
          <w:rFonts w:cs="Arial"/>
          <w:b/>
          <w:bCs/>
          <w:szCs w:val="20"/>
        </w:rPr>
        <w:t>“</w:t>
      </w:r>
      <w:r w:rsidRPr="005A4F42">
        <w:rPr>
          <w:rFonts w:cs="Arial"/>
          <w:b/>
          <w:szCs w:val="20"/>
        </w:rPr>
        <w:t xml:space="preserve">RFP # </w:t>
      </w:r>
      <w:r w:rsidR="005A4F42" w:rsidRPr="005A4F42">
        <w:rPr>
          <w:rFonts w:cs="Arial"/>
          <w:b/>
          <w:szCs w:val="20"/>
        </w:rPr>
        <w:t xml:space="preserve">32701-26-328 </w:t>
      </w:r>
      <w:r w:rsidRPr="005A4F42">
        <w:rPr>
          <w:rFonts w:cs="Arial"/>
          <w:b/>
          <w:szCs w:val="20"/>
        </w:rPr>
        <w:t>TECHNICAL RESPONSE COPY”</w:t>
      </w:r>
      <w:r w:rsidRPr="005A4F42">
        <w:rPr>
          <w:rFonts w:cs="Arial"/>
          <w:szCs w:val="20"/>
        </w:rPr>
        <w:t xml:space="preserve"> </w:t>
      </w:r>
    </w:p>
    <w:p w14:paraId="0270357F" w14:textId="77777777" w:rsidR="00CA1612" w:rsidRPr="005A4F42" w:rsidRDefault="00CA1612" w:rsidP="00CA1612">
      <w:pPr>
        <w:spacing w:after="240"/>
        <w:ind w:left="2347"/>
        <w:rPr>
          <w:rFonts w:cs="Arial"/>
          <w:szCs w:val="20"/>
        </w:rPr>
      </w:pPr>
      <w:r w:rsidRPr="005A4F42">
        <w:rPr>
          <w:rFonts w:cs="Arial"/>
          <w:szCs w:val="20"/>
        </w:rPr>
        <w:t xml:space="preserve">The customer references should be delivered by each reference in accordance with RFP Attachment 6.4. Reference Questionnaire. </w:t>
      </w:r>
    </w:p>
    <w:p w14:paraId="25C1059B" w14:textId="77777777" w:rsidR="00CA1612" w:rsidRPr="005A4F42" w:rsidRDefault="00CA1612" w:rsidP="00CA1612">
      <w:pPr>
        <w:pStyle w:val="Heading7"/>
        <w:ind w:left="2880"/>
        <w:rPr>
          <w:rFonts w:ascii="Arial" w:hAnsi="Arial" w:cs="Arial"/>
          <w:i w:val="0"/>
          <w:iCs w:val="0"/>
          <w:color w:val="auto"/>
        </w:rPr>
      </w:pPr>
      <w:r w:rsidRPr="005A4F42">
        <w:rPr>
          <w:rFonts w:ascii="Arial" w:hAnsi="Arial" w:cs="Arial"/>
          <w:i w:val="0"/>
          <w:iCs w:val="0"/>
          <w:color w:val="auto"/>
        </w:rPr>
        <w:t>3.2.2.1.2.</w:t>
      </w:r>
      <w:r w:rsidRPr="005A4F42">
        <w:rPr>
          <w:rFonts w:ascii="Arial" w:hAnsi="Arial" w:cs="Arial"/>
          <w:i w:val="0"/>
          <w:iCs w:val="0"/>
          <w:color w:val="auto"/>
        </w:rPr>
        <w:tab/>
      </w:r>
      <w:r w:rsidRPr="005A4F42">
        <w:rPr>
          <w:rFonts w:ascii="Arial" w:hAnsi="Arial" w:cs="Arial"/>
          <w:i w:val="0"/>
          <w:iCs w:val="0"/>
          <w:color w:val="auto"/>
          <w:u w:val="single"/>
        </w:rPr>
        <w:t>Cost Proposal:</w:t>
      </w:r>
      <w:r w:rsidRPr="005A4F42">
        <w:rPr>
          <w:rFonts w:ascii="Arial" w:hAnsi="Arial" w:cs="Arial"/>
          <w:i w:val="0"/>
          <w:iCs w:val="0"/>
          <w:color w:val="auto"/>
        </w:rPr>
        <w:t xml:space="preserve"> </w:t>
      </w:r>
    </w:p>
    <w:p w14:paraId="7900D530" w14:textId="77777777" w:rsidR="00CA1612" w:rsidRPr="00CD1BDD" w:rsidRDefault="00CA1612" w:rsidP="00CA1612">
      <w:pPr>
        <w:pStyle w:val="ListParagraph"/>
        <w:spacing w:after="120"/>
        <w:ind w:left="2340"/>
        <w:contextualSpacing w:val="0"/>
        <w:rPr>
          <w:rFonts w:cs="Arial"/>
          <w:szCs w:val="20"/>
        </w:rPr>
      </w:pPr>
      <w:r w:rsidRPr="005A4F42">
        <w:rPr>
          <w:rFonts w:cs="Arial"/>
          <w:szCs w:val="20"/>
        </w:rPr>
        <w:t xml:space="preserve">The Cost Proposal should be in the form of one (1) digital document in “PDF” or “XLS” format properly recorded on a separate, otherwise blank USB flash drive </w:t>
      </w:r>
      <w:r w:rsidRPr="00CD1BDD">
        <w:rPr>
          <w:rFonts w:cs="Arial"/>
          <w:szCs w:val="20"/>
        </w:rPr>
        <w:t xml:space="preserve">clearly labeled: </w:t>
      </w:r>
    </w:p>
    <w:p w14:paraId="2FFF8707" w14:textId="2A960893" w:rsidR="00CA1612" w:rsidRPr="00CD1BDD" w:rsidRDefault="00CA1612" w:rsidP="00CA1612">
      <w:pPr>
        <w:pStyle w:val="ListParagraph"/>
        <w:spacing w:after="120"/>
        <w:ind w:left="2340"/>
        <w:contextualSpacing w:val="0"/>
        <w:rPr>
          <w:rFonts w:cs="Arial"/>
          <w:b/>
          <w:szCs w:val="20"/>
        </w:rPr>
      </w:pPr>
      <w:r w:rsidRPr="00CD1BDD">
        <w:rPr>
          <w:rFonts w:cs="Arial"/>
          <w:b/>
          <w:szCs w:val="20"/>
        </w:rPr>
        <w:t>“RFP #</w:t>
      </w:r>
      <w:r w:rsidR="005A4F42">
        <w:rPr>
          <w:rFonts w:cs="Arial"/>
          <w:b/>
          <w:szCs w:val="20"/>
        </w:rPr>
        <w:t xml:space="preserve"> </w:t>
      </w:r>
      <w:r w:rsidR="005A4F42" w:rsidRPr="00277327">
        <w:rPr>
          <w:rFonts w:cs="Arial"/>
          <w:b/>
          <w:szCs w:val="20"/>
        </w:rPr>
        <w:t>32701-26-328</w:t>
      </w:r>
      <w:r w:rsidRPr="00CD1BDD">
        <w:rPr>
          <w:rFonts w:cs="Arial"/>
          <w:b/>
          <w:szCs w:val="20"/>
        </w:rPr>
        <w:t xml:space="preserve"> COST PROPOSAL” </w:t>
      </w:r>
    </w:p>
    <w:p w14:paraId="78EBE34B" w14:textId="77777777" w:rsidR="00CA1612" w:rsidRPr="00CD1BDD" w:rsidRDefault="00CA1612" w:rsidP="00CA1612">
      <w:pPr>
        <w:pStyle w:val="ListParagraph"/>
        <w:spacing w:after="120"/>
        <w:ind w:left="2340"/>
        <w:contextualSpacing w:val="0"/>
        <w:rPr>
          <w:rFonts w:cs="Arial"/>
          <w:szCs w:val="20"/>
        </w:rPr>
      </w:pPr>
      <w:r w:rsidRPr="00CD1BDD">
        <w:rPr>
          <w:rFonts w:cs="Arial"/>
          <w:szCs w:val="20"/>
        </w:rPr>
        <w:t xml:space="preserve">An electronic or facsimile signature, as applicable, on the Cost Proposal is acceptable.  </w:t>
      </w:r>
    </w:p>
    <w:p w14:paraId="0C7BA697" w14:textId="77777777" w:rsidR="00CA1612" w:rsidRPr="00ED3AF1" w:rsidRDefault="00CA1612" w:rsidP="00CA1612">
      <w:pPr>
        <w:pStyle w:val="Heading6"/>
        <w:ind w:left="2160"/>
      </w:pPr>
      <w:r w:rsidRPr="00395FD4">
        <w:t>3.2.2.2.</w:t>
      </w:r>
      <w:r w:rsidRPr="00395FD4">
        <w:tab/>
      </w:r>
      <w:r w:rsidRPr="00395FD4">
        <w:rPr>
          <w:u w:val="single"/>
        </w:rPr>
        <w:t>E-mail Submission</w:t>
      </w:r>
    </w:p>
    <w:p w14:paraId="7EB2A985" w14:textId="77777777" w:rsidR="00CA1612" w:rsidRPr="00BD4AC8" w:rsidRDefault="00CA1612" w:rsidP="00CA1612">
      <w:pPr>
        <w:pStyle w:val="Heading7"/>
        <w:ind w:left="2880"/>
        <w:rPr>
          <w:rFonts w:ascii="Arial" w:hAnsi="Arial" w:cs="Arial"/>
          <w:i w:val="0"/>
          <w:iCs w:val="0"/>
          <w:color w:val="auto"/>
        </w:rPr>
      </w:pPr>
      <w:r w:rsidRPr="00BD4AC8">
        <w:rPr>
          <w:rFonts w:ascii="Arial" w:hAnsi="Arial" w:cs="Arial"/>
          <w:i w:val="0"/>
          <w:iCs w:val="0"/>
          <w:color w:val="auto"/>
        </w:rPr>
        <w:t>3.2.2.2.1.</w:t>
      </w:r>
      <w:r w:rsidRPr="00BD4AC8">
        <w:rPr>
          <w:rFonts w:ascii="Arial" w:hAnsi="Arial" w:cs="Arial"/>
          <w:i w:val="0"/>
          <w:iCs w:val="0"/>
          <w:color w:val="auto"/>
        </w:rPr>
        <w:tab/>
      </w:r>
      <w:r w:rsidRPr="00BD4AC8">
        <w:rPr>
          <w:rFonts w:ascii="Arial" w:hAnsi="Arial" w:cs="Arial"/>
          <w:i w:val="0"/>
          <w:iCs w:val="0"/>
          <w:color w:val="auto"/>
          <w:u w:val="single"/>
        </w:rPr>
        <w:t>Technical Response</w:t>
      </w:r>
    </w:p>
    <w:p w14:paraId="271E5C23" w14:textId="77777777" w:rsidR="00CA1612" w:rsidRPr="00CD1BDD" w:rsidRDefault="00CA1612" w:rsidP="00CA1612">
      <w:pPr>
        <w:pStyle w:val="ListParagraph"/>
        <w:spacing w:after="120"/>
        <w:ind w:left="2340"/>
        <w:contextualSpacing w:val="0"/>
        <w:rPr>
          <w:rFonts w:cs="Arial"/>
          <w:szCs w:val="20"/>
        </w:rPr>
      </w:pPr>
      <w:r w:rsidRPr="00CD1BDD">
        <w:rPr>
          <w:rFonts w:cs="Arial"/>
          <w:szCs w:val="20"/>
        </w:rPr>
        <w:t>The Technical Response document should be</w:t>
      </w:r>
      <w:r w:rsidRPr="00CD1BDD">
        <w:rPr>
          <w:rFonts w:cs="Arial"/>
          <w:b/>
          <w:szCs w:val="20"/>
        </w:rPr>
        <w:t xml:space="preserve"> </w:t>
      </w:r>
      <w:r w:rsidRPr="00CD1BDD">
        <w:rPr>
          <w:rFonts w:cs="Arial"/>
          <w:szCs w:val="20"/>
        </w:rPr>
        <w:t>in the form of one (1) digital document in “PDF” format</w:t>
      </w:r>
      <w:r w:rsidRPr="00CD1BDD">
        <w:rPr>
          <w:rFonts w:cs="Arial"/>
          <w:b/>
          <w:szCs w:val="20"/>
        </w:rPr>
        <w:t xml:space="preserve"> </w:t>
      </w:r>
      <w:r w:rsidRPr="00CD1BDD">
        <w:rPr>
          <w:rFonts w:cs="Arial"/>
          <w:bCs/>
          <w:szCs w:val="20"/>
        </w:rPr>
        <w:t xml:space="preserve">or other easily accessible digital format attached to an e-mail to the Solicitation Coordinator.  Both the subject and file name should be clearly identified as follows: </w:t>
      </w:r>
    </w:p>
    <w:p w14:paraId="52C17844" w14:textId="25E7018B" w:rsidR="00CA1612" w:rsidRPr="00CD1BDD" w:rsidRDefault="00CA1612" w:rsidP="00CA1612">
      <w:pPr>
        <w:pStyle w:val="ListParagraph"/>
        <w:spacing w:after="240"/>
        <w:ind w:left="2340"/>
        <w:contextualSpacing w:val="0"/>
        <w:rPr>
          <w:rFonts w:cs="Arial"/>
          <w:b/>
          <w:szCs w:val="20"/>
        </w:rPr>
      </w:pPr>
      <w:r w:rsidRPr="00CD1BDD">
        <w:rPr>
          <w:rFonts w:cs="Arial"/>
          <w:b/>
          <w:szCs w:val="20"/>
        </w:rPr>
        <w:t>“RFP #</w:t>
      </w:r>
      <w:r w:rsidR="005A4F42">
        <w:rPr>
          <w:rFonts w:cs="Arial"/>
          <w:b/>
          <w:szCs w:val="20"/>
        </w:rPr>
        <w:t xml:space="preserve"> </w:t>
      </w:r>
      <w:r w:rsidR="005A4F42" w:rsidRPr="00277327">
        <w:rPr>
          <w:rFonts w:cs="Arial"/>
          <w:b/>
          <w:szCs w:val="20"/>
        </w:rPr>
        <w:t xml:space="preserve">32701-26-328 </w:t>
      </w:r>
      <w:r w:rsidRPr="00CD1BDD">
        <w:rPr>
          <w:rFonts w:cs="Arial"/>
          <w:b/>
          <w:szCs w:val="20"/>
        </w:rPr>
        <w:t xml:space="preserve">TECHNICAL RESPONSE” </w:t>
      </w:r>
    </w:p>
    <w:p w14:paraId="632FA277" w14:textId="77777777" w:rsidR="00CA1612" w:rsidRPr="00B86229" w:rsidRDefault="00CA1612" w:rsidP="00CA1612">
      <w:pPr>
        <w:rPr>
          <w:rFonts w:cs="Arial"/>
          <w:color w:val="C00000"/>
          <w:szCs w:val="20"/>
        </w:rPr>
      </w:pPr>
      <w:r w:rsidRPr="00CD1BDD">
        <w:rPr>
          <w:rFonts w:cs="Arial"/>
          <w:szCs w:val="20"/>
        </w:rPr>
        <w:t xml:space="preserve">The customer references should be delivered by each reference in accordance with RFP Attachment 6.4. Reference Questionnaire. </w:t>
      </w:r>
    </w:p>
    <w:p w14:paraId="3578A04C" w14:textId="77777777" w:rsidR="00CA1612" w:rsidRPr="00BD4AC8" w:rsidRDefault="00CA1612" w:rsidP="00CA1612">
      <w:pPr>
        <w:pStyle w:val="Heading7"/>
        <w:ind w:left="2880"/>
        <w:rPr>
          <w:rFonts w:ascii="Arial" w:hAnsi="Arial" w:cs="Arial"/>
          <w:i w:val="0"/>
          <w:iCs w:val="0"/>
          <w:color w:val="auto"/>
        </w:rPr>
      </w:pPr>
      <w:r w:rsidRPr="00BD4AC8">
        <w:rPr>
          <w:rFonts w:ascii="Arial" w:hAnsi="Arial" w:cs="Arial"/>
          <w:i w:val="0"/>
          <w:iCs w:val="0"/>
          <w:color w:val="auto"/>
        </w:rPr>
        <w:lastRenderedPageBreak/>
        <w:t>3.2.2.1.2.</w:t>
      </w:r>
      <w:r w:rsidRPr="00BD4AC8">
        <w:rPr>
          <w:rFonts w:ascii="Arial" w:hAnsi="Arial" w:cs="Arial"/>
          <w:i w:val="0"/>
          <w:iCs w:val="0"/>
          <w:color w:val="auto"/>
        </w:rPr>
        <w:tab/>
      </w:r>
      <w:r w:rsidRPr="00BD4AC8">
        <w:rPr>
          <w:rFonts w:ascii="Arial" w:hAnsi="Arial" w:cs="Arial"/>
          <w:i w:val="0"/>
          <w:iCs w:val="0"/>
          <w:color w:val="auto"/>
          <w:u w:val="single"/>
        </w:rPr>
        <w:t>Cost Proposal</w:t>
      </w:r>
      <w:r w:rsidRPr="00BD4AC8">
        <w:rPr>
          <w:rFonts w:ascii="Arial" w:hAnsi="Arial" w:cs="Arial"/>
          <w:i w:val="0"/>
          <w:iCs w:val="0"/>
          <w:color w:val="auto"/>
        </w:rPr>
        <w:t xml:space="preserve">: </w:t>
      </w:r>
    </w:p>
    <w:p w14:paraId="6FAA611E" w14:textId="77777777" w:rsidR="00CA1612" w:rsidRPr="00CD1BDD" w:rsidRDefault="00CA1612" w:rsidP="00CA1612">
      <w:pPr>
        <w:pStyle w:val="ListParagraph"/>
        <w:spacing w:after="240"/>
        <w:ind w:left="2347"/>
        <w:contextualSpacing w:val="0"/>
        <w:rPr>
          <w:rFonts w:cs="Arial"/>
          <w:szCs w:val="20"/>
        </w:rPr>
      </w:pPr>
      <w:r w:rsidRPr="00CD1BDD">
        <w:rPr>
          <w:rFonts w:cs="Arial"/>
          <w:szCs w:val="20"/>
        </w:rPr>
        <w:t xml:space="preserve">The Cost Proposal should be in the form of one (1) digital document in “PDF” or “XLS” format or other easily accessible digital format attached to an e-mail to the Solicitation Coordinator.  Both the subject and file name should be clearly identified as follows:  </w:t>
      </w:r>
    </w:p>
    <w:p w14:paraId="765CB01C" w14:textId="29516F88" w:rsidR="00CA1612" w:rsidRPr="00CD1BDD" w:rsidRDefault="00CA1612" w:rsidP="00CA1612">
      <w:pPr>
        <w:pStyle w:val="ListParagraph"/>
        <w:spacing w:after="240"/>
        <w:ind w:left="2347"/>
        <w:contextualSpacing w:val="0"/>
        <w:rPr>
          <w:rFonts w:cs="Arial"/>
          <w:b/>
          <w:szCs w:val="20"/>
        </w:rPr>
      </w:pPr>
      <w:r w:rsidRPr="00CD1BDD">
        <w:rPr>
          <w:rFonts w:cs="Arial"/>
          <w:b/>
          <w:szCs w:val="20"/>
        </w:rPr>
        <w:t>“RFP #</w:t>
      </w:r>
      <w:r w:rsidR="005A4F42">
        <w:rPr>
          <w:rFonts w:cs="Arial"/>
          <w:b/>
          <w:szCs w:val="20"/>
        </w:rPr>
        <w:t xml:space="preserve"> </w:t>
      </w:r>
      <w:r w:rsidR="005A4F42" w:rsidRPr="00277327">
        <w:rPr>
          <w:rFonts w:cs="Arial"/>
          <w:b/>
          <w:szCs w:val="20"/>
        </w:rPr>
        <w:t>32701-26-</w:t>
      </w:r>
      <w:proofErr w:type="gramStart"/>
      <w:r w:rsidR="005A4F42" w:rsidRPr="00277327">
        <w:rPr>
          <w:rFonts w:cs="Arial"/>
          <w:b/>
          <w:szCs w:val="20"/>
        </w:rPr>
        <w:t xml:space="preserve">328 </w:t>
      </w:r>
      <w:r w:rsidRPr="00CD1BDD">
        <w:rPr>
          <w:rFonts w:cs="Arial"/>
          <w:b/>
          <w:szCs w:val="20"/>
        </w:rPr>
        <w:t xml:space="preserve"> COST</w:t>
      </w:r>
      <w:proofErr w:type="gramEnd"/>
      <w:r w:rsidRPr="00CD1BDD">
        <w:rPr>
          <w:rFonts w:cs="Arial"/>
          <w:b/>
          <w:szCs w:val="20"/>
        </w:rPr>
        <w:t xml:space="preserve"> PROPOSAL” </w:t>
      </w:r>
    </w:p>
    <w:p w14:paraId="5CDD17E2" w14:textId="77777777" w:rsidR="00CA1612" w:rsidRPr="00CD1BDD" w:rsidRDefault="00CA1612" w:rsidP="00CA1612">
      <w:pPr>
        <w:pStyle w:val="ListParagraph"/>
        <w:spacing w:after="240"/>
        <w:ind w:left="2347"/>
        <w:contextualSpacing w:val="0"/>
        <w:rPr>
          <w:rFonts w:cs="Arial"/>
          <w:szCs w:val="20"/>
        </w:rPr>
      </w:pPr>
      <w:r w:rsidRPr="00CD1BDD">
        <w:rPr>
          <w:rFonts w:cs="Arial"/>
          <w:szCs w:val="20"/>
        </w:rPr>
        <w:t xml:space="preserve">An electronic or facsimile signature, as applicable, on the Cost Proposal is acceptable.  </w:t>
      </w:r>
    </w:p>
    <w:p w14:paraId="28EA20BB" w14:textId="77777777" w:rsidR="00CA1612" w:rsidRPr="00D0600C" w:rsidRDefault="00CA1612" w:rsidP="00CA1612">
      <w:pPr>
        <w:pStyle w:val="Heading5"/>
        <w:ind w:left="1584"/>
        <w:rPr>
          <w:vanish/>
          <w:specVanish/>
        </w:rPr>
      </w:pPr>
      <w:r w:rsidRPr="00CD1BDD">
        <w:t>3.2.3.</w:t>
      </w:r>
      <w:r w:rsidRPr="00CD1BDD">
        <w:tab/>
      </w:r>
    </w:p>
    <w:p w14:paraId="38F6616D" w14:textId="77777777" w:rsidR="00CA1612" w:rsidRPr="00CD1BDD" w:rsidRDefault="00CA1612" w:rsidP="00CA1612">
      <w:pPr>
        <w:spacing w:after="240"/>
        <w:ind w:left="1440" w:hanging="720"/>
        <w:rPr>
          <w:rFonts w:cs="Arial"/>
          <w:szCs w:val="20"/>
        </w:rPr>
      </w:pPr>
      <w:r>
        <w:rPr>
          <w:rFonts w:cs="Arial"/>
          <w:szCs w:val="20"/>
        </w:rPr>
        <w:t xml:space="preserve"> </w:t>
      </w:r>
      <w:r w:rsidRPr="00CD1BDD">
        <w:rPr>
          <w:rFonts w:cs="Arial"/>
          <w:szCs w:val="20"/>
        </w:rPr>
        <w:t xml:space="preserve">For e-mail submissions, the Technical Response and Cost Proposal documents must be dispatched to the Solicitation Coordinator in </w:t>
      </w:r>
      <w:r w:rsidRPr="00CD1BDD">
        <w:rPr>
          <w:rFonts w:cs="Arial"/>
          <w:b/>
          <w:bCs/>
          <w:szCs w:val="20"/>
          <w:u w:val="single"/>
        </w:rPr>
        <w:t>separate</w:t>
      </w:r>
      <w:r w:rsidRPr="00CD1BDD">
        <w:rPr>
          <w:rFonts w:cs="Arial"/>
          <w:szCs w:val="20"/>
        </w:rPr>
        <w:t xml:space="preserve"> e-mail messages.  For digital media submissions, a Respondent must separate, seal, package, and label the documents and copies for delivery as follows:</w:t>
      </w:r>
    </w:p>
    <w:p w14:paraId="5F0474FA" w14:textId="77777777" w:rsidR="00CA1612" w:rsidRPr="00D0600C" w:rsidRDefault="00CA1612" w:rsidP="00CA1612">
      <w:pPr>
        <w:pStyle w:val="Heading6"/>
        <w:ind w:left="2880"/>
        <w:rPr>
          <w:vanish/>
          <w:specVanish/>
        </w:rPr>
      </w:pPr>
      <w:r w:rsidRPr="00CD1BDD">
        <w:t>3.2.3.1.</w:t>
      </w:r>
      <w:r w:rsidRPr="00CD1BDD">
        <w:tab/>
      </w:r>
    </w:p>
    <w:p w14:paraId="4908879E" w14:textId="77777777" w:rsidR="00CA1612" w:rsidRDefault="00CA1612" w:rsidP="00CA1612">
      <w:pPr>
        <w:spacing w:after="240"/>
        <w:ind w:left="2340" w:hanging="900"/>
        <w:rPr>
          <w:rFonts w:cs="Arial"/>
          <w:szCs w:val="20"/>
        </w:rPr>
      </w:pPr>
      <w:r>
        <w:rPr>
          <w:rFonts w:cs="Arial"/>
          <w:szCs w:val="20"/>
        </w:rPr>
        <w:t xml:space="preserve"> </w:t>
      </w:r>
      <w:r w:rsidRPr="00CD1BDD">
        <w:rPr>
          <w:rFonts w:cs="Arial"/>
          <w:szCs w:val="20"/>
        </w:rPr>
        <w:t xml:space="preserve">The Technical Response and copies must be placed in a sealed package that is clearly labeled: </w:t>
      </w:r>
    </w:p>
    <w:p w14:paraId="67478858" w14:textId="72170E2D" w:rsidR="00CA1612" w:rsidRPr="00CD1BDD" w:rsidRDefault="00CA1612" w:rsidP="00CA1612">
      <w:pPr>
        <w:spacing w:after="240"/>
        <w:ind w:left="2304"/>
        <w:rPr>
          <w:rFonts w:cs="Arial"/>
          <w:bCs/>
          <w:szCs w:val="20"/>
        </w:rPr>
      </w:pPr>
      <w:r w:rsidRPr="00CD1BDD">
        <w:rPr>
          <w:rFonts w:cs="Arial"/>
          <w:b/>
          <w:bCs/>
          <w:szCs w:val="20"/>
        </w:rPr>
        <w:t>“DO NOT OPEN…</w:t>
      </w:r>
      <w:r w:rsidRPr="00CD1BDD">
        <w:rPr>
          <w:rFonts w:cs="Arial"/>
          <w:b/>
          <w:szCs w:val="20"/>
        </w:rPr>
        <w:t xml:space="preserve"> RFP # </w:t>
      </w:r>
      <w:r w:rsidR="005A4F42" w:rsidRPr="00277327">
        <w:rPr>
          <w:rFonts w:cs="Arial"/>
          <w:b/>
          <w:szCs w:val="20"/>
        </w:rPr>
        <w:t>32701-26-328</w:t>
      </w:r>
      <w:r w:rsidRPr="00B86229">
        <w:rPr>
          <w:rFonts w:cs="Arial"/>
          <w:b/>
          <w:color w:val="C00000"/>
          <w:szCs w:val="20"/>
        </w:rPr>
        <w:t xml:space="preserve"> </w:t>
      </w:r>
      <w:r w:rsidRPr="00CD1BDD">
        <w:rPr>
          <w:rFonts w:cs="Arial"/>
          <w:b/>
          <w:bCs/>
          <w:szCs w:val="20"/>
        </w:rPr>
        <w:t xml:space="preserve">TECHNICAL RESPONSE FROM </w:t>
      </w:r>
      <w:r w:rsidRPr="00B86229">
        <w:rPr>
          <w:rFonts w:cs="Arial"/>
          <w:b/>
          <w:bCs/>
          <w:color w:val="C00000"/>
          <w:szCs w:val="20"/>
        </w:rPr>
        <w:t>[RESPONDENT LEGAL ENTITY NAME]</w:t>
      </w:r>
      <w:r w:rsidRPr="00CD1BDD">
        <w:rPr>
          <w:rFonts w:cs="Arial"/>
          <w:b/>
          <w:bCs/>
          <w:szCs w:val="20"/>
        </w:rPr>
        <w:t>”</w:t>
      </w:r>
    </w:p>
    <w:p w14:paraId="3E4690E7" w14:textId="77777777" w:rsidR="00CA1612" w:rsidRPr="00D0600C" w:rsidRDefault="00CA1612" w:rsidP="00CA1612">
      <w:pPr>
        <w:pStyle w:val="Heading6"/>
        <w:ind w:left="2880"/>
        <w:rPr>
          <w:vanish/>
          <w:specVanish/>
        </w:rPr>
      </w:pPr>
      <w:r w:rsidRPr="00CD1BDD">
        <w:t>3.2.3.2.</w:t>
      </w:r>
      <w:r w:rsidRPr="00CD1BDD">
        <w:tab/>
      </w:r>
    </w:p>
    <w:p w14:paraId="3431CE34" w14:textId="77777777" w:rsidR="00CA1612" w:rsidRDefault="00CA1612" w:rsidP="00CA1612">
      <w:pPr>
        <w:spacing w:after="240"/>
        <w:ind w:left="2340" w:hanging="900"/>
        <w:rPr>
          <w:rFonts w:cs="Arial"/>
          <w:szCs w:val="20"/>
        </w:rPr>
      </w:pPr>
      <w:r>
        <w:rPr>
          <w:rFonts w:cs="Arial"/>
          <w:szCs w:val="20"/>
        </w:rPr>
        <w:t xml:space="preserve"> </w:t>
      </w:r>
      <w:r w:rsidRPr="00CD1BDD">
        <w:rPr>
          <w:rFonts w:cs="Arial"/>
          <w:szCs w:val="20"/>
        </w:rPr>
        <w:t xml:space="preserve">The Cost Proposal must be placed in a </w:t>
      </w:r>
      <w:r w:rsidRPr="00CD1BDD">
        <w:rPr>
          <w:rFonts w:cs="Arial"/>
          <w:szCs w:val="20"/>
          <w:u w:val="single"/>
        </w:rPr>
        <w:t>separate</w:t>
      </w:r>
      <w:r w:rsidRPr="00CD1BDD">
        <w:rPr>
          <w:rFonts w:cs="Arial"/>
          <w:szCs w:val="20"/>
        </w:rPr>
        <w:t>, sealed package that is clearly labeled:</w:t>
      </w:r>
    </w:p>
    <w:p w14:paraId="75C06406" w14:textId="0FA25981" w:rsidR="00CA1612" w:rsidRPr="00CD1BDD" w:rsidRDefault="00CA1612" w:rsidP="00CA1612">
      <w:pPr>
        <w:spacing w:after="240"/>
        <w:ind w:left="2304"/>
        <w:rPr>
          <w:rFonts w:cs="Arial"/>
          <w:bCs/>
          <w:szCs w:val="20"/>
        </w:rPr>
      </w:pPr>
      <w:r w:rsidRPr="00CD1BDD">
        <w:rPr>
          <w:rFonts w:cs="Arial"/>
          <w:b/>
          <w:bCs/>
          <w:szCs w:val="20"/>
        </w:rPr>
        <w:t>“DO NOT OPEN…</w:t>
      </w:r>
      <w:r w:rsidRPr="00CD1BDD">
        <w:rPr>
          <w:rFonts w:cs="Arial"/>
          <w:b/>
          <w:szCs w:val="20"/>
        </w:rPr>
        <w:t xml:space="preserve"> RFP # </w:t>
      </w:r>
      <w:r w:rsidR="005A4F42" w:rsidRPr="00277327">
        <w:rPr>
          <w:rFonts w:cs="Arial"/>
          <w:b/>
          <w:szCs w:val="20"/>
        </w:rPr>
        <w:t>32701-26-328</w:t>
      </w:r>
      <w:r w:rsidRPr="00B86229">
        <w:rPr>
          <w:rFonts w:cs="Arial"/>
          <w:b/>
          <w:color w:val="C00000"/>
          <w:szCs w:val="20"/>
        </w:rPr>
        <w:t xml:space="preserve"> </w:t>
      </w:r>
      <w:r w:rsidRPr="00CD1BDD">
        <w:rPr>
          <w:rFonts w:cs="Arial"/>
          <w:b/>
          <w:bCs/>
          <w:szCs w:val="20"/>
        </w:rPr>
        <w:t xml:space="preserve">COST PROPOSAL FROM </w:t>
      </w:r>
      <w:r w:rsidRPr="00B86229">
        <w:rPr>
          <w:rFonts w:cs="Arial"/>
          <w:b/>
          <w:bCs/>
          <w:color w:val="C00000"/>
          <w:szCs w:val="20"/>
        </w:rPr>
        <w:t>[RESPONDENT LEGAL ENTITY NAME]</w:t>
      </w:r>
      <w:r w:rsidRPr="00CD1BDD">
        <w:rPr>
          <w:rFonts w:cs="Arial"/>
          <w:b/>
          <w:bCs/>
          <w:szCs w:val="20"/>
        </w:rPr>
        <w:t>”</w:t>
      </w:r>
    </w:p>
    <w:p w14:paraId="70CA30CA" w14:textId="77777777" w:rsidR="00CA1612" w:rsidRPr="00D0600C" w:rsidRDefault="00CA1612" w:rsidP="00CA1612">
      <w:pPr>
        <w:pStyle w:val="Heading6"/>
        <w:ind w:left="2880"/>
        <w:rPr>
          <w:vanish/>
          <w:specVanish/>
        </w:rPr>
      </w:pPr>
      <w:r w:rsidRPr="00CD1BDD">
        <w:t>3.2.3.3.</w:t>
      </w:r>
      <w:r w:rsidRPr="00CD1BDD">
        <w:tab/>
      </w:r>
    </w:p>
    <w:p w14:paraId="17BEA3E8" w14:textId="77777777" w:rsidR="00CA1612" w:rsidRDefault="00CA1612" w:rsidP="00CA1612">
      <w:pPr>
        <w:spacing w:after="240"/>
        <w:ind w:left="2340" w:hanging="900"/>
        <w:rPr>
          <w:rFonts w:cs="Arial"/>
          <w:szCs w:val="20"/>
        </w:rPr>
      </w:pPr>
      <w:r>
        <w:rPr>
          <w:rFonts w:cs="Arial"/>
          <w:szCs w:val="20"/>
        </w:rPr>
        <w:t xml:space="preserve"> </w:t>
      </w:r>
      <w:r w:rsidRPr="00CD1BDD">
        <w:rPr>
          <w:rFonts w:cs="Arial"/>
          <w:szCs w:val="20"/>
        </w:rPr>
        <w:t xml:space="preserve">The </w:t>
      </w:r>
      <w:proofErr w:type="gramStart"/>
      <w:r w:rsidRPr="00CD1BDD">
        <w:rPr>
          <w:rFonts w:cs="Arial"/>
          <w:szCs w:val="20"/>
        </w:rPr>
        <w:t>separately</w:t>
      </w:r>
      <w:proofErr w:type="gramEnd"/>
      <w:r w:rsidRPr="00CD1BDD">
        <w:rPr>
          <w:rFonts w:cs="Arial"/>
          <w:szCs w:val="20"/>
        </w:rPr>
        <w:t>, sealed Technical Response and Cost Proposal components may be enclosed in a larger package for mailing or delivery, provided that the outermost package is clearly labeled:</w:t>
      </w:r>
    </w:p>
    <w:p w14:paraId="07A2ABC3" w14:textId="408C9F1B" w:rsidR="00CA1612" w:rsidRDefault="00CA1612" w:rsidP="00CA1612">
      <w:pPr>
        <w:spacing w:after="240"/>
        <w:ind w:left="2304"/>
        <w:rPr>
          <w:rFonts w:cs="Arial"/>
          <w:b/>
          <w:bCs/>
          <w:szCs w:val="20"/>
        </w:rPr>
      </w:pPr>
      <w:r w:rsidRPr="00CD1BDD">
        <w:rPr>
          <w:rFonts w:cs="Arial"/>
          <w:b/>
          <w:bCs/>
          <w:szCs w:val="20"/>
        </w:rPr>
        <w:t>“</w:t>
      </w:r>
      <w:r w:rsidRPr="00CD1BDD">
        <w:rPr>
          <w:rFonts w:cs="Arial"/>
          <w:b/>
          <w:szCs w:val="20"/>
        </w:rPr>
        <w:t xml:space="preserve">RFP # </w:t>
      </w:r>
      <w:r w:rsidR="005A4F42" w:rsidRPr="00277327">
        <w:rPr>
          <w:rFonts w:cs="Arial"/>
          <w:b/>
          <w:szCs w:val="20"/>
        </w:rPr>
        <w:t>32701-26-</w:t>
      </w:r>
      <w:proofErr w:type="gramStart"/>
      <w:r w:rsidR="005A4F42" w:rsidRPr="00277327">
        <w:rPr>
          <w:rFonts w:cs="Arial"/>
          <w:b/>
          <w:szCs w:val="20"/>
        </w:rPr>
        <w:t xml:space="preserve">328 </w:t>
      </w:r>
      <w:r w:rsidRPr="00CD1BDD">
        <w:rPr>
          <w:rFonts w:cs="Arial"/>
          <w:b/>
          <w:bCs/>
          <w:szCs w:val="20"/>
        </w:rPr>
        <w:t xml:space="preserve"> SEALED</w:t>
      </w:r>
      <w:proofErr w:type="gramEnd"/>
      <w:r w:rsidRPr="00CD1BDD">
        <w:rPr>
          <w:rFonts w:cs="Arial"/>
          <w:b/>
          <w:bCs/>
          <w:szCs w:val="20"/>
        </w:rPr>
        <w:t xml:space="preserve"> TECHNICAL RESPONSE</w:t>
      </w:r>
      <w:r w:rsidRPr="00CD1BDD">
        <w:rPr>
          <w:rFonts w:cs="Arial"/>
          <w:b/>
          <w:szCs w:val="20"/>
        </w:rPr>
        <w:t xml:space="preserve"> </w:t>
      </w:r>
      <w:r w:rsidRPr="00CD1BDD">
        <w:rPr>
          <w:rFonts w:cs="Arial"/>
          <w:b/>
          <w:bCs/>
          <w:szCs w:val="20"/>
        </w:rPr>
        <w:t xml:space="preserve">&amp; SEALED COST PROPOSAL FROM </w:t>
      </w:r>
      <w:r w:rsidRPr="00B86229">
        <w:rPr>
          <w:rFonts w:cs="Arial"/>
          <w:b/>
          <w:bCs/>
          <w:color w:val="C00000"/>
          <w:szCs w:val="20"/>
        </w:rPr>
        <w:t>[RESPONDENT LEGAL ENTITY NAME]</w:t>
      </w:r>
      <w:r w:rsidRPr="00CD1BDD">
        <w:rPr>
          <w:rFonts w:cs="Arial"/>
          <w:b/>
          <w:bCs/>
          <w:szCs w:val="20"/>
        </w:rPr>
        <w:t>”</w:t>
      </w:r>
    </w:p>
    <w:p w14:paraId="06A41F53" w14:textId="77777777" w:rsidR="00CA1612" w:rsidRPr="00A4389C" w:rsidRDefault="00CA1612" w:rsidP="00CA1612">
      <w:pPr>
        <w:pStyle w:val="Heading6"/>
        <w:ind w:left="2880"/>
        <w:rPr>
          <w:vanish/>
          <w:specVanish/>
        </w:rPr>
      </w:pPr>
      <w:r w:rsidRPr="00CD1BDD">
        <w:t>3.2.3.4.</w:t>
      </w:r>
      <w:r w:rsidRPr="00CD1BDD">
        <w:tab/>
      </w:r>
    </w:p>
    <w:p w14:paraId="61527191" w14:textId="77777777" w:rsidR="00CA1612" w:rsidRDefault="00CA1612" w:rsidP="00CA1612">
      <w:pPr>
        <w:spacing w:after="240"/>
        <w:rPr>
          <w:b/>
        </w:rPr>
      </w:pPr>
      <w:r>
        <w:t xml:space="preserve"> </w:t>
      </w:r>
      <w:r w:rsidRPr="00CD1BDD">
        <w:t>Any Respondent wishing to submit a Response in a format other than digital may do so by contacting the Solicitation Coordinator.</w:t>
      </w:r>
      <w:r w:rsidRPr="00CD1BDD">
        <w:rPr>
          <w:b/>
        </w:rPr>
        <w:t xml:space="preserve">  </w:t>
      </w:r>
    </w:p>
    <w:p w14:paraId="32DBAD48" w14:textId="77777777" w:rsidR="00CA1612" w:rsidRDefault="00CA1612" w:rsidP="00CA1612">
      <w:pPr>
        <w:pStyle w:val="Heading5"/>
        <w:spacing w:after="240"/>
        <w:ind w:left="1728"/>
      </w:pPr>
      <w:r w:rsidRPr="00CD1BDD">
        <w:t>3.2.4.</w:t>
      </w:r>
      <w:r w:rsidRPr="00CD1BDD">
        <w:tab/>
        <w:t>A Respondent must ensure that the State receives a response no later than the Response Deadline time and date detailed in the RFP Section 2, Schedule of Events at the following address:</w:t>
      </w:r>
    </w:p>
    <w:p w14:paraId="30936252" w14:textId="44555DC9" w:rsidR="00CA1612" w:rsidRPr="002E261C" w:rsidRDefault="006A1770" w:rsidP="00CA1612">
      <w:pPr>
        <w:ind w:left="1728"/>
      </w:pPr>
      <w:r w:rsidRPr="002E261C">
        <w:t>Sydney Loomans</w:t>
      </w:r>
    </w:p>
    <w:p w14:paraId="212FC25A" w14:textId="19FBAE61" w:rsidR="00CA1612" w:rsidRPr="002E261C" w:rsidRDefault="006A1770" w:rsidP="00CA1612">
      <w:pPr>
        <w:ind w:left="1728"/>
      </w:pPr>
      <w:r w:rsidRPr="002E261C">
        <w:t>Central Procurement Office</w:t>
      </w:r>
    </w:p>
    <w:p w14:paraId="403FB303" w14:textId="675D8837" w:rsidR="00CA1612" w:rsidRDefault="006A1770" w:rsidP="00CA1612">
      <w:pPr>
        <w:ind w:left="1728"/>
      </w:pPr>
      <w:r w:rsidRPr="002E261C">
        <w:t>312 Rosa L. Parks Ave., 3</w:t>
      </w:r>
      <w:r w:rsidRPr="002E261C">
        <w:rPr>
          <w:vertAlign w:val="superscript"/>
        </w:rPr>
        <w:t>rd</w:t>
      </w:r>
      <w:r w:rsidRPr="002E261C">
        <w:t xml:space="preserve"> Floor, Nashville, TN 37243</w:t>
      </w:r>
    </w:p>
    <w:p w14:paraId="67130120" w14:textId="48DD64FA" w:rsidR="002E261C" w:rsidRDefault="002E261C" w:rsidP="00CA1612">
      <w:pPr>
        <w:ind w:left="1728"/>
      </w:pPr>
      <w:hyperlink r:id="rId15" w:history="1">
        <w:r w:rsidRPr="00314A40">
          <w:rPr>
            <w:rStyle w:val="Hyperlink"/>
          </w:rPr>
          <w:t>Sydney.Loomans@tn.gov</w:t>
        </w:r>
      </w:hyperlink>
    </w:p>
    <w:p w14:paraId="10E6E6CE" w14:textId="77777777" w:rsidR="002E261C" w:rsidRPr="002E261C" w:rsidRDefault="002E261C" w:rsidP="00CA1612">
      <w:pPr>
        <w:ind w:left="1728"/>
      </w:pPr>
    </w:p>
    <w:p w14:paraId="014FD9F0" w14:textId="77777777" w:rsidR="00E86D5F" w:rsidRPr="00CD1BDD" w:rsidRDefault="00A522AE" w:rsidP="00C463B7">
      <w:pPr>
        <w:pStyle w:val="Heading3"/>
        <w:spacing w:after="240"/>
      </w:pPr>
      <w:r w:rsidRPr="00CD1BDD">
        <w:t>3.3.</w:t>
      </w:r>
      <w:r w:rsidRPr="00CD1BDD">
        <w:tab/>
      </w:r>
      <w:r w:rsidRPr="00EB580A">
        <w:rPr>
          <w:b/>
          <w:bCs w:val="0"/>
        </w:rPr>
        <w:t>Response &amp; Respondent Prohibitions</w:t>
      </w:r>
      <w:r w:rsidRPr="00CD1BDD">
        <w:t xml:space="preserve"> </w:t>
      </w:r>
    </w:p>
    <w:p w14:paraId="5463FD2A" w14:textId="77777777" w:rsidR="00EB580A" w:rsidRPr="00EB580A" w:rsidRDefault="00A522AE" w:rsidP="007C23E3">
      <w:pPr>
        <w:pStyle w:val="Heading4"/>
        <w:keepLines w:val="0"/>
        <w:rPr>
          <w:vanish/>
          <w:specVanish/>
        </w:rPr>
      </w:pPr>
      <w:r w:rsidRPr="00CD1BDD">
        <w:t>3.3.1.</w:t>
      </w:r>
      <w:r w:rsidRPr="00CD1BDD">
        <w:tab/>
      </w:r>
    </w:p>
    <w:p w14:paraId="13C6132A" w14:textId="0D9E8DAC"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response must </w:t>
      </w:r>
      <w:r w:rsidR="00A522AE" w:rsidRPr="00CD1BDD">
        <w:rPr>
          <w:rFonts w:cs="Arial"/>
          <w:szCs w:val="20"/>
          <w:u w:val="single"/>
        </w:rPr>
        <w:t>not</w:t>
      </w:r>
      <w:r w:rsidR="00A522AE" w:rsidRPr="00CD1BDD">
        <w:rPr>
          <w:rFonts w:cs="Arial"/>
          <w:szCs w:val="20"/>
        </w:rPr>
        <w:t xml:space="preserve"> include </w:t>
      </w:r>
      <w:r w:rsidR="00807C4F" w:rsidRPr="00CD1BDD">
        <w:rPr>
          <w:rFonts w:cs="Arial"/>
          <w:szCs w:val="20"/>
        </w:rPr>
        <w:t xml:space="preserve">alternate </w:t>
      </w:r>
      <w:r w:rsidR="00A522AE" w:rsidRPr="00CD1BDD">
        <w:rPr>
          <w:rFonts w:cs="Arial"/>
          <w:szCs w:val="20"/>
        </w:rPr>
        <w:t>contract terms and conditions.  If a response contains such terms and conditions, the State, at its sole discretion, may determine the response to be a non-responsive counteroffer and reject it.</w:t>
      </w:r>
    </w:p>
    <w:p w14:paraId="1F29CE21" w14:textId="77777777" w:rsidR="00EB580A" w:rsidRPr="00EB580A" w:rsidRDefault="00A522AE" w:rsidP="00EB580A">
      <w:pPr>
        <w:pStyle w:val="Heading4"/>
        <w:rPr>
          <w:vanish/>
          <w:specVanish/>
        </w:rPr>
      </w:pPr>
      <w:r w:rsidRPr="00CD1BDD">
        <w:t>3.3.2.</w:t>
      </w:r>
      <w:r w:rsidRPr="00CD1BDD">
        <w:tab/>
      </w:r>
    </w:p>
    <w:p w14:paraId="31243C6B" w14:textId="65428925"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response must </w:t>
      </w:r>
      <w:r w:rsidR="00A522AE" w:rsidRPr="00CD1BDD">
        <w:rPr>
          <w:rFonts w:cs="Arial"/>
          <w:szCs w:val="20"/>
          <w:u w:val="single"/>
        </w:rPr>
        <w:t>not</w:t>
      </w:r>
      <w:r w:rsidR="00A522AE" w:rsidRPr="00CD1BDD">
        <w:rPr>
          <w:rFonts w:cs="Arial"/>
          <w:szCs w:val="20"/>
        </w:rPr>
        <w:t xml:space="preserve"> restrict the rights of the State or otherwise qualify </w:t>
      </w:r>
      <w:proofErr w:type="gramStart"/>
      <w:r w:rsidR="00A522AE" w:rsidRPr="00CD1BDD">
        <w:rPr>
          <w:rFonts w:cs="Arial"/>
          <w:szCs w:val="20"/>
        </w:rPr>
        <w:t>either</w:t>
      </w:r>
      <w:proofErr w:type="gramEnd"/>
      <w:r w:rsidR="00A522AE" w:rsidRPr="00CD1BDD">
        <w:rPr>
          <w:rFonts w:cs="Arial"/>
          <w:szCs w:val="20"/>
        </w:rPr>
        <w:t xml:space="preserve"> the offer to deliver goods or provide services as required by this RFP or the Cost Proposal.  If a response restricts the rights of the State or otherwise qualifies either the offer to deliver goods or provide services as required by this RFP or the Cost Proposal, the State, at its sole discretion, may determine the response to be a non-responsive counteroffer and reject it.</w:t>
      </w:r>
    </w:p>
    <w:p w14:paraId="16922E89" w14:textId="77777777" w:rsidR="00EB580A" w:rsidRPr="00EB580A" w:rsidRDefault="00A522AE" w:rsidP="00EB580A">
      <w:pPr>
        <w:pStyle w:val="Heading4"/>
        <w:rPr>
          <w:vanish/>
          <w:specVanish/>
        </w:rPr>
      </w:pPr>
      <w:r w:rsidRPr="00CD1BDD">
        <w:lastRenderedPageBreak/>
        <w:t>3.3.3.</w:t>
      </w:r>
      <w:r w:rsidRPr="00CD1BDD">
        <w:tab/>
      </w:r>
    </w:p>
    <w:p w14:paraId="58DD032F" w14:textId="10ADF63A"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response must </w:t>
      </w:r>
      <w:r w:rsidR="00A522AE" w:rsidRPr="00CD1BDD">
        <w:rPr>
          <w:rFonts w:cs="Arial"/>
          <w:szCs w:val="20"/>
          <w:u w:val="single"/>
        </w:rPr>
        <w:t>not</w:t>
      </w:r>
      <w:r w:rsidR="00A522AE" w:rsidRPr="00CD1BDD">
        <w:rPr>
          <w:rFonts w:cs="Arial"/>
          <w:szCs w:val="20"/>
        </w:rPr>
        <w:t xml:space="preserve"> </w:t>
      </w:r>
      <w:proofErr w:type="gramStart"/>
      <w:r w:rsidR="00A522AE" w:rsidRPr="00CD1BDD">
        <w:rPr>
          <w:rFonts w:cs="Arial"/>
          <w:szCs w:val="20"/>
        </w:rPr>
        <w:t>propose</w:t>
      </w:r>
      <w:proofErr w:type="gramEnd"/>
      <w:r w:rsidR="00A522AE" w:rsidRPr="00CD1BDD">
        <w:rPr>
          <w:rFonts w:cs="Arial"/>
          <w:szCs w:val="20"/>
        </w:rPr>
        <w:t xml:space="preserve"> alternative goods or services (</w:t>
      </w:r>
      <w:r w:rsidR="00A522AE" w:rsidRPr="00CD1BDD">
        <w:rPr>
          <w:rFonts w:cs="Arial"/>
          <w:i/>
          <w:iCs/>
          <w:szCs w:val="20"/>
        </w:rPr>
        <w:t>i.e</w:t>
      </w:r>
      <w:r w:rsidR="00A522AE" w:rsidRPr="00CD1BDD">
        <w:rPr>
          <w:rFonts w:cs="Arial"/>
          <w:szCs w:val="20"/>
        </w:rPr>
        <w:t xml:space="preserve">., offer services different from those requested and required by this RFP) unless expressly requested </w:t>
      </w:r>
      <w:r w:rsidR="00EF28DC" w:rsidRPr="00CD1BDD">
        <w:rPr>
          <w:rFonts w:cs="Arial"/>
          <w:szCs w:val="20"/>
        </w:rPr>
        <w:t>in this</w:t>
      </w:r>
      <w:r w:rsidR="00A522AE" w:rsidRPr="00CD1BDD">
        <w:rPr>
          <w:rFonts w:cs="Arial"/>
          <w:szCs w:val="20"/>
        </w:rPr>
        <w:t xml:space="preserve"> RFP.  The State may consider </w:t>
      </w:r>
      <w:proofErr w:type="gramStart"/>
      <w:r w:rsidR="00A522AE" w:rsidRPr="00CD1BDD">
        <w:rPr>
          <w:rFonts w:cs="Arial"/>
          <w:szCs w:val="20"/>
        </w:rPr>
        <w:t>a response</w:t>
      </w:r>
      <w:proofErr w:type="gramEnd"/>
      <w:r w:rsidR="00A522AE" w:rsidRPr="00CD1BDD">
        <w:rPr>
          <w:rFonts w:cs="Arial"/>
          <w:szCs w:val="20"/>
        </w:rPr>
        <w:t xml:space="preserve"> of alternative goods or services to be non-responsive and reject it.</w:t>
      </w:r>
    </w:p>
    <w:p w14:paraId="5AE0787B" w14:textId="77777777" w:rsidR="00EB580A" w:rsidRPr="00EB580A" w:rsidRDefault="00A522AE" w:rsidP="00EB580A">
      <w:pPr>
        <w:pStyle w:val="Heading4"/>
        <w:rPr>
          <w:vanish/>
          <w:specVanish/>
        </w:rPr>
      </w:pPr>
      <w:r w:rsidRPr="00CD1BDD">
        <w:t>3.3.4.</w:t>
      </w:r>
      <w:r w:rsidRPr="00CD1BDD">
        <w:tab/>
      </w:r>
    </w:p>
    <w:p w14:paraId="140885C9" w14:textId="582F6909"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w:t>
      </w:r>
      <w:bookmarkStart w:id="2" w:name="OLE_LINK1"/>
      <w:bookmarkStart w:id="3" w:name="OLE_LINK2"/>
      <w:r w:rsidR="00A522AE" w:rsidRPr="00CD1BDD">
        <w:rPr>
          <w:rFonts w:cs="Arial"/>
          <w:szCs w:val="20"/>
        </w:rPr>
        <w:t>Cost Proposal</w:t>
      </w:r>
      <w:bookmarkEnd w:id="2"/>
      <w:bookmarkEnd w:id="3"/>
      <w:r w:rsidR="00A522AE" w:rsidRPr="00CD1BDD">
        <w:rPr>
          <w:rFonts w:cs="Arial"/>
          <w:szCs w:val="20"/>
        </w:rPr>
        <w:t xml:space="preserve"> must be prepared and </w:t>
      </w:r>
      <w:proofErr w:type="gramStart"/>
      <w:r w:rsidR="00A522AE" w:rsidRPr="00CD1BDD">
        <w:rPr>
          <w:rFonts w:cs="Arial"/>
          <w:szCs w:val="20"/>
        </w:rPr>
        <w:t>arrived at</w:t>
      </w:r>
      <w:proofErr w:type="gramEnd"/>
      <w:r w:rsidR="00A522AE" w:rsidRPr="00CD1BDD">
        <w:rPr>
          <w:rFonts w:cs="Arial"/>
          <w:szCs w:val="20"/>
        </w:rPr>
        <w:t xml:space="preserve"> independently and must </w:t>
      </w:r>
      <w:r w:rsidR="00A522AE" w:rsidRPr="00CD1BDD">
        <w:rPr>
          <w:rFonts w:cs="Arial"/>
          <w:szCs w:val="20"/>
          <w:u w:val="single"/>
        </w:rPr>
        <w:t>not</w:t>
      </w:r>
      <w:r w:rsidR="00A522AE" w:rsidRPr="00CD1BDD">
        <w:rPr>
          <w:rFonts w:cs="Arial"/>
          <w:szCs w:val="20"/>
        </w:rPr>
        <w:t xml:space="preserve"> involve any collusion between Respondents.  The State will reject any Cost Proposal that involves collusion, consultation, communication, or agreement </w:t>
      </w:r>
      <w:r w:rsidR="00B22631" w:rsidRPr="00CD1BDD">
        <w:rPr>
          <w:rFonts w:cs="Arial"/>
          <w:szCs w:val="20"/>
        </w:rPr>
        <w:t xml:space="preserve">between </w:t>
      </w:r>
      <w:r w:rsidR="00A522AE" w:rsidRPr="00CD1BDD">
        <w:rPr>
          <w:rFonts w:cs="Arial"/>
          <w:szCs w:val="20"/>
        </w:rPr>
        <w:t>Respondent</w:t>
      </w:r>
      <w:r w:rsidR="00B22631" w:rsidRPr="00CD1BDD">
        <w:rPr>
          <w:rFonts w:cs="Arial"/>
          <w:szCs w:val="20"/>
        </w:rPr>
        <w:t>s</w:t>
      </w:r>
      <w:r w:rsidR="00A522AE" w:rsidRPr="00CD1BDD">
        <w:rPr>
          <w:rFonts w:cs="Arial"/>
          <w:szCs w:val="20"/>
        </w:rPr>
        <w:t>.  Regardless of the time of detection, the State will consider any such actions to be grounds for response rejection or contract termination.</w:t>
      </w:r>
    </w:p>
    <w:p w14:paraId="3751974E" w14:textId="77777777" w:rsidR="00EB580A" w:rsidRPr="00EB580A" w:rsidRDefault="00A522AE" w:rsidP="00EB580A">
      <w:pPr>
        <w:pStyle w:val="Heading4"/>
        <w:rPr>
          <w:vanish/>
          <w:specVanish/>
        </w:rPr>
      </w:pPr>
      <w:r w:rsidRPr="00CD1BDD">
        <w:t>3.3.5.</w:t>
      </w:r>
      <w:r w:rsidRPr="00CD1BDD">
        <w:tab/>
      </w:r>
    </w:p>
    <w:p w14:paraId="1556C9D4" w14:textId="60778F05"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Respondent must </w:t>
      </w:r>
      <w:r w:rsidR="00A522AE" w:rsidRPr="00CD1BDD">
        <w:rPr>
          <w:rFonts w:cs="Arial"/>
          <w:szCs w:val="20"/>
          <w:u w:val="single"/>
        </w:rPr>
        <w:t>not</w:t>
      </w:r>
      <w:r w:rsidR="00A522AE" w:rsidRPr="00CD1BDD">
        <w:rPr>
          <w:rFonts w:cs="Arial"/>
          <w:szCs w:val="20"/>
        </w:rPr>
        <w:t xml:space="preserve"> provide, for consideration in this RFP process or subsequent contract negotiations, </w:t>
      </w:r>
      <w:r w:rsidR="00B22631" w:rsidRPr="00CD1BDD">
        <w:rPr>
          <w:rFonts w:cs="Arial"/>
          <w:szCs w:val="20"/>
        </w:rPr>
        <w:t xml:space="preserve">any </w:t>
      </w:r>
      <w:r w:rsidR="00A522AE" w:rsidRPr="00CD1BDD">
        <w:rPr>
          <w:rFonts w:cs="Arial"/>
          <w:szCs w:val="20"/>
        </w:rPr>
        <w:t xml:space="preserve">information that the Respondent knew or should have known was materially incorrect.  If the State determines that a Respondent has provided such incorrect information, the State will deem the Response non-responsive and reject it. </w:t>
      </w:r>
    </w:p>
    <w:p w14:paraId="6A9FD10E" w14:textId="77777777" w:rsidR="00EB580A" w:rsidRPr="00EB580A" w:rsidRDefault="00A522AE" w:rsidP="00EB580A">
      <w:pPr>
        <w:pStyle w:val="Heading4"/>
        <w:rPr>
          <w:vanish/>
          <w:specVanish/>
        </w:rPr>
      </w:pPr>
      <w:r w:rsidRPr="00CD1BDD">
        <w:t>3.3.6.</w:t>
      </w:r>
      <w:r w:rsidRPr="00CD1BDD">
        <w:tab/>
      </w:r>
    </w:p>
    <w:p w14:paraId="5FB41007" w14:textId="6D2E0FB8"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Respondent must </w:t>
      </w:r>
      <w:r w:rsidR="00A522AE" w:rsidRPr="00CD1BDD">
        <w:rPr>
          <w:rFonts w:cs="Arial"/>
          <w:szCs w:val="20"/>
          <w:u w:val="single"/>
        </w:rPr>
        <w:t>not</w:t>
      </w:r>
      <w:r w:rsidR="00A522AE" w:rsidRPr="00CD1BDD">
        <w:rPr>
          <w:rFonts w:cs="Arial"/>
          <w:szCs w:val="20"/>
        </w:rPr>
        <w:t xml:space="preserve"> submit more than one Technical Response and one Cost Proposal in response to this RFP</w:t>
      </w:r>
      <w:r w:rsidR="00B22631" w:rsidRPr="00CD1BDD">
        <w:rPr>
          <w:rFonts w:cs="Arial"/>
          <w:szCs w:val="20"/>
        </w:rPr>
        <w:t>, except as e</w:t>
      </w:r>
      <w:r w:rsidR="00F57FC1" w:rsidRPr="00CD1BDD">
        <w:rPr>
          <w:rFonts w:cs="Arial"/>
          <w:szCs w:val="20"/>
        </w:rPr>
        <w:t>xpressly requested by the State in this RFP</w:t>
      </w:r>
      <w:r w:rsidR="00A40106" w:rsidRPr="00CD1BDD">
        <w:rPr>
          <w:rFonts w:cs="Arial"/>
          <w:szCs w:val="20"/>
        </w:rPr>
        <w:t>.</w:t>
      </w:r>
      <w:r w:rsidR="00A522AE" w:rsidRPr="00CD1BDD">
        <w:rPr>
          <w:rFonts w:cs="Arial"/>
          <w:szCs w:val="20"/>
        </w:rPr>
        <w:t xml:space="preserve"> </w:t>
      </w:r>
      <w:r w:rsidR="00F57FC1" w:rsidRPr="00CD1BDD">
        <w:rPr>
          <w:rFonts w:cs="Arial"/>
          <w:szCs w:val="20"/>
        </w:rPr>
        <w:t xml:space="preserve"> </w:t>
      </w:r>
      <w:r w:rsidR="00A522AE" w:rsidRPr="00CD1BDD">
        <w:rPr>
          <w:rFonts w:cs="Arial"/>
          <w:szCs w:val="20"/>
        </w:rPr>
        <w:t xml:space="preserve">If a Respondent submits more than one Technical Response or more than one Cost Proposal, the State will deem </w:t>
      </w:r>
      <w:proofErr w:type="gramStart"/>
      <w:r w:rsidR="00A522AE" w:rsidRPr="00CD1BDD">
        <w:rPr>
          <w:rFonts w:cs="Arial"/>
          <w:szCs w:val="20"/>
        </w:rPr>
        <w:t>all of</w:t>
      </w:r>
      <w:proofErr w:type="gramEnd"/>
      <w:r w:rsidR="00A522AE" w:rsidRPr="00CD1BDD">
        <w:rPr>
          <w:rFonts w:cs="Arial"/>
          <w:szCs w:val="20"/>
        </w:rPr>
        <w:t xml:space="preserve"> the responses non-responsive and reject them.</w:t>
      </w:r>
    </w:p>
    <w:p w14:paraId="158D9A67" w14:textId="77777777" w:rsidR="00EB580A" w:rsidRPr="00EB580A" w:rsidRDefault="00A522AE" w:rsidP="00EB580A">
      <w:pPr>
        <w:pStyle w:val="Heading4"/>
        <w:rPr>
          <w:vanish/>
          <w:specVanish/>
        </w:rPr>
      </w:pPr>
      <w:r w:rsidRPr="00CD1BDD">
        <w:t>3.3.7.</w:t>
      </w:r>
      <w:r w:rsidRPr="00CD1BDD">
        <w:tab/>
      </w:r>
    </w:p>
    <w:p w14:paraId="075F3288" w14:textId="1C4FD2B1" w:rsidR="00E86D5F" w:rsidRPr="00CD1BDD" w:rsidRDefault="00EB580A" w:rsidP="00EB580A">
      <w:pPr>
        <w:spacing w:after="240"/>
        <w:ind w:left="1440" w:hanging="720"/>
        <w:rPr>
          <w:rFonts w:cs="Arial"/>
          <w:szCs w:val="20"/>
        </w:rPr>
      </w:pPr>
      <w:r>
        <w:rPr>
          <w:rFonts w:cs="Arial"/>
          <w:szCs w:val="20"/>
        </w:rPr>
        <w:t xml:space="preserve"> </w:t>
      </w:r>
      <w:r w:rsidR="00A522AE" w:rsidRPr="00CD1BDD">
        <w:rPr>
          <w:rFonts w:cs="Arial"/>
          <w:szCs w:val="20"/>
        </w:rPr>
        <w:t xml:space="preserve">A Respondent must </w:t>
      </w:r>
      <w:r w:rsidR="00A522AE" w:rsidRPr="00CD1BDD">
        <w:rPr>
          <w:rFonts w:cs="Arial"/>
          <w:szCs w:val="20"/>
          <w:u w:val="single"/>
        </w:rPr>
        <w:t>not</w:t>
      </w:r>
      <w:r w:rsidR="00A522AE" w:rsidRPr="00CD1BDD">
        <w:rPr>
          <w:rFonts w:cs="Arial"/>
          <w:szCs w:val="20"/>
        </w:rPr>
        <w:t xml:space="preserve"> submit a response as a prime contractor while also permitting one or more other Respondents to offer the Respondent as a subcontractor in their own responses.  Such may result in the disqualification of all Respondents knowingly involved.  This restriction does not, however, prohibit different Respondents from offering the same subcontractor as a part of their responses (provided that the subcontractor does not also submit a response as a prime contractor).  </w:t>
      </w:r>
    </w:p>
    <w:p w14:paraId="56859A55" w14:textId="77777777" w:rsidR="00EB580A" w:rsidRPr="00EB580A" w:rsidRDefault="00A522AE" w:rsidP="00EB580A">
      <w:pPr>
        <w:pStyle w:val="Heading4"/>
        <w:rPr>
          <w:vanish/>
          <w:specVanish/>
        </w:rPr>
      </w:pPr>
      <w:r w:rsidRPr="00CD1BDD">
        <w:t>3.3.8.</w:t>
      </w:r>
      <w:r w:rsidRPr="00CD1BDD">
        <w:tab/>
      </w:r>
    </w:p>
    <w:p w14:paraId="3DCAC1AC" w14:textId="4024D2DF" w:rsidR="00C050FC" w:rsidRPr="00CD1BDD" w:rsidRDefault="00EB580A" w:rsidP="00EB580A">
      <w:pPr>
        <w:spacing w:after="240"/>
        <w:ind w:left="1440" w:hanging="720"/>
        <w:rPr>
          <w:rFonts w:cs="Arial"/>
          <w:szCs w:val="20"/>
        </w:rPr>
      </w:pPr>
      <w:r>
        <w:rPr>
          <w:rFonts w:cs="Arial"/>
          <w:szCs w:val="20"/>
        </w:rPr>
        <w:t xml:space="preserve"> </w:t>
      </w:r>
      <w:r w:rsidR="00C050FC" w:rsidRPr="00CD1BDD">
        <w:rPr>
          <w:rFonts w:cs="Arial"/>
          <w:szCs w:val="20"/>
        </w:rPr>
        <w:t xml:space="preserve">The State </w:t>
      </w:r>
      <w:r w:rsidR="00F57FC1" w:rsidRPr="00CD1BDD">
        <w:rPr>
          <w:rFonts w:cs="Arial"/>
          <w:szCs w:val="20"/>
        </w:rPr>
        <w:t>shall</w:t>
      </w:r>
      <w:r w:rsidR="00C050FC" w:rsidRPr="00CD1BDD">
        <w:rPr>
          <w:rFonts w:cs="Arial"/>
          <w:szCs w:val="20"/>
        </w:rPr>
        <w:t xml:space="preserve"> not consider a </w:t>
      </w:r>
      <w:r w:rsidR="00B91352" w:rsidRPr="00CD1BDD">
        <w:rPr>
          <w:rFonts w:cs="Arial"/>
          <w:szCs w:val="20"/>
        </w:rPr>
        <w:t>response</w:t>
      </w:r>
      <w:r w:rsidR="00C050FC" w:rsidRPr="00CD1BDD">
        <w:rPr>
          <w:rFonts w:cs="Arial"/>
          <w:szCs w:val="20"/>
        </w:rPr>
        <w:t xml:space="preserve"> from an individual who is, or within the past six (6) months has been, a State employee.  For</w:t>
      </w:r>
      <w:r w:rsidR="00D2542E" w:rsidRPr="00CD1BDD">
        <w:rPr>
          <w:rFonts w:cs="Arial"/>
          <w:szCs w:val="20"/>
        </w:rPr>
        <w:t xml:space="preserve"> purposes of this RFP:</w:t>
      </w:r>
    </w:p>
    <w:p w14:paraId="7C6BB3F4" w14:textId="77777777" w:rsidR="00A00F75" w:rsidRPr="00A00F75" w:rsidRDefault="00A00F75" w:rsidP="00A00F75">
      <w:pPr>
        <w:pStyle w:val="Heading5"/>
        <w:rPr>
          <w:vanish/>
          <w:specVanish/>
        </w:rPr>
      </w:pPr>
      <w:r>
        <w:t>3.3.8.1.</w:t>
      </w:r>
      <w:r>
        <w:tab/>
      </w:r>
    </w:p>
    <w:p w14:paraId="66D2335C" w14:textId="3690A8F2" w:rsidR="00C050FC" w:rsidRPr="00A00F75" w:rsidRDefault="00A00F75" w:rsidP="00A00F75">
      <w:pPr>
        <w:spacing w:after="120"/>
        <w:ind w:left="1440"/>
        <w:rPr>
          <w:rFonts w:cs="Arial"/>
          <w:szCs w:val="20"/>
        </w:rPr>
      </w:pPr>
      <w:r>
        <w:rPr>
          <w:rFonts w:cs="Arial"/>
          <w:szCs w:val="20"/>
        </w:rPr>
        <w:t xml:space="preserve"> </w:t>
      </w:r>
      <w:r w:rsidR="004C053E" w:rsidRPr="00A00F75">
        <w:rPr>
          <w:rFonts w:cs="Arial"/>
          <w:szCs w:val="20"/>
        </w:rPr>
        <w:t xml:space="preserve">An individual shall be deemed a State employee until such time as all compensation for salary, termination pay, and annual leave has been paid; </w:t>
      </w:r>
    </w:p>
    <w:p w14:paraId="598AE7BD" w14:textId="77777777" w:rsidR="00A00F75" w:rsidRPr="00A00F75" w:rsidRDefault="00A00F75" w:rsidP="00A00F75">
      <w:pPr>
        <w:pStyle w:val="Heading5"/>
        <w:rPr>
          <w:vanish/>
          <w:specVanish/>
        </w:rPr>
      </w:pPr>
      <w:r>
        <w:t>3.3.8.2.</w:t>
      </w:r>
    </w:p>
    <w:p w14:paraId="29092D42" w14:textId="678778CA" w:rsidR="00C050FC" w:rsidRPr="00A00F75" w:rsidRDefault="00A00F75" w:rsidP="00A00F75">
      <w:pPr>
        <w:spacing w:after="120"/>
        <w:ind w:left="1440"/>
        <w:rPr>
          <w:rFonts w:cs="Arial"/>
          <w:szCs w:val="20"/>
        </w:rPr>
      </w:pPr>
      <w:r>
        <w:rPr>
          <w:rFonts w:cs="Arial"/>
          <w:szCs w:val="20"/>
        </w:rPr>
        <w:t xml:space="preserve"> </w:t>
      </w:r>
      <w:r w:rsidR="00A522AE" w:rsidRPr="00A00F75">
        <w:rPr>
          <w:rFonts w:cs="Arial"/>
          <w:szCs w:val="20"/>
        </w:rPr>
        <w:t xml:space="preserve">A contract with or a response from a company, corporation, or any other contracting entity in which a controlling interest is held by any State employee shall </w:t>
      </w:r>
      <w:proofErr w:type="gramStart"/>
      <w:r w:rsidR="00A522AE" w:rsidRPr="00A00F75">
        <w:rPr>
          <w:rFonts w:cs="Arial"/>
          <w:szCs w:val="20"/>
        </w:rPr>
        <w:t>be considered to be</w:t>
      </w:r>
      <w:proofErr w:type="gramEnd"/>
      <w:r w:rsidR="00A522AE" w:rsidRPr="00A00F75">
        <w:rPr>
          <w:rFonts w:cs="Arial"/>
          <w:szCs w:val="20"/>
        </w:rPr>
        <w:t xml:space="preserve"> a contract with or proposal from the employee; and</w:t>
      </w:r>
    </w:p>
    <w:p w14:paraId="30D1954E" w14:textId="77777777" w:rsidR="00A00F75" w:rsidRPr="00A00F75" w:rsidRDefault="00A00F75" w:rsidP="00A00F75">
      <w:pPr>
        <w:pStyle w:val="Heading5"/>
        <w:rPr>
          <w:vanish/>
          <w:specVanish/>
        </w:rPr>
      </w:pPr>
      <w:r>
        <w:t>3.3.8.3.</w:t>
      </w:r>
    </w:p>
    <w:p w14:paraId="601A18D6" w14:textId="2334E814" w:rsidR="00C050FC" w:rsidRPr="00A00F75" w:rsidRDefault="00A00F75" w:rsidP="00A00F75">
      <w:pPr>
        <w:spacing w:after="120"/>
        <w:ind w:left="1440"/>
        <w:rPr>
          <w:rFonts w:cs="Arial"/>
          <w:szCs w:val="20"/>
        </w:rPr>
      </w:pPr>
      <w:r>
        <w:rPr>
          <w:rFonts w:cs="Arial"/>
          <w:szCs w:val="20"/>
        </w:rPr>
        <w:t xml:space="preserve"> </w:t>
      </w:r>
      <w:r w:rsidR="00A522AE" w:rsidRPr="00A00F75">
        <w:rPr>
          <w:rFonts w:cs="Arial"/>
          <w:szCs w:val="20"/>
        </w:rPr>
        <w:t xml:space="preserve">A contract with or a response from a company, corporation, or any other contracting entity that employs an individual who is, or within the past six (6) months has been, a State employee shall not be considered a contract with or a proposal from the employee and shall not constitute a prohibited conflict of interest.  </w:t>
      </w:r>
    </w:p>
    <w:p w14:paraId="7E7FB7DD" w14:textId="77777777" w:rsidR="00A00F75" w:rsidRPr="00A00F75" w:rsidRDefault="00A00F75" w:rsidP="00A00F75">
      <w:pPr>
        <w:pStyle w:val="Heading4"/>
        <w:rPr>
          <w:vanish/>
          <w:specVanish/>
        </w:rPr>
      </w:pPr>
      <w:r>
        <w:t>3.3.9.</w:t>
      </w:r>
      <w:r>
        <w:tab/>
      </w:r>
    </w:p>
    <w:p w14:paraId="6437BE1B" w14:textId="74B7B4B2" w:rsidR="00A66A5A" w:rsidRPr="00A00F75" w:rsidRDefault="00A00F75" w:rsidP="00A00F75">
      <w:pPr>
        <w:spacing w:after="240"/>
        <w:ind w:left="720"/>
        <w:rPr>
          <w:rFonts w:cs="Arial"/>
          <w:szCs w:val="20"/>
        </w:rPr>
      </w:pPr>
      <w:r>
        <w:rPr>
          <w:rFonts w:cs="Arial"/>
          <w:szCs w:val="20"/>
        </w:rPr>
        <w:t xml:space="preserve"> </w:t>
      </w:r>
      <w:r w:rsidR="00A66A5A" w:rsidRPr="00A00F75">
        <w:rPr>
          <w:rFonts w:cs="Arial"/>
          <w:szCs w:val="20"/>
        </w:rPr>
        <w:t xml:space="preserve">This RFP is also subject to Tenn. Code Ann. § 12-4-101—105. </w:t>
      </w:r>
    </w:p>
    <w:p w14:paraId="0A15CDC8" w14:textId="77777777" w:rsidR="00A00F75" w:rsidRDefault="00A522AE" w:rsidP="00A00F75">
      <w:pPr>
        <w:pStyle w:val="Heading3"/>
        <w:spacing w:after="240"/>
      </w:pPr>
      <w:r w:rsidRPr="00CD1BDD">
        <w:t>3.4.</w:t>
      </w:r>
      <w:r w:rsidRPr="00CD1BDD">
        <w:tab/>
      </w:r>
      <w:r w:rsidRPr="00A00F75">
        <w:rPr>
          <w:b/>
          <w:bCs w:val="0"/>
        </w:rPr>
        <w:t>Response Errors &amp; Revisions</w:t>
      </w:r>
    </w:p>
    <w:p w14:paraId="0BD26B29" w14:textId="48C0C498" w:rsidR="00E86D5F" w:rsidRPr="00CD1BDD" w:rsidRDefault="00A522AE" w:rsidP="00793C4E">
      <w:pPr>
        <w:spacing w:after="240"/>
        <w:ind w:left="720"/>
        <w:rPr>
          <w:rFonts w:cs="Arial"/>
          <w:szCs w:val="20"/>
        </w:rPr>
      </w:pPr>
      <w:r w:rsidRPr="00CD1BDD">
        <w:rPr>
          <w:rFonts w:cs="Arial"/>
          <w:szCs w:val="20"/>
        </w:rPr>
        <w:t xml:space="preserve">A Respondent is responsible for </w:t>
      </w:r>
      <w:proofErr w:type="gramStart"/>
      <w:r w:rsidRPr="00CD1BDD">
        <w:rPr>
          <w:rFonts w:cs="Arial"/>
          <w:szCs w:val="20"/>
        </w:rPr>
        <w:t>any and all</w:t>
      </w:r>
      <w:proofErr w:type="gramEnd"/>
      <w:r w:rsidRPr="00CD1BDD">
        <w:rPr>
          <w:rFonts w:cs="Arial"/>
          <w:szCs w:val="20"/>
        </w:rPr>
        <w:t xml:space="preserve"> response errors or omissions.  A Respondent will not be allowed to alter or revise response documents after the Response Deadline time and date detailed in the RFP Section 2, Schedule of </w:t>
      </w:r>
      <w:proofErr w:type="gramStart"/>
      <w:r w:rsidRPr="00CD1BDD">
        <w:rPr>
          <w:rFonts w:cs="Arial"/>
          <w:szCs w:val="20"/>
        </w:rPr>
        <w:t>Events</w:t>
      </w:r>
      <w:proofErr w:type="gramEnd"/>
      <w:r w:rsidRPr="00CD1BDD">
        <w:rPr>
          <w:rFonts w:cs="Arial"/>
          <w:szCs w:val="20"/>
        </w:rPr>
        <w:t xml:space="preserve"> unless such </w:t>
      </w:r>
      <w:proofErr w:type="gramStart"/>
      <w:r w:rsidRPr="00CD1BDD">
        <w:rPr>
          <w:rFonts w:cs="Arial"/>
          <w:szCs w:val="20"/>
        </w:rPr>
        <w:t>is formally</w:t>
      </w:r>
      <w:proofErr w:type="gramEnd"/>
      <w:r w:rsidRPr="00CD1BDD">
        <w:rPr>
          <w:rFonts w:cs="Arial"/>
          <w:szCs w:val="20"/>
        </w:rPr>
        <w:t xml:space="preserve"> requested, in writing, by the State.  </w:t>
      </w:r>
    </w:p>
    <w:p w14:paraId="70B6F9EC" w14:textId="77777777" w:rsidR="00793C4E" w:rsidRDefault="00A522AE" w:rsidP="00793C4E">
      <w:pPr>
        <w:pStyle w:val="Heading3"/>
        <w:spacing w:after="240"/>
      </w:pPr>
      <w:r w:rsidRPr="00CD1BDD">
        <w:t>3.5.</w:t>
      </w:r>
      <w:r w:rsidRPr="00CD1BDD">
        <w:tab/>
      </w:r>
      <w:r w:rsidRPr="00793C4E">
        <w:rPr>
          <w:b/>
          <w:bCs w:val="0"/>
        </w:rPr>
        <w:t>Response Withdrawal</w:t>
      </w:r>
    </w:p>
    <w:p w14:paraId="341B9EF8" w14:textId="2EF4A70B" w:rsidR="00E86D5F" w:rsidRPr="00CD1BDD" w:rsidRDefault="00A522AE" w:rsidP="00793C4E">
      <w:pPr>
        <w:spacing w:after="240"/>
        <w:ind w:left="720"/>
        <w:rPr>
          <w:rFonts w:cs="Arial"/>
          <w:szCs w:val="20"/>
        </w:rPr>
      </w:pPr>
      <w:r w:rsidRPr="00CD1BDD">
        <w:rPr>
          <w:rFonts w:cs="Arial"/>
          <w:szCs w:val="20"/>
        </w:rPr>
        <w:t xml:space="preserve">A Respondent may withdraw a submitted response at any time before the Response Deadline time and date detailed in the RFP Section 2, Schedule of Events by submitting a written request signed by an authorized Respondent representative.  After withdrawing a response, a Respondent may submit another response at any time before the Response Deadline.  After the Response Deadline, a Respondent may only withdraw all or a portion of a response where the enforcement of the response would impose an unconscionable hardship on the Respondent.  </w:t>
      </w:r>
    </w:p>
    <w:p w14:paraId="5642F09F" w14:textId="77777777" w:rsidR="00793C4E" w:rsidRDefault="00A522AE" w:rsidP="00793C4E">
      <w:pPr>
        <w:pStyle w:val="Heading3"/>
        <w:spacing w:after="240"/>
      </w:pPr>
      <w:r w:rsidRPr="00CD1BDD">
        <w:lastRenderedPageBreak/>
        <w:t>3.6.</w:t>
      </w:r>
      <w:r w:rsidRPr="00CD1BDD">
        <w:tab/>
      </w:r>
      <w:r w:rsidRPr="00793C4E">
        <w:rPr>
          <w:b/>
          <w:bCs w:val="0"/>
        </w:rPr>
        <w:t>Additional Services</w:t>
      </w:r>
    </w:p>
    <w:p w14:paraId="7ABD82C8" w14:textId="77777777" w:rsidR="00793C4E" w:rsidRDefault="00A522AE" w:rsidP="00793C4E">
      <w:pPr>
        <w:spacing w:after="240"/>
        <w:ind w:left="720"/>
        <w:rPr>
          <w:rFonts w:cs="Arial"/>
          <w:szCs w:val="20"/>
        </w:rPr>
      </w:pPr>
      <w:r w:rsidRPr="00CD1BDD">
        <w:rPr>
          <w:rFonts w:cs="Arial"/>
          <w:szCs w:val="20"/>
        </w:rPr>
        <w:t>If a response offers goods or services in addition to those required by and described in this RFP, the State, at its sole discretion, may add such services to the contract aw</w:t>
      </w:r>
      <w:r w:rsidR="00A40106" w:rsidRPr="00CD1BDD">
        <w:rPr>
          <w:rFonts w:cs="Arial"/>
          <w:szCs w:val="20"/>
        </w:rPr>
        <w:t xml:space="preserve">arded </w:t>
      </w:r>
      <w:proofErr w:type="gramStart"/>
      <w:r w:rsidR="00A40106" w:rsidRPr="00CD1BDD">
        <w:rPr>
          <w:rFonts w:cs="Arial"/>
          <w:szCs w:val="20"/>
        </w:rPr>
        <w:t>as a result of</w:t>
      </w:r>
      <w:proofErr w:type="gramEnd"/>
      <w:r w:rsidR="00A40106" w:rsidRPr="00CD1BDD">
        <w:rPr>
          <w:rFonts w:cs="Arial"/>
          <w:szCs w:val="20"/>
        </w:rPr>
        <w:t xml:space="preserve"> this RFP. </w:t>
      </w:r>
      <w:r w:rsidRPr="00CD1BDD">
        <w:rPr>
          <w:rFonts w:cs="Arial"/>
          <w:szCs w:val="20"/>
        </w:rPr>
        <w:t xml:space="preserve">Notwithstanding the foregoing, a Respondent must not propose any additional cost amounts or rates for additional goods or services.  Regardless of any additional services offered in </w:t>
      </w:r>
      <w:proofErr w:type="gramStart"/>
      <w:r w:rsidRPr="00CD1BDD">
        <w:rPr>
          <w:rFonts w:cs="Arial"/>
          <w:szCs w:val="20"/>
        </w:rPr>
        <w:t>a response</w:t>
      </w:r>
      <w:proofErr w:type="gramEnd"/>
      <w:r w:rsidRPr="00CD1BDD">
        <w:rPr>
          <w:rFonts w:cs="Arial"/>
          <w:szCs w:val="20"/>
        </w:rPr>
        <w:t xml:space="preserve">, the Respondent’s Cost Proposal must only record the proposed cost as required in this RFP and must not record any other rates, amounts, or information.  </w:t>
      </w:r>
    </w:p>
    <w:p w14:paraId="1545C87A" w14:textId="2161A808" w:rsidR="00E86D5F" w:rsidRPr="00CD1BDD" w:rsidRDefault="00A522AE" w:rsidP="00793C4E">
      <w:pPr>
        <w:spacing w:after="240"/>
        <w:ind w:left="720"/>
        <w:rPr>
          <w:rFonts w:cs="Arial"/>
          <w:szCs w:val="20"/>
        </w:rPr>
      </w:pPr>
      <w:r w:rsidRPr="00CD1BDD">
        <w:rPr>
          <w:rFonts w:cs="Arial"/>
          <w:b/>
          <w:szCs w:val="20"/>
        </w:rPr>
        <w:t>NOTICE</w:t>
      </w:r>
      <w:proofErr w:type="gramStart"/>
      <w:r w:rsidRPr="00CD1BDD">
        <w:rPr>
          <w:rFonts w:cs="Arial"/>
          <w:b/>
          <w:szCs w:val="20"/>
        </w:rPr>
        <w:t>:  If</w:t>
      </w:r>
      <w:proofErr w:type="gramEnd"/>
      <w:r w:rsidRPr="00CD1BDD">
        <w:rPr>
          <w:rFonts w:cs="Arial"/>
          <w:b/>
          <w:szCs w:val="20"/>
        </w:rPr>
        <w:t xml:space="preserve"> a Respondent fails to submit a Cost Proposal exactly as required, the State may deem the response non-responsive and reject it.</w:t>
      </w:r>
    </w:p>
    <w:p w14:paraId="21EF428D" w14:textId="77777777" w:rsidR="00793C4E" w:rsidRDefault="00A522AE" w:rsidP="00793C4E">
      <w:pPr>
        <w:pStyle w:val="Heading3"/>
        <w:spacing w:after="240"/>
      </w:pPr>
      <w:r w:rsidRPr="00CD1BDD">
        <w:t>3.7.</w:t>
      </w:r>
      <w:r w:rsidRPr="00CD1BDD">
        <w:tab/>
      </w:r>
      <w:r w:rsidRPr="00793C4E">
        <w:rPr>
          <w:b/>
          <w:bCs w:val="0"/>
        </w:rPr>
        <w:t>Response Preparation Costs</w:t>
      </w:r>
    </w:p>
    <w:p w14:paraId="01512191" w14:textId="07E30481" w:rsidR="00E86D5F" w:rsidRPr="00CD1BDD" w:rsidRDefault="00A522AE" w:rsidP="00C463B7">
      <w:pPr>
        <w:ind w:left="720"/>
        <w:rPr>
          <w:rFonts w:cs="Arial"/>
          <w:szCs w:val="20"/>
        </w:rPr>
      </w:pPr>
      <w:r w:rsidRPr="00CD1BDD">
        <w:rPr>
          <w:rFonts w:cs="Arial"/>
          <w:szCs w:val="20"/>
        </w:rPr>
        <w:t xml:space="preserve">The State will </w:t>
      </w:r>
      <w:r w:rsidRPr="00CD1BDD">
        <w:rPr>
          <w:rFonts w:cs="Arial"/>
          <w:szCs w:val="20"/>
          <w:u w:val="single"/>
        </w:rPr>
        <w:t>not</w:t>
      </w:r>
      <w:r w:rsidRPr="00CD1BDD">
        <w:rPr>
          <w:rFonts w:cs="Arial"/>
          <w:szCs w:val="20"/>
        </w:rPr>
        <w:t xml:space="preserve"> pay any costs associated with the preparation, submittal, or presentation of any response.</w:t>
      </w:r>
    </w:p>
    <w:p w14:paraId="20816CBA" w14:textId="77777777" w:rsidR="008A4291" w:rsidRPr="00CD1BDD" w:rsidRDefault="008A4291" w:rsidP="00365D92">
      <w:pPr>
        <w:ind w:left="720" w:hanging="720"/>
        <w:rPr>
          <w:rFonts w:cs="Arial"/>
          <w:b/>
          <w:bCs/>
          <w:szCs w:val="28"/>
        </w:rPr>
      </w:pPr>
    </w:p>
    <w:p w14:paraId="2034E621" w14:textId="77777777" w:rsidR="000A293B" w:rsidRPr="00CD1BDD" w:rsidRDefault="000A293B" w:rsidP="00392A46">
      <w:pPr>
        <w:pBdr>
          <w:bottom w:val="single" w:sz="4" w:space="1" w:color="auto"/>
        </w:pBdr>
        <w:ind w:left="1440" w:hanging="1440"/>
        <w:rPr>
          <w:rFonts w:cs="Arial"/>
          <w:b/>
          <w:bCs/>
          <w:szCs w:val="28"/>
        </w:rPr>
        <w:sectPr w:rsidR="000A293B" w:rsidRPr="00CD1BDD" w:rsidSect="0046268F">
          <w:pgSz w:w="12240" w:h="15840" w:code="1"/>
          <w:pgMar w:top="1080" w:right="1080" w:bottom="1440" w:left="1080" w:header="360" w:footer="720" w:gutter="0"/>
          <w:cols w:space="720"/>
          <w:titlePg/>
        </w:sectPr>
      </w:pPr>
    </w:p>
    <w:p w14:paraId="286D34B4" w14:textId="77777777" w:rsidR="007E5EA6" w:rsidRPr="00CD1BDD" w:rsidRDefault="00A522AE" w:rsidP="00A85974">
      <w:pPr>
        <w:pStyle w:val="Heading2"/>
        <w:spacing w:after="240"/>
      </w:pPr>
      <w:r w:rsidRPr="00CD1BDD">
        <w:lastRenderedPageBreak/>
        <w:t>4.</w:t>
      </w:r>
      <w:r w:rsidRPr="00CD1BDD">
        <w:tab/>
      </w:r>
      <w:r w:rsidRPr="00A85974">
        <w:rPr>
          <w:b/>
          <w:bCs w:val="0"/>
        </w:rPr>
        <w:t>GENERAL CONTRACTING INFORMATION &amp; REQUIREMENTS</w:t>
      </w:r>
    </w:p>
    <w:p w14:paraId="6A3A132B" w14:textId="77777777" w:rsidR="00A85974" w:rsidRDefault="00A522AE" w:rsidP="00A85974">
      <w:pPr>
        <w:pStyle w:val="Heading3"/>
        <w:spacing w:after="240"/>
      </w:pPr>
      <w:r w:rsidRPr="00CD1BDD">
        <w:t>4.1.</w:t>
      </w:r>
      <w:r w:rsidRPr="00CD1BDD">
        <w:tab/>
      </w:r>
      <w:r w:rsidRPr="00A85974">
        <w:rPr>
          <w:b/>
          <w:bCs w:val="0"/>
        </w:rPr>
        <w:t>RFP Amendment</w:t>
      </w:r>
    </w:p>
    <w:p w14:paraId="06E3A382" w14:textId="65780A00" w:rsidR="002A738E" w:rsidRPr="00CD1BDD" w:rsidRDefault="00A522AE" w:rsidP="00A85974">
      <w:pPr>
        <w:spacing w:after="240"/>
        <w:ind w:left="720"/>
        <w:rPr>
          <w:rFonts w:cs="Arial"/>
          <w:szCs w:val="20"/>
        </w:rPr>
      </w:pPr>
      <w:r w:rsidRPr="00CD1BDD">
        <w:rPr>
          <w:rFonts w:cs="Arial"/>
          <w:szCs w:val="20"/>
        </w:rPr>
        <w:t xml:space="preserve">The State at its sole discretion may amend this RFP, in writing, at any time prior to contract award.  However, prior to any such amendment, the State will consider whether it would negatively impact the ability of potential Respondents to meet the response deadline and revise the RFP Schedule of Events if deemed appropriate.  If an RFP amendment is issued, the State will convey it to potential Respondents who submitted a Notice of Intent to Respond (refer to RFP </w:t>
      </w:r>
      <w:r w:rsidRPr="00E52D43">
        <w:rPr>
          <w:rFonts w:cs="Arial"/>
          <w:szCs w:val="20"/>
        </w:rPr>
        <w:t xml:space="preserve">Section </w:t>
      </w:r>
      <w:r w:rsidR="006304BB" w:rsidRPr="00E52D43">
        <w:rPr>
          <w:rFonts w:cs="Arial"/>
          <w:szCs w:val="20"/>
        </w:rPr>
        <w:t>1.8</w:t>
      </w:r>
      <w:r w:rsidRPr="00CD1BDD">
        <w:rPr>
          <w:rFonts w:cs="Arial"/>
          <w:szCs w:val="20"/>
        </w:rPr>
        <w:t>).  A response must address the final RFP (including its attachments) as amended.</w:t>
      </w:r>
    </w:p>
    <w:p w14:paraId="6E347D09" w14:textId="77777777" w:rsidR="00A85974" w:rsidRDefault="00A522AE" w:rsidP="00A85974">
      <w:pPr>
        <w:pStyle w:val="Heading3"/>
        <w:spacing w:after="240"/>
      </w:pPr>
      <w:r w:rsidRPr="00CD1BDD">
        <w:t>4.2.</w:t>
      </w:r>
      <w:r w:rsidRPr="00CD1BDD">
        <w:tab/>
      </w:r>
      <w:r w:rsidRPr="00A85974">
        <w:rPr>
          <w:b/>
          <w:bCs w:val="0"/>
        </w:rPr>
        <w:t>RFP Cancellation</w:t>
      </w:r>
    </w:p>
    <w:p w14:paraId="50EE20F0" w14:textId="2FBCA7C6" w:rsidR="006D52BC" w:rsidRPr="00CD1BDD" w:rsidRDefault="00A522AE" w:rsidP="00A85974">
      <w:pPr>
        <w:spacing w:after="240"/>
        <w:ind w:left="720"/>
        <w:rPr>
          <w:rFonts w:cs="Arial"/>
          <w:szCs w:val="20"/>
        </w:rPr>
      </w:pPr>
      <w:r w:rsidRPr="00CD1BDD">
        <w:rPr>
          <w:rFonts w:cs="Arial"/>
          <w:szCs w:val="20"/>
        </w:rPr>
        <w:t>The State reserves the right, at its sole discretion, to cancel the RFP or to cancel and reissue this RFP in accordance with applicable laws and regulations.</w:t>
      </w:r>
    </w:p>
    <w:p w14:paraId="772F9FA1" w14:textId="77777777" w:rsidR="007B08CA" w:rsidRPr="00CD1BDD" w:rsidRDefault="00A522AE" w:rsidP="00A85974">
      <w:pPr>
        <w:pStyle w:val="Heading3"/>
        <w:spacing w:after="240"/>
      </w:pPr>
      <w:r w:rsidRPr="00CD1BDD">
        <w:t>4.3.</w:t>
      </w:r>
      <w:r w:rsidRPr="00CD1BDD">
        <w:tab/>
      </w:r>
      <w:r w:rsidRPr="00A85974">
        <w:rPr>
          <w:b/>
          <w:bCs w:val="0"/>
        </w:rPr>
        <w:t>State Right of Rejection</w:t>
      </w:r>
    </w:p>
    <w:p w14:paraId="51F275EA" w14:textId="77777777" w:rsidR="00A85974" w:rsidRPr="00A85974" w:rsidRDefault="00A522AE" w:rsidP="00A85974">
      <w:pPr>
        <w:pStyle w:val="Heading4"/>
        <w:rPr>
          <w:vanish/>
          <w:specVanish/>
        </w:rPr>
      </w:pPr>
      <w:r w:rsidRPr="00CD1BDD">
        <w:t>4.3.1.</w:t>
      </w:r>
      <w:r w:rsidRPr="00CD1BDD">
        <w:tab/>
      </w:r>
    </w:p>
    <w:p w14:paraId="56F17D38" w14:textId="5BB133DD" w:rsidR="007B08CA" w:rsidRPr="00CD1BDD" w:rsidRDefault="00A85974" w:rsidP="00A85974">
      <w:pPr>
        <w:spacing w:after="240"/>
        <w:ind w:left="1440" w:hanging="720"/>
        <w:rPr>
          <w:rFonts w:cs="Arial"/>
          <w:szCs w:val="20"/>
        </w:rPr>
      </w:pPr>
      <w:r>
        <w:rPr>
          <w:rFonts w:cs="Arial"/>
          <w:szCs w:val="20"/>
        </w:rPr>
        <w:t xml:space="preserve"> </w:t>
      </w:r>
      <w:r w:rsidR="00A522AE" w:rsidRPr="00CD1BDD">
        <w:rPr>
          <w:rFonts w:cs="Arial"/>
          <w:szCs w:val="20"/>
        </w:rPr>
        <w:t xml:space="preserve">Subject to applicable laws and regulations, the State reserves the right to reject, at its sole discretion, </w:t>
      </w:r>
      <w:proofErr w:type="gramStart"/>
      <w:r w:rsidR="00A522AE" w:rsidRPr="00CD1BDD">
        <w:rPr>
          <w:rFonts w:cs="Arial"/>
          <w:szCs w:val="20"/>
        </w:rPr>
        <w:t>any and all</w:t>
      </w:r>
      <w:proofErr w:type="gramEnd"/>
      <w:r w:rsidR="00A522AE" w:rsidRPr="00CD1BDD">
        <w:rPr>
          <w:rFonts w:cs="Arial"/>
          <w:szCs w:val="20"/>
        </w:rPr>
        <w:t xml:space="preserve"> responses.</w:t>
      </w:r>
    </w:p>
    <w:p w14:paraId="1ED572EA" w14:textId="77777777" w:rsidR="00A85974" w:rsidRPr="00A85974" w:rsidRDefault="00A522AE" w:rsidP="00A85974">
      <w:pPr>
        <w:pStyle w:val="Heading4"/>
        <w:rPr>
          <w:vanish/>
          <w:specVanish/>
        </w:rPr>
      </w:pPr>
      <w:r w:rsidRPr="00CD1BDD">
        <w:t>4.3.2.</w:t>
      </w:r>
      <w:r w:rsidRPr="00CD1BDD">
        <w:tab/>
      </w:r>
    </w:p>
    <w:p w14:paraId="693F839B" w14:textId="6FC30E9D" w:rsidR="007B08CA" w:rsidRPr="00CD1BDD" w:rsidRDefault="00A85974" w:rsidP="00A85974">
      <w:pPr>
        <w:spacing w:after="240"/>
        <w:ind w:left="1440" w:hanging="720"/>
        <w:rPr>
          <w:rFonts w:cs="Arial"/>
          <w:szCs w:val="20"/>
        </w:rPr>
      </w:pPr>
      <w:r>
        <w:rPr>
          <w:rFonts w:cs="Arial"/>
          <w:szCs w:val="20"/>
        </w:rPr>
        <w:t xml:space="preserve"> </w:t>
      </w:r>
      <w:r w:rsidR="00A522AE" w:rsidRPr="00CD1BDD">
        <w:rPr>
          <w:rFonts w:cs="Arial"/>
          <w:szCs w:val="20"/>
        </w:rPr>
        <w:t xml:space="preserve">The State may deem as non-responsive and reject any response that does not comply with all terms, conditions, and performance requirements of this RFP.  Notwithstanding the foregoing, the State reserves the right to </w:t>
      </w:r>
      <w:r w:rsidR="00A40106" w:rsidRPr="00CD1BDD">
        <w:rPr>
          <w:rFonts w:cs="Arial"/>
          <w:szCs w:val="20"/>
        </w:rPr>
        <w:t xml:space="preserve">waive, at its sole discretion, </w:t>
      </w:r>
      <w:r w:rsidR="00A522AE" w:rsidRPr="00CD1BDD">
        <w:rPr>
          <w:rFonts w:cs="Arial"/>
          <w:szCs w:val="20"/>
        </w:rPr>
        <w:t>minor variances from full compliance with this RFP.  If the State waives variances in a response, such waiver shall not modify the RFP requirements or excuse the Respondent from full compliance, and the State may hold any resulting Contractor to strict compliance with this RFP.</w:t>
      </w:r>
    </w:p>
    <w:p w14:paraId="18E53E02" w14:textId="77777777" w:rsidR="007B08CA" w:rsidRPr="00CD1BDD" w:rsidRDefault="00A522AE" w:rsidP="00E92BBE">
      <w:pPr>
        <w:pStyle w:val="Heading3"/>
        <w:spacing w:after="240"/>
      </w:pPr>
      <w:r w:rsidRPr="00CD1BDD">
        <w:t>4.4.</w:t>
      </w:r>
      <w:r w:rsidRPr="00CD1BDD">
        <w:tab/>
      </w:r>
      <w:r w:rsidRPr="00E92BBE">
        <w:rPr>
          <w:b/>
          <w:bCs w:val="0"/>
        </w:rPr>
        <w:t>Assignment &amp; Subcontracting</w:t>
      </w:r>
    </w:p>
    <w:p w14:paraId="31CEE8D4" w14:textId="77777777" w:rsidR="00E92BBE" w:rsidRPr="00E92BBE" w:rsidRDefault="00A522AE" w:rsidP="00E92BBE">
      <w:pPr>
        <w:pStyle w:val="Heading4"/>
        <w:spacing w:after="240"/>
        <w:rPr>
          <w:vanish/>
          <w:specVanish/>
        </w:rPr>
      </w:pPr>
      <w:r w:rsidRPr="00CD1BDD">
        <w:t>4.4.1.</w:t>
      </w:r>
      <w:r w:rsidRPr="00CD1BDD">
        <w:tab/>
      </w:r>
    </w:p>
    <w:p w14:paraId="6D909C85" w14:textId="770DCE6C" w:rsidR="00D4130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 xml:space="preserve">The Contractor may not subcontract, transfer, or assign any portion of the Contract awarded </w:t>
      </w:r>
      <w:proofErr w:type="gramStart"/>
      <w:r w:rsidR="00A522AE" w:rsidRPr="00CD1BDD">
        <w:rPr>
          <w:rFonts w:cs="Arial"/>
          <w:szCs w:val="20"/>
        </w:rPr>
        <w:t>as a result of</w:t>
      </w:r>
      <w:proofErr w:type="gramEnd"/>
      <w:r w:rsidR="00A522AE" w:rsidRPr="00CD1BDD">
        <w:rPr>
          <w:rFonts w:cs="Arial"/>
          <w:szCs w:val="20"/>
        </w:rPr>
        <w:t xml:space="preserve"> this RFP without prior approval of the State.  The State reserves the right to refuse approval, at its sole discretion, of any subcontract, transfer, or assignment.</w:t>
      </w:r>
    </w:p>
    <w:p w14:paraId="0D769E09" w14:textId="77777777" w:rsidR="00E92BBE" w:rsidRPr="00E92BBE" w:rsidRDefault="00A522AE" w:rsidP="00E92BBE">
      <w:pPr>
        <w:pStyle w:val="Heading4"/>
        <w:spacing w:after="240"/>
        <w:rPr>
          <w:vanish/>
          <w:specVanish/>
        </w:rPr>
      </w:pPr>
      <w:r w:rsidRPr="00CD1BDD">
        <w:t>4.4.2.</w:t>
      </w:r>
      <w:r w:rsidRPr="00CD1BDD">
        <w:tab/>
      </w:r>
    </w:p>
    <w:p w14:paraId="05AC02E1" w14:textId="63F466F1" w:rsidR="00D4130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 xml:space="preserve">If a Respondent intends to use subcontractors, the response to this RFP must specifically identify the scope and portions of the work each subcontractor will perform (refer to RFP Attachment 6.2., Section B, General Qualifications &amp; Experience </w:t>
      </w:r>
      <w:r w:rsidR="00C050FC" w:rsidRPr="00B86229">
        <w:rPr>
          <w:rFonts w:cs="Arial"/>
          <w:color w:val="C00000"/>
          <w:szCs w:val="20"/>
        </w:rPr>
        <w:t>Item B.14</w:t>
      </w:r>
      <w:r w:rsidR="00A522AE" w:rsidRPr="00CD1BDD">
        <w:rPr>
          <w:rFonts w:cs="Arial"/>
          <w:szCs w:val="20"/>
        </w:rPr>
        <w:t>.).</w:t>
      </w:r>
    </w:p>
    <w:p w14:paraId="0F68D1CF" w14:textId="77777777" w:rsidR="00E92BBE" w:rsidRPr="00E92BBE" w:rsidRDefault="00A522AE" w:rsidP="00E92BBE">
      <w:pPr>
        <w:pStyle w:val="Heading4"/>
        <w:spacing w:after="240"/>
        <w:rPr>
          <w:vanish/>
          <w:specVanish/>
        </w:rPr>
      </w:pPr>
      <w:r w:rsidRPr="00CD1BDD">
        <w:t>4.4.3.</w:t>
      </w:r>
      <w:r w:rsidRPr="00CD1BDD">
        <w:tab/>
      </w:r>
    </w:p>
    <w:p w14:paraId="4F21D7BA" w14:textId="75E8C5FC" w:rsidR="007B08C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Subcontractors identified within a response to this RFP will be deemed as approved by the State unless the State expressly disapproves one or more of the proposed subcontractors prior to signing the Contract.</w:t>
      </w:r>
    </w:p>
    <w:p w14:paraId="6056A203" w14:textId="77777777" w:rsidR="00E92BBE" w:rsidRPr="00E92BBE" w:rsidRDefault="00A522AE" w:rsidP="00E92BBE">
      <w:pPr>
        <w:pStyle w:val="Heading4"/>
        <w:spacing w:after="240"/>
        <w:rPr>
          <w:vanish/>
          <w:specVanish/>
        </w:rPr>
      </w:pPr>
      <w:r w:rsidRPr="00CD1BDD">
        <w:t>4.4.4.</w:t>
      </w:r>
      <w:r w:rsidRPr="00CD1BDD">
        <w:tab/>
      </w:r>
    </w:p>
    <w:p w14:paraId="0DFA8BAB" w14:textId="55324E3D" w:rsidR="007B08C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After contract award, a Contractor may only substitute an approved subcontractor at the discretion of the State and with the State’s prior, written approval.</w:t>
      </w:r>
    </w:p>
    <w:p w14:paraId="61EED2FB" w14:textId="77777777" w:rsidR="00E92BBE" w:rsidRPr="00E92BBE" w:rsidRDefault="00A522AE" w:rsidP="00E92BBE">
      <w:pPr>
        <w:pStyle w:val="Heading4"/>
        <w:spacing w:after="240"/>
        <w:rPr>
          <w:vanish/>
          <w:specVanish/>
        </w:rPr>
      </w:pPr>
      <w:r w:rsidRPr="00CD1BDD">
        <w:t>4.4.5.</w:t>
      </w:r>
      <w:r w:rsidRPr="00CD1BDD">
        <w:tab/>
      </w:r>
    </w:p>
    <w:p w14:paraId="516FD577" w14:textId="18218058" w:rsidR="007B08C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Notwithstanding any State approval relating to subcontracts, the Respondent who is awarded a contract pursuant to this RFP will be the prime contractor and will be responsible for all work under the Contract.</w:t>
      </w:r>
    </w:p>
    <w:p w14:paraId="566E77C3" w14:textId="77777777" w:rsidR="00E92BBE" w:rsidRDefault="00A522AE" w:rsidP="00E92BBE">
      <w:pPr>
        <w:pStyle w:val="Heading3"/>
        <w:spacing w:after="240"/>
      </w:pPr>
      <w:r w:rsidRPr="00CD1BDD">
        <w:t>4.5.</w:t>
      </w:r>
      <w:r w:rsidRPr="00CD1BDD">
        <w:tab/>
      </w:r>
      <w:r w:rsidRPr="00E92BBE">
        <w:rPr>
          <w:b/>
          <w:bCs w:val="0"/>
        </w:rPr>
        <w:t>Right to Refuse Personnel</w:t>
      </w:r>
      <w:r w:rsidR="0054596D" w:rsidRPr="00E92BBE">
        <w:rPr>
          <w:b/>
          <w:bCs w:val="0"/>
        </w:rPr>
        <w:t xml:space="preserve"> or Subcontractors</w:t>
      </w:r>
    </w:p>
    <w:p w14:paraId="726BCF9C" w14:textId="13A5994F" w:rsidR="007B08CA" w:rsidRDefault="00A522AE" w:rsidP="00E92BBE">
      <w:pPr>
        <w:spacing w:after="240"/>
        <w:ind w:left="720"/>
        <w:rPr>
          <w:rFonts w:cs="Arial"/>
          <w:szCs w:val="20"/>
        </w:rPr>
      </w:pPr>
      <w:r w:rsidRPr="00CD1BDD">
        <w:rPr>
          <w:rFonts w:cs="Arial"/>
          <w:szCs w:val="20"/>
        </w:rPr>
        <w:t xml:space="preserve">The State reserves the right to refuse, at its sole discretion and notwithstanding any prior approval, any personnel of the prime contractor or a subcontractor providing goods or services in the performance of a contract resulting from this RFP.  The State will document in writing the reason(s) for any rejection of personnel. </w:t>
      </w:r>
    </w:p>
    <w:p w14:paraId="4FD7DF84" w14:textId="77777777" w:rsidR="006304BB" w:rsidRPr="00CD1BDD" w:rsidRDefault="006304BB" w:rsidP="00E92BBE">
      <w:pPr>
        <w:spacing w:after="240"/>
        <w:ind w:left="720"/>
        <w:rPr>
          <w:rFonts w:cs="Arial"/>
          <w:szCs w:val="20"/>
        </w:rPr>
      </w:pPr>
    </w:p>
    <w:p w14:paraId="6169DF8C" w14:textId="77777777" w:rsidR="00E92BBE" w:rsidRDefault="00A522AE" w:rsidP="00E92BBE">
      <w:pPr>
        <w:pStyle w:val="Heading3"/>
        <w:rPr>
          <w:b/>
          <w:bCs w:val="0"/>
        </w:rPr>
      </w:pPr>
      <w:r w:rsidRPr="00CD1BDD">
        <w:lastRenderedPageBreak/>
        <w:t>4.6.</w:t>
      </w:r>
      <w:r w:rsidRPr="00CD1BDD">
        <w:tab/>
      </w:r>
      <w:r w:rsidRPr="00E92BBE">
        <w:rPr>
          <w:b/>
          <w:bCs w:val="0"/>
        </w:rPr>
        <w:t>Insurance</w:t>
      </w:r>
    </w:p>
    <w:p w14:paraId="76F52436" w14:textId="77777777" w:rsidR="006304BB" w:rsidRPr="006304BB" w:rsidRDefault="006304BB" w:rsidP="006304BB"/>
    <w:p w14:paraId="3ABF4556" w14:textId="49D1D8C4" w:rsidR="00D15F44" w:rsidRPr="00CD1BDD" w:rsidRDefault="008307C8" w:rsidP="00E92BBE">
      <w:pPr>
        <w:spacing w:after="240"/>
        <w:ind w:left="720"/>
        <w:rPr>
          <w:rFonts w:cs="Arial"/>
          <w:bCs/>
          <w:szCs w:val="20"/>
        </w:rPr>
      </w:pPr>
      <w:r w:rsidRPr="00CD1BDD">
        <w:rPr>
          <w:rFonts w:cs="Arial"/>
          <w:bCs/>
          <w:szCs w:val="20"/>
        </w:rPr>
        <w:t>T</w:t>
      </w:r>
      <w:r w:rsidR="00A522AE" w:rsidRPr="00CD1BDD">
        <w:rPr>
          <w:rFonts w:cs="Arial"/>
          <w:bCs/>
          <w:szCs w:val="20"/>
        </w:rPr>
        <w:t xml:space="preserve">he State </w:t>
      </w:r>
      <w:r w:rsidR="00085DD3" w:rsidRPr="00CD1BDD">
        <w:rPr>
          <w:rFonts w:cs="Arial"/>
          <w:bCs/>
          <w:szCs w:val="20"/>
        </w:rPr>
        <w:t xml:space="preserve">will </w:t>
      </w:r>
      <w:r w:rsidR="00A522AE" w:rsidRPr="00CD1BDD">
        <w:rPr>
          <w:rFonts w:cs="Arial"/>
          <w:bCs/>
          <w:szCs w:val="20"/>
        </w:rPr>
        <w:t>require the a</w:t>
      </w:r>
      <w:r w:rsidR="00A40106" w:rsidRPr="00CD1BDD">
        <w:rPr>
          <w:rFonts w:cs="Arial"/>
          <w:bCs/>
          <w:szCs w:val="20"/>
        </w:rPr>
        <w:t xml:space="preserve">warded Contractor to provide a </w:t>
      </w:r>
      <w:r w:rsidR="00A522AE" w:rsidRPr="00CD1BDD">
        <w:rPr>
          <w:rFonts w:cs="Arial"/>
          <w:bCs/>
          <w:szCs w:val="20"/>
        </w:rPr>
        <w:t xml:space="preserve">Certificate of </w:t>
      </w:r>
      <w:r w:rsidR="0054596D" w:rsidRPr="00CD1BDD">
        <w:rPr>
          <w:rFonts w:cs="Arial"/>
          <w:bCs/>
          <w:szCs w:val="20"/>
        </w:rPr>
        <w:t xml:space="preserve">Insurance issued by an insurance company licensed or authorized to provide insurance in the State of Tennessee.  Each Certificate of Insurance shall </w:t>
      </w:r>
      <w:r w:rsidR="00A522AE" w:rsidRPr="00CD1BDD">
        <w:rPr>
          <w:rFonts w:cs="Arial"/>
          <w:bCs/>
          <w:szCs w:val="20"/>
        </w:rPr>
        <w:t>indicat</w:t>
      </w:r>
      <w:r w:rsidR="0054596D" w:rsidRPr="00CD1BDD">
        <w:rPr>
          <w:rFonts w:cs="Arial"/>
          <w:bCs/>
          <w:szCs w:val="20"/>
        </w:rPr>
        <w:t>e</w:t>
      </w:r>
      <w:r w:rsidR="00A522AE" w:rsidRPr="00CD1BDD">
        <w:rPr>
          <w:rFonts w:cs="Arial"/>
          <w:bCs/>
          <w:szCs w:val="20"/>
        </w:rPr>
        <w:t xml:space="preserve"> current insurance </w:t>
      </w:r>
      <w:proofErr w:type="gramStart"/>
      <w:r w:rsidR="00A522AE" w:rsidRPr="00CD1BDD">
        <w:rPr>
          <w:rFonts w:cs="Arial"/>
          <w:bCs/>
          <w:szCs w:val="20"/>
        </w:rPr>
        <w:t>coverages</w:t>
      </w:r>
      <w:proofErr w:type="gramEnd"/>
      <w:r w:rsidR="00A522AE" w:rsidRPr="00CD1BDD">
        <w:rPr>
          <w:rFonts w:cs="Arial"/>
          <w:bCs/>
          <w:szCs w:val="20"/>
        </w:rPr>
        <w:t xml:space="preserve"> meeting minimum requirements as may be specified by this RFP.  A f</w:t>
      </w:r>
      <w:r w:rsidR="00A522AE" w:rsidRPr="00CD1BDD">
        <w:rPr>
          <w:rFonts w:cs="Arial"/>
          <w:szCs w:val="20"/>
        </w:rPr>
        <w:t xml:space="preserve">ailure to provide a </w:t>
      </w:r>
      <w:proofErr w:type="gramStart"/>
      <w:r w:rsidR="00A522AE" w:rsidRPr="00CD1BDD">
        <w:rPr>
          <w:rFonts w:cs="Arial"/>
          <w:szCs w:val="20"/>
        </w:rPr>
        <w:t>current,</w:t>
      </w:r>
      <w:proofErr w:type="gramEnd"/>
      <w:r w:rsidR="00A522AE" w:rsidRPr="00CD1BDD">
        <w:rPr>
          <w:rFonts w:cs="Arial"/>
          <w:szCs w:val="20"/>
        </w:rPr>
        <w:t xml:space="preserve"> Certificate of Insurance will be considered a material breach and grounds for contract termination.</w:t>
      </w:r>
    </w:p>
    <w:p w14:paraId="14990432" w14:textId="77777777" w:rsidR="007B08CA" w:rsidRPr="00CD1BDD" w:rsidRDefault="00A522AE" w:rsidP="00E92BBE">
      <w:pPr>
        <w:pStyle w:val="Heading3"/>
        <w:spacing w:after="240"/>
      </w:pPr>
      <w:r w:rsidRPr="00CD1BDD">
        <w:t>4.7.</w:t>
      </w:r>
      <w:r w:rsidRPr="00CD1BDD">
        <w:tab/>
      </w:r>
      <w:r w:rsidRPr="00E92BBE">
        <w:rPr>
          <w:b/>
          <w:bCs w:val="0"/>
        </w:rPr>
        <w:t>Professional Licensure and Department of Revenue Registration</w:t>
      </w:r>
    </w:p>
    <w:p w14:paraId="2CB7CCDD" w14:textId="77777777" w:rsidR="00E92BBE" w:rsidRPr="00E92BBE" w:rsidRDefault="00A522AE" w:rsidP="00E92BBE">
      <w:pPr>
        <w:pStyle w:val="Heading4"/>
        <w:rPr>
          <w:vanish/>
          <w:specVanish/>
        </w:rPr>
      </w:pPr>
      <w:r w:rsidRPr="00CD1BDD">
        <w:t>4.7.1.</w:t>
      </w:r>
      <w:r w:rsidRPr="00CD1BDD">
        <w:tab/>
      </w:r>
    </w:p>
    <w:p w14:paraId="10DC3620" w14:textId="4032F25D" w:rsidR="007B08C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 xml:space="preserve">All </w:t>
      </w:r>
      <w:proofErr w:type="gramStart"/>
      <w:r w:rsidR="00A522AE" w:rsidRPr="00CD1BDD">
        <w:rPr>
          <w:rFonts w:cs="Arial"/>
          <w:szCs w:val="20"/>
        </w:rPr>
        <w:t>persons</w:t>
      </w:r>
      <w:proofErr w:type="gramEnd"/>
      <w:r w:rsidR="00A522AE" w:rsidRPr="00CD1BDD">
        <w:rPr>
          <w:rFonts w:cs="Arial"/>
          <w:szCs w:val="20"/>
        </w:rPr>
        <w:t>, agencies, firms, or other entities that provide legal or financial opinions, which a Respondent provides for consideration and evaluation by the State as a part of a response to this RFP, shall be properly licensed to render such opinions.</w:t>
      </w:r>
    </w:p>
    <w:p w14:paraId="4D2FBBF0" w14:textId="77777777" w:rsidR="00E92BBE" w:rsidRPr="00E92BBE" w:rsidRDefault="00A522AE" w:rsidP="00E92BBE">
      <w:pPr>
        <w:pStyle w:val="Heading4"/>
        <w:spacing w:after="240"/>
        <w:rPr>
          <w:vanish/>
          <w:specVanish/>
        </w:rPr>
      </w:pPr>
      <w:r w:rsidRPr="00CD1BDD">
        <w:t>4.7.2.</w:t>
      </w:r>
      <w:r w:rsidRPr="00CD1BDD">
        <w:tab/>
      </w:r>
    </w:p>
    <w:p w14:paraId="235AE802" w14:textId="3BF9051D" w:rsidR="007B08CA" w:rsidRPr="00CD1BDD" w:rsidRDefault="00E92BBE" w:rsidP="00E92BBE">
      <w:pPr>
        <w:spacing w:after="240"/>
        <w:ind w:left="1440" w:hanging="720"/>
        <w:rPr>
          <w:rFonts w:cs="Arial"/>
          <w:szCs w:val="20"/>
        </w:rPr>
      </w:pPr>
      <w:r>
        <w:rPr>
          <w:rFonts w:cs="Arial"/>
          <w:szCs w:val="20"/>
        </w:rPr>
        <w:t xml:space="preserve"> </w:t>
      </w:r>
      <w:r w:rsidR="00A522AE" w:rsidRPr="00CD1BDD">
        <w:rPr>
          <w:rFonts w:cs="Arial"/>
          <w:szCs w:val="20"/>
        </w:rPr>
        <w:t>Before the Contract resulting from this RFP is signed, the apparent successful Respondent (and Respondent employees and subcontractors, as applicable) must hold all necessary or appropriate business or professional licenses to provide the goods or services as required by the contract.  The State may require any Respondent to submit evidence of proper licensure.</w:t>
      </w:r>
    </w:p>
    <w:p w14:paraId="2D618DF3" w14:textId="77777777" w:rsidR="00E92BBE" w:rsidRPr="00E92BBE" w:rsidRDefault="00A522AE" w:rsidP="00E92BBE">
      <w:pPr>
        <w:pStyle w:val="Heading4"/>
        <w:spacing w:after="240"/>
        <w:rPr>
          <w:vanish/>
          <w:specVanish/>
        </w:rPr>
      </w:pPr>
      <w:r w:rsidRPr="00CD1BDD">
        <w:t>4.7.3.</w:t>
      </w:r>
      <w:r w:rsidR="00E92BBE">
        <w:tab/>
      </w:r>
    </w:p>
    <w:p w14:paraId="5794E09C" w14:textId="5D0D9C52" w:rsidR="00CC5CFD" w:rsidRPr="00CD1BDD" w:rsidRDefault="00E92BBE" w:rsidP="00E92BBE">
      <w:pPr>
        <w:spacing w:after="240"/>
        <w:ind w:left="1440" w:hanging="720"/>
        <w:rPr>
          <w:rFonts w:cs="Arial"/>
          <w:szCs w:val="20"/>
        </w:rPr>
      </w:pPr>
      <w:r>
        <w:rPr>
          <w:rFonts w:cs="Arial"/>
          <w:szCs w:val="20"/>
        </w:rPr>
        <w:t xml:space="preserve"> </w:t>
      </w:r>
      <w:r w:rsidR="006908EF" w:rsidRPr="00CD1BDD">
        <w:rPr>
          <w:rFonts w:cs="Arial"/>
          <w:szCs w:val="20"/>
        </w:rPr>
        <w:t xml:space="preserve">Before the Contract resulting from this RFP is signed, the apparent successful Respondent must be registered with the Tennessee Department of Revenue for the collection of Tennessee sales and use tax. The State shall not award a contract unless the Respondent provides proof of such registration or provides documentation from the Department of Revenue that the Contractor is exempt from this registration requirement.  The foregoing is a mandatory requirement of an award of a contract pursuant to this solicitation.  To register, please visit the Department of Revenue’s Tennessee Taxpayer Access Point (TNTAP) website for Online Registration and the Vendor Contract Questionnaire.  These resources are available at the following: </w:t>
      </w:r>
      <w:hyperlink r:id="rId16" w:anchor="1" w:tooltip="Tennessee Taxpayer Access Point Website" w:history="1">
        <w:r w:rsidR="006908EF" w:rsidRPr="00CD1BDD">
          <w:rPr>
            <w:rStyle w:val="Hyperlink"/>
            <w:rFonts w:cs="Arial"/>
            <w:szCs w:val="20"/>
          </w:rPr>
          <w:t>https://tntap.tn.gov/eservices/_/#1</w:t>
        </w:r>
      </w:hyperlink>
    </w:p>
    <w:p w14:paraId="25E15CFD" w14:textId="77777777" w:rsidR="0021675A" w:rsidRPr="00CD1BDD" w:rsidRDefault="00A522AE" w:rsidP="00042A78">
      <w:pPr>
        <w:pStyle w:val="Heading3"/>
        <w:spacing w:after="240"/>
      </w:pPr>
      <w:r w:rsidRPr="00CD1BDD">
        <w:t>4.8.</w:t>
      </w:r>
      <w:r w:rsidRPr="00CD1BDD">
        <w:tab/>
      </w:r>
      <w:r w:rsidRPr="00042A78">
        <w:rPr>
          <w:b/>
          <w:bCs w:val="0"/>
        </w:rPr>
        <w:t>Disclosure of Response Contents</w:t>
      </w:r>
    </w:p>
    <w:p w14:paraId="71FA798F" w14:textId="77777777" w:rsidR="00042A78" w:rsidRPr="00042A78" w:rsidRDefault="00A522AE" w:rsidP="00042A78">
      <w:pPr>
        <w:pStyle w:val="Heading4"/>
        <w:rPr>
          <w:vanish/>
          <w:specVanish/>
        </w:rPr>
      </w:pPr>
      <w:r w:rsidRPr="00CD1BDD">
        <w:t>4.8.1.</w:t>
      </w:r>
      <w:r w:rsidRPr="00CD1BDD">
        <w:tab/>
      </w:r>
    </w:p>
    <w:p w14:paraId="4350A523" w14:textId="342C343A" w:rsidR="0021675A" w:rsidRPr="00CD1BDD" w:rsidRDefault="00042A78" w:rsidP="00042A78">
      <w:pPr>
        <w:spacing w:after="240"/>
        <w:ind w:left="1440" w:hanging="720"/>
        <w:rPr>
          <w:rFonts w:cs="Arial"/>
          <w:szCs w:val="20"/>
        </w:rPr>
      </w:pPr>
      <w:r>
        <w:rPr>
          <w:rFonts w:cs="Arial"/>
          <w:szCs w:val="20"/>
        </w:rPr>
        <w:t xml:space="preserve"> </w:t>
      </w:r>
      <w:r w:rsidR="00A522AE" w:rsidRPr="00CD1BDD">
        <w:rPr>
          <w:rFonts w:cs="Arial"/>
          <w:szCs w:val="20"/>
        </w:rPr>
        <w:t>All materials submitted to the State in response to this RFP shall become the property of the State of Tennessee.</w:t>
      </w:r>
      <w:r w:rsidR="00807A36" w:rsidRPr="00CD1BDD">
        <w:rPr>
          <w:rFonts w:cs="Arial"/>
        </w:rPr>
        <w:t xml:space="preserve">  </w:t>
      </w:r>
      <w:r w:rsidR="00807A36" w:rsidRPr="00CD1BDD">
        <w:rPr>
          <w:rFonts w:cs="Arial"/>
          <w:szCs w:val="20"/>
        </w:rPr>
        <w:t>Respondents are cautioned not to provide any materials in response to this RFP that are trade secrets, as defined under Tenn. Code Ann. § 47-25-1702 and any other applicable law. By submitting a response to this RFP, the respondent acknowledges and agrees that the State shall have no liability whatsoever for disclosure of a trade secret under the Uniform Trade Secrets Act, as provided at Tenn. Code Ann. § 47-25-1701-1709, or under any other applicable law.</w:t>
      </w:r>
      <w:r w:rsidR="00A522AE" w:rsidRPr="00CD1BDD">
        <w:rPr>
          <w:rFonts w:cs="Arial"/>
          <w:szCs w:val="20"/>
        </w:rPr>
        <w:t xml:space="preserve">  Selection or rejection of a response does not affect this right.  By submitting a response, a Respondent acknowledges and accepts that the full response contents and associated documents will become open to public inspection in accordance with the laws of the State of </w:t>
      </w:r>
      <w:smartTag w:uri="urn:schemas-microsoft-com:office:smarttags" w:element="place">
        <w:smartTag w:uri="urn:schemas-microsoft-com:office:smarttags" w:element="State">
          <w:r w:rsidR="00A522AE" w:rsidRPr="00CD1BDD">
            <w:rPr>
              <w:rFonts w:cs="Arial"/>
              <w:szCs w:val="20"/>
            </w:rPr>
            <w:t>Tennessee</w:t>
          </w:r>
        </w:smartTag>
      </w:smartTag>
      <w:r w:rsidR="00A522AE" w:rsidRPr="00CD1BDD">
        <w:rPr>
          <w:rFonts w:cs="Arial"/>
          <w:szCs w:val="20"/>
        </w:rPr>
        <w:t>.</w:t>
      </w:r>
    </w:p>
    <w:p w14:paraId="1DC80979" w14:textId="77777777" w:rsidR="00042A78" w:rsidRPr="00042A78" w:rsidRDefault="00A522AE" w:rsidP="00042A78">
      <w:pPr>
        <w:pStyle w:val="Heading4"/>
        <w:rPr>
          <w:vanish/>
          <w:specVanish/>
        </w:rPr>
      </w:pPr>
      <w:r w:rsidRPr="00CD1BDD">
        <w:t>4.8.2.</w:t>
      </w:r>
      <w:r w:rsidRPr="00CD1BDD">
        <w:tab/>
      </w:r>
    </w:p>
    <w:p w14:paraId="1E02EE4C" w14:textId="4D62FCBA" w:rsidR="0021675A" w:rsidRPr="00CD1BDD" w:rsidRDefault="00042A78" w:rsidP="00042A78">
      <w:pPr>
        <w:spacing w:after="240"/>
        <w:ind w:left="1440" w:hanging="720"/>
        <w:rPr>
          <w:rFonts w:cs="Arial"/>
          <w:szCs w:val="20"/>
        </w:rPr>
      </w:pPr>
      <w:r>
        <w:rPr>
          <w:rFonts w:cs="Arial"/>
          <w:szCs w:val="20"/>
        </w:rPr>
        <w:t xml:space="preserve"> </w:t>
      </w:r>
      <w:r w:rsidR="00A522AE" w:rsidRPr="00CD1BDD">
        <w:rPr>
          <w:rFonts w:cs="Arial"/>
          <w:szCs w:val="20"/>
        </w:rPr>
        <w:t xml:space="preserve">The State will hold all response information, including both technical and cost information, in confidence during the evaluation process.  </w:t>
      </w:r>
    </w:p>
    <w:p w14:paraId="5EB64057" w14:textId="77777777" w:rsidR="00042A78" w:rsidRPr="00042A78" w:rsidRDefault="00A522AE" w:rsidP="00042A78">
      <w:pPr>
        <w:pStyle w:val="Heading4"/>
        <w:rPr>
          <w:vanish/>
          <w:specVanish/>
        </w:rPr>
      </w:pPr>
      <w:r w:rsidRPr="00CD1BDD">
        <w:t>4.8.3.</w:t>
      </w:r>
      <w:r w:rsidRPr="00CD1BDD">
        <w:tab/>
      </w:r>
    </w:p>
    <w:p w14:paraId="717C98EC" w14:textId="6681441C" w:rsidR="0021675A" w:rsidRPr="00CD1BDD" w:rsidRDefault="00042A78" w:rsidP="00042A78">
      <w:pPr>
        <w:spacing w:after="240"/>
        <w:ind w:left="1440" w:hanging="720"/>
        <w:rPr>
          <w:rFonts w:cs="Arial"/>
          <w:szCs w:val="20"/>
        </w:rPr>
      </w:pPr>
      <w:r>
        <w:rPr>
          <w:rFonts w:cs="Arial"/>
          <w:szCs w:val="20"/>
        </w:rPr>
        <w:t xml:space="preserve"> </w:t>
      </w:r>
      <w:r w:rsidR="00A522AE" w:rsidRPr="00CD1BDD">
        <w:rPr>
          <w:rFonts w:cs="Arial"/>
          <w:szCs w:val="20"/>
        </w:rPr>
        <w:t xml:space="preserve">Upon completion of response evaluations, indicated by public release of a Notice of Intent to Award, the responses and associated materials will be open for review by the public in accordance with </w:t>
      </w:r>
      <w:r w:rsidR="00085DD3" w:rsidRPr="00CD1BDD">
        <w:rPr>
          <w:rFonts w:cs="Arial"/>
          <w:iCs/>
          <w:szCs w:val="20"/>
        </w:rPr>
        <w:t xml:space="preserve">Tenn. </w:t>
      </w:r>
      <w:r w:rsidR="00A522AE" w:rsidRPr="00CD1BDD">
        <w:rPr>
          <w:rFonts w:cs="Arial"/>
          <w:iCs/>
          <w:szCs w:val="20"/>
        </w:rPr>
        <w:t xml:space="preserve">Code </w:t>
      </w:r>
      <w:r w:rsidR="00085DD3" w:rsidRPr="00CD1BDD">
        <w:rPr>
          <w:rFonts w:cs="Arial"/>
          <w:iCs/>
          <w:szCs w:val="20"/>
        </w:rPr>
        <w:t>Ann.</w:t>
      </w:r>
      <w:r w:rsidR="00A522AE" w:rsidRPr="00CD1BDD">
        <w:rPr>
          <w:rFonts w:cs="Arial"/>
          <w:szCs w:val="20"/>
        </w:rPr>
        <w:t xml:space="preserve"> </w:t>
      </w:r>
      <w:r w:rsidR="00085DD3" w:rsidRPr="00CD1BDD">
        <w:rPr>
          <w:rFonts w:cs="Arial"/>
          <w:szCs w:val="20"/>
        </w:rPr>
        <w:t>§</w:t>
      </w:r>
      <w:r w:rsidR="00447794" w:rsidRPr="00CD1BDD">
        <w:rPr>
          <w:rFonts w:cs="Arial"/>
          <w:szCs w:val="20"/>
        </w:rPr>
        <w:t xml:space="preserve"> 10</w:t>
      </w:r>
      <w:r w:rsidR="00A522AE" w:rsidRPr="00CD1BDD">
        <w:rPr>
          <w:rFonts w:cs="Arial"/>
          <w:szCs w:val="20"/>
        </w:rPr>
        <w:t>-7-504(a)(7).</w:t>
      </w:r>
    </w:p>
    <w:p w14:paraId="25A7EBE0" w14:textId="77777777" w:rsidR="00091946" w:rsidRPr="00CD1BDD" w:rsidRDefault="00A522AE" w:rsidP="000635BF">
      <w:pPr>
        <w:pStyle w:val="Heading3"/>
        <w:spacing w:after="240"/>
      </w:pPr>
      <w:r w:rsidRPr="00CD1BDD">
        <w:t>4.9.</w:t>
      </w:r>
      <w:r w:rsidRPr="00CD1BDD">
        <w:tab/>
      </w:r>
      <w:r w:rsidRPr="000635BF">
        <w:rPr>
          <w:b/>
          <w:bCs w:val="0"/>
        </w:rPr>
        <w:t>Contract Approval and Contract Payments</w:t>
      </w:r>
    </w:p>
    <w:p w14:paraId="342BDEC7" w14:textId="77777777" w:rsidR="000635BF" w:rsidRPr="000635BF" w:rsidRDefault="00A522AE" w:rsidP="000635BF">
      <w:pPr>
        <w:pStyle w:val="Heading4"/>
        <w:rPr>
          <w:vanish/>
          <w:specVanish/>
        </w:rPr>
      </w:pPr>
      <w:r w:rsidRPr="00CD1BDD">
        <w:t xml:space="preserve">4.9.1. </w:t>
      </w:r>
      <w:r w:rsidRPr="00CD1BDD">
        <w:tab/>
      </w:r>
    </w:p>
    <w:p w14:paraId="38CC43F6" w14:textId="2E3C76A7" w:rsidR="009454D5" w:rsidRPr="00CD1BDD" w:rsidRDefault="000635BF" w:rsidP="000635BF">
      <w:pPr>
        <w:spacing w:after="240"/>
        <w:ind w:left="1440" w:hanging="720"/>
        <w:rPr>
          <w:rFonts w:cs="Arial"/>
          <w:szCs w:val="20"/>
        </w:rPr>
      </w:pPr>
      <w:r>
        <w:rPr>
          <w:rFonts w:cs="Arial"/>
          <w:szCs w:val="20"/>
        </w:rPr>
        <w:t xml:space="preserve"> </w:t>
      </w:r>
      <w:r w:rsidR="00A522AE" w:rsidRPr="00CD1BDD">
        <w:rPr>
          <w:rFonts w:cs="Arial"/>
          <w:szCs w:val="20"/>
        </w:rPr>
        <w:t>After contract award, the Contractor who is awarded the contract must submit appropriate documentation with the Department of Finance and Administration, Division of Accounts.</w:t>
      </w:r>
    </w:p>
    <w:p w14:paraId="78DE8350" w14:textId="77777777" w:rsidR="000635BF" w:rsidRPr="000635BF" w:rsidRDefault="00A522AE" w:rsidP="000635BF">
      <w:pPr>
        <w:pStyle w:val="Heading4"/>
        <w:rPr>
          <w:vanish/>
          <w:specVanish/>
        </w:rPr>
      </w:pPr>
      <w:r w:rsidRPr="00CD1BDD">
        <w:lastRenderedPageBreak/>
        <w:t xml:space="preserve">4.9.2. </w:t>
      </w:r>
      <w:r w:rsidRPr="00CD1BDD">
        <w:tab/>
      </w:r>
    </w:p>
    <w:p w14:paraId="3EDB47CC" w14:textId="5A7A8F7A" w:rsidR="007B08CA" w:rsidRPr="00CD1BDD" w:rsidRDefault="000635BF" w:rsidP="000635BF">
      <w:pPr>
        <w:spacing w:after="240"/>
        <w:ind w:left="1440" w:hanging="720"/>
        <w:rPr>
          <w:rFonts w:cs="Arial"/>
          <w:szCs w:val="20"/>
        </w:rPr>
      </w:pPr>
      <w:r>
        <w:rPr>
          <w:rFonts w:cs="Arial"/>
          <w:szCs w:val="20"/>
        </w:rPr>
        <w:t xml:space="preserve"> </w:t>
      </w:r>
      <w:r w:rsidR="00A522AE" w:rsidRPr="00CD1BDD">
        <w:rPr>
          <w:rFonts w:cs="Arial"/>
          <w:szCs w:val="20"/>
        </w:rPr>
        <w:t xml:space="preserve">This RFP and its contractor selection processes do not </w:t>
      </w:r>
      <w:proofErr w:type="gramStart"/>
      <w:r w:rsidR="00A522AE" w:rsidRPr="00CD1BDD">
        <w:rPr>
          <w:rFonts w:cs="Arial"/>
          <w:szCs w:val="20"/>
        </w:rPr>
        <w:t>obligate</w:t>
      </w:r>
      <w:proofErr w:type="gramEnd"/>
      <w:r w:rsidR="00A522AE" w:rsidRPr="00CD1BDD">
        <w:rPr>
          <w:rFonts w:cs="Arial"/>
          <w:szCs w:val="20"/>
        </w:rPr>
        <w:t xml:space="preserve"> the State and do not create rights, interests, or claims of entitlement in either the Respondent with the apparent best-evaluated response or any other Respondent.  State obligations pursuant to a contract award shall commence only after the </w:t>
      </w:r>
      <w:r w:rsidR="009C4D38" w:rsidRPr="00CD1BDD">
        <w:rPr>
          <w:rFonts w:cs="Arial"/>
          <w:szCs w:val="20"/>
        </w:rPr>
        <w:t>C</w:t>
      </w:r>
      <w:r w:rsidR="00A522AE" w:rsidRPr="00CD1BDD">
        <w:rPr>
          <w:rFonts w:cs="Arial"/>
          <w:szCs w:val="20"/>
        </w:rPr>
        <w:t>ontract is signed by the State agency head and the Contractor and after the Contract is approved by all other state officials as required by applicable laws and regulations.</w:t>
      </w:r>
    </w:p>
    <w:p w14:paraId="255AD17A" w14:textId="77777777" w:rsidR="000635BF" w:rsidRPr="000635BF" w:rsidRDefault="00A522AE" w:rsidP="000635BF">
      <w:pPr>
        <w:pStyle w:val="Heading4"/>
        <w:rPr>
          <w:vanish/>
          <w:specVanish/>
        </w:rPr>
      </w:pPr>
      <w:r w:rsidRPr="00CD1BDD">
        <w:t xml:space="preserve">4.9.3. </w:t>
      </w:r>
      <w:r w:rsidRPr="00CD1BDD">
        <w:tab/>
      </w:r>
    </w:p>
    <w:p w14:paraId="2465E352" w14:textId="212712EC" w:rsidR="00091946" w:rsidRPr="00CD1BDD" w:rsidRDefault="000635BF" w:rsidP="000635BF">
      <w:pPr>
        <w:spacing w:after="240"/>
        <w:ind w:left="1440" w:hanging="720"/>
        <w:rPr>
          <w:rFonts w:cs="Arial"/>
          <w:szCs w:val="20"/>
        </w:rPr>
      </w:pPr>
      <w:r>
        <w:rPr>
          <w:rFonts w:cs="Arial"/>
          <w:szCs w:val="20"/>
        </w:rPr>
        <w:t xml:space="preserve"> </w:t>
      </w:r>
      <w:r w:rsidR="00A522AE" w:rsidRPr="00CD1BDD">
        <w:rPr>
          <w:rFonts w:cs="Arial"/>
          <w:szCs w:val="20"/>
        </w:rPr>
        <w:t xml:space="preserve">No payment will be obligated or made until the relevant Contract is approved as required by applicable statutes and rules of the State of </w:t>
      </w:r>
      <w:smartTag w:uri="urn:schemas-microsoft-com:office:smarttags" w:element="place">
        <w:smartTag w:uri="urn:schemas-microsoft-com:office:smarttags" w:element="State">
          <w:r w:rsidR="00A522AE" w:rsidRPr="00CD1BDD">
            <w:rPr>
              <w:rFonts w:cs="Arial"/>
              <w:szCs w:val="20"/>
            </w:rPr>
            <w:t>Tennessee</w:t>
          </w:r>
        </w:smartTag>
      </w:smartTag>
      <w:r w:rsidR="00A522AE" w:rsidRPr="00CD1BDD">
        <w:rPr>
          <w:rFonts w:cs="Arial"/>
          <w:szCs w:val="20"/>
        </w:rPr>
        <w:t>.</w:t>
      </w:r>
    </w:p>
    <w:p w14:paraId="6F99DBCB" w14:textId="77777777" w:rsidR="000635BF" w:rsidRPr="000635BF" w:rsidRDefault="00A522AE" w:rsidP="000635BF">
      <w:pPr>
        <w:pStyle w:val="Heading5"/>
        <w:rPr>
          <w:vanish/>
          <w:specVanish/>
        </w:rPr>
      </w:pPr>
      <w:r w:rsidRPr="00CD1BDD">
        <w:t>4.9.3.1.</w:t>
      </w:r>
      <w:r w:rsidRPr="00CD1BDD">
        <w:tab/>
      </w:r>
    </w:p>
    <w:p w14:paraId="5368D9B3" w14:textId="76A5F267" w:rsidR="00091946" w:rsidRPr="00CD1BDD" w:rsidRDefault="000635BF" w:rsidP="000635BF">
      <w:pPr>
        <w:spacing w:after="240"/>
        <w:ind w:left="2340" w:hanging="900"/>
        <w:rPr>
          <w:rFonts w:cs="Arial"/>
          <w:szCs w:val="20"/>
        </w:rPr>
      </w:pPr>
      <w:r>
        <w:rPr>
          <w:rFonts w:cs="Arial"/>
          <w:szCs w:val="20"/>
        </w:rPr>
        <w:t xml:space="preserve"> </w:t>
      </w:r>
      <w:r w:rsidR="00A522AE" w:rsidRPr="00CD1BDD">
        <w:rPr>
          <w:rFonts w:cs="Arial"/>
          <w:szCs w:val="20"/>
        </w:rPr>
        <w:t xml:space="preserve">The State shall not be liable for payment of any type associated with the Contract resulting from this RFP (or any amendment thereof) or responsible for any goods delivered or services rendered by the Contractor, even goods delivered or services rendered in good faith and even if the Contractor is orally directed to proceed with the delivery of goods or the rendering of services, if it occurs before the Contract </w:t>
      </w:r>
      <w:r w:rsidR="006E56B1" w:rsidRPr="00CD1BDD">
        <w:rPr>
          <w:rFonts w:cs="Arial"/>
          <w:szCs w:val="20"/>
        </w:rPr>
        <w:t>Effective D</w:t>
      </w:r>
      <w:r w:rsidR="00A522AE" w:rsidRPr="00CD1BDD">
        <w:rPr>
          <w:rFonts w:cs="Arial"/>
          <w:szCs w:val="20"/>
        </w:rPr>
        <w:t xml:space="preserve">ate or after the </w:t>
      </w:r>
      <w:r w:rsidR="00807FFC" w:rsidRPr="00CD1BDD">
        <w:rPr>
          <w:rFonts w:cs="Arial"/>
          <w:szCs w:val="20"/>
        </w:rPr>
        <w:t>Contract</w:t>
      </w:r>
      <w:r w:rsidR="009C4D38" w:rsidRPr="00CD1BDD">
        <w:rPr>
          <w:rFonts w:cs="Arial"/>
          <w:szCs w:val="20"/>
        </w:rPr>
        <w:t xml:space="preserve"> Term. </w:t>
      </w:r>
    </w:p>
    <w:p w14:paraId="45093217" w14:textId="77777777" w:rsidR="000635BF" w:rsidRPr="000635BF" w:rsidRDefault="00A522AE" w:rsidP="000635BF">
      <w:pPr>
        <w:pStyle w:val="Heading5"/>
        <w:rPr>
          <w:vanish/>
          <w:specVanish/>
        </w:rPr>
      </w:pPr>
      <w:r w:rsidRPr="00CD1BDD">
        <w:t>4.9.3.2.</w:t>
      </w:r>
      <w:r w:rsidRPr="00CD1BDD">
        <w:tab/>
      </w:r>
    </w:p>
    <w:p w14:paraId="2B4D54CD" w14:textId="68150ECA" w:rsidR="00091946" w:rsidRPr="00CD1BDD" w:rsidRDefault="000635BF" w:rsidP="000635BF">
      <w:pPr>
        <w:spacing w:after="240"/>
        <w:ind w:left="2340" w:hanging="900"/>
        <w:rPr>
          <w:rFonts w:cs="Arial"/>
          <w:szCs w:val="20"/>
        </w:rPr>
      </w:pPr>
      <w:r>
        <w:rPr>
          <w:rFonts w:cs="Arial"/>
          <w:szCs w:val="20"/>
        </w:rPr>
        <w:t xml:space="preserve"> </w:t>
      </w:r>
      <w:r w:rsidR="00A522AE" w:rsidRPr="00CD1BDD">
        <w:rPr>
          <w:rFonts w:cs="Arial"/>
          <w:szCs w:val="20"/>
        </w:rPr>
        <w:t xml:space="preserve">All payments relating to this procurement will be made in accordance with the Payment Terms and Conditions of the Contract resulting from this RFP (refer to </w:t>
      </w:r>
      <w:r w:rsidR="00A522AE" w:rsidRPr="00CD1BDD">
        <w:rPr>
          <w:rFonts w:cs="Arial"/>
          <w:bCs/>
          <w:szCs w:val="20"/>
        </w:rPr>
        <w:t xml:space="preserve">RFP Attachment 6.6., </w:t>
      </w:r>
      <w:r w:rsidR="00A522AE" w:rsidRPr="00CD1BDD">
        <w:rPr>
          <w:rFonts w:cs="Arial"/>
          <w:bCs/>
          <w:i/>
          <w:szCs w:val="20"/>
        </w:rPr>
        <w:t>Pro Forma</w:t>
      </w:r>
      <w:r w:rsidR="00A522AE" w:rsidRPr="00CD1BDD">
        <w:rPr>
          <w:rFonts w:cs="Arial"/>
          <w:bCs/>
          <w:szCs w:val="20"/>
        </w:rPr>
        <w:t xml:space="preserve"> Contract</w:t>
      </w:r>
      <w:r w:rsidR="00A522AE" w:rsidRPr="00CD1BDD">
        <w:rPr>
          <w:rFonts w:cs="Arial"/>
          <w:szCs w:val="20"/>
        </w:rPr>
        <w:t>, Section C).</w:t>
      </w:r>
    </w:p>
    <w:p w14:paraId="6A2CED04" w14:textId="77777777" w:rsidR="000635BF" w:rsidRPr="000635BF" w:rsidRDefault="00A522AE" w:rsidP="000635BF">
      <w:pPr>
        <w:pStyle w:val="Heading5"/>
        <w:rPr>
          <w:vanish/>
          <w:specVanish/>
        </w:rPr>
      </w:pPr>
      <w:r w:rsidRPr="00CD1BDD">
        <w:t>4.9.3.</w:t>
      </w:r>
      <w:r w:rsidR="00020C7C" w:rsidRPr="00CD1BDD">
        <w:t>3</w:t>
      </w:r>
      <w:r w:rsidRPr="00CD1BDD">
        <w:t>.</w:t>
      </w:r>
      <w:r w:rsidRPr="00CD1BDD">
        <w:tab/>
      </w:r>
    </w:p>
    <w:p w14:paraId="3242E488" w14:textId="44D740E9" w:rsidR="00091946" w:rsidRPr="00CD1BDD" w:rsidRDefault="000635BF" w:rsidP="000635BF">
      <w:pPr>
        <w:spacing w:after="240"/>
        <w:ind w:left="2340" w:hanging="900"/>
        <w:rPr>
          <w:rFonts w:cs="Arial"/>
          <w:szCs w:val="20"/>
        </w:rPr>
      </w:pPr>
      <w:r>
        <w:rPr>
          <w:rFonts w:cs="Arial"/>
          <w:szCs w:val="20"/>
        </w:rPr>
        <w:t xml:space="preserve"> </w:t>
      </w:r>
      <w:r w:rsidR="00A522AE" w:rsidRPr="00CD1BDD">
        <w:rPr>
          <w:rFonts w:cs="Arial"/>
          <w:szCs w:val="20"/>
        </w:rPr>
        <w:t>If any provision of the Contract provides direct funding or reimbursement for the competitive purchase of goods or services as a component of contract performance or otherwise provides for the reimbursement of specified, actual costs, the State will employ all reasonable means and will require all such documentation that it deems necessary to ensure that such purchases were competitive and costs were reasonable, necessary, and actual.  The Contractor shall provide reasonable assistance and access related to such review.  Further, the State shall not remit, as funding or reimbursement pursuant to such provisions, any amounts that it determines do not represent reasonable, necessary, and actual costs.</w:t>
      </w:r>
    </w:p>
    <w:p w14:paraId="43984152" w14:textId="77777777" w:rsidR="000635BF" w:rsidRDefault="00A522AE" w:rsidP="000635BF">
      <w:pPr>
        <w:pStyle w:val="Heading3"/>
        <w:spacing w:after="240"/>
      </w:pPr>
      <w:r w:rsidRPr="00CD1BDD">
        <w:t>4.10.</w:t>
      </w:r>
      <w:r w:rsidRPr="00CD1BDD">
        <w:tab/>
      </w:r>
      <w:r w:rsidRPr="000635BF">
        <w:rPr>
          <w:b/>
          <w:bCs w:val="0"/>
        </w:rPr>
        <w:t>Contractor Performance</w:t>
      </w:r>
    </w:p>
    <w:p w14:paraId="585985DA" w14:textId="2EEA9FF0" w:rsidR="00F90A9B" w:rsidRPr="00CD1BDD" w:rsidRDefault="00A522AE" w:rsidP="000635BF">
      <w:pPr>
        <w:spacing w:after="240"/>
        <w:ind w:left="720"/>
        <w:rPr>
          <w:rFonts w:cs="Arial"/>
          <w:szCs w:val="20"/>
        </w:rPr>
      </w:pPr>
      <w:r w:rsidRPr="00CD1BDD">
        <w:rPr>
          <w:rFonts w:cs="Arial"/>
          <w:szCs w:val="20"/>
        </w:rPr>
        <w:t xml:space="preserve">The Contractor who is awarded a contract will be responsible for the delivery of all acceptable goods or the satisfactory completion of all services set out in this RFP (including attachments) as may be amended.  All goods or services are subject to inspection and evaluation by the State.  The State will employ all reasonable means to ensure that goods </w:t>
      </w:r>
      <w:proofErr w:type="gramStart"/>
      <w:r w:rsidRPr="00CD1BDD">
        <w:rPr>
          <w:rFonts w:cs="Arial"/>
          <w:szCs w:val="20"/>
        </w:rPr>
        <w:t>delivered</w:t>
      </w:r>
      <w:proofErr w:type="gramEnd"/>
      <w:r w:rsidRPr="00CD1BDD">
        <w:rPr>
          <w:rFonts w:cs="Arial"/>
          <w:szCs w:val="20"/>
        </w:rPr>
        <w:t xml:space="preserve"> or services rendered </w:t>
      </w:r>
      <w:proofErr w:type="gramStart"/>
      <w:r w:rsidRPr="00CD1BDD">
        <w:rPr>
          <w:rFonts w:cs="Arial"/>
          <w:szCs w:val="20"/>
        </w:rPr>
        <w:t>are in compliance with</w:t>
      </w:r>
      <w:proofErr w:type="gramEnd"/>
      <w:r w:rsidRPr="00CD1BDD">
        <w:rPr>
          <w:rFonts w:cs="Arial"/>
          <w:szCs w:val="20"/>
        </w:rPr>
        <w:t xml:space="preserve"> the Contract, and the Contractor must cooperate with such efforts.</w:t>
      </w:r>
    </w:p>
    <w:p w14:paraId="7AFE3AE5" w14:textId="77777777" w:rsidR="00795EAE" w:rsidRDefault="00A522AE" w:rsidP="00795EAE">
      <w:pPr>
        <w:pStyle w:val="Heading3"/>
        <w:spacing w:after="240"/>
      </w:pPr>
      <w:r w:rsidRPr="00CD1BDD">
        <w:t>4.11.</w:t>
      </w:r>
      <w:r w:rsidRPr="00CD1BDD">
        <w:tab/>
      </w:r>
      <w:r w:rsidRPr="00795EAE">
        <w:rPr>
          <w:b/>
          <w:bCs w:val="0"/>
        </w:rPr>
        <w:t>Contract Amendment</w:t>
      </w:r>
    </w:p>
    <w:p w14:paraId="6FD24648" w14:textId="5C0F7AAF" w:rsidR="007B08CA" w:rsidRDefault="00A522AE" w:rsidP="00795EAE">
      <w:pPr>
        <w:spacing w:after="240"/>
        <w:ind w:left="720"/>
        <w:rPr>
          <w:rFonts w:cs="Arial"/>
          <w:szCs w:val="20"/>
        </w:rPr>
      </w:pPr>
      <w:r w:rsidRPr="00CD1BDD">
        <w:rPr>
          <w:rFonts w:cs="Arial"/>
          <w:szCs w:val="20"/>
        </w:rPr>
        <w:t xml:space="preserve">After </w:t>
      </w:r>
      <w:r w:rsidR="009C4D38" w:rsidRPr="00CD1BDD">
        <w:rPr>
          <w:rFonts w:cs="Arial"/>
          <w:szCs w:val="20"/>
        </w:rPr>
        <w:t>C</w:t>
      </w:r>
      <w:r w:rsidRPr="00CD1BDD">
        <w:rPr>
          <w:rFonts w:cs="Arial"/>
          <w:szCs w:val="20"/>
        </w:rPr>
        <w:t xml:space="preserve">ontract award, the State may request the Contractor to deliver additional goods or perform additional services within the general scope of the </w:t>
      </w:r>
      <w:r w:rsidR="009C4D38" w:rsidRPr="00CD1BDD">
        <w:rPr>
          <w:rFonts w:cs="Arial"/>
          <w:szCs w:val="20"/>
        </w:rPr>
        <w:t>C</w:t>
      </w:r>
      <w:r w:rsidRPr="00CD1BDD">
        <w:rPr>
          <w:rFonts w:cs="Arial"/>
          <w:szCs w:val="20"/>
        </w:rPr>
        <w:t xml:space="preserve">ontract and this RFP, but beyond the specified </w:t>
      </w:r>
      <w:r w:rsidR="009C4D38" w:rsidRPr="00CD1BDD">
        <w:rPr>
          <w:rFonts w:cs="Arial"/>
          <w:szCs w:val="20"/>
        </w:rPr>
        <w:t>S</w:t>
      </w:r>
      <w:r w:rsidRPr="00CD1BDD">
        <w:rPr>
          <w:rFonts w:cs="Arial"/>
          <w:szCs w:val="20"/>
        </w:rPr>
        <w:t xml:space="preserve">cope, and for which the Contractor may be compensated.  In such instances, the State will provide the </w:t>
      </w:r>
      <w:proofErr w:type="gramStart"/>
      <w:r w:rsidRPr="00CD1BDD">
        <w:rPr>
          <w:rFonts w:cs="Arial"/>
          <w:szCs w:val="20"/>
        </w:rPr>
        <w:t>Contractor</w:t>
      </w:r>
      <w:proofErr w:type="gramEnd"/>
      <w:r w:rsidRPr="00CD1BDD">
        <w:rPr>
          <w:rFonts w:cs="Arial"/>
          <w:szCs w:val="20"/>
        </w:rPr>
        <w:t xml:space="preserve"> a written description of the additional goods or services.  The Contractor must respond to the State with a time schedule for delivering the additional goods or accomplishing the additional services based on the compensable units included in the Contractor’s response to this RFP.  If the State and the Contractor reach an agreement regarding the goods or services and associated compensation, such agreement </w:t>
      </w:r>
      <w:r w:rsidRPr="00CD1BDD">
        <w:rPr>
          <w:rFonts w:cs="Arial"/>
          <w:szCs w:val="20"/>
          <w:u w:val="single"/>
        </w:rPr>
        <w:t>must</w:t>
      </w:r>
      <w:r w:rsidRPr="00CD1BDD">
        <w:rPr>
          <w:rFonts w:cs="Arial"/>
          <w:szCs w:val="20"/>
        </w:rPr>
        <w:t xml:space="preserve"> be </w:t>
      </w:r>
      <w:proofErr w:type="gramStart"/>
      <w:r w:rsidRPr="00CD1BDD">
        <w:rPr>
          <w:rFonts w:cs="Arial"/>
          <w:szCs w:val="20"/>
        </w:rPr>
        <w:t>effected</w:t>
      </w:r>
      <w:proofErr w:type="gramEnd"/>
      <w:r w:rsidRPr="00CD1BDD">
        <w:rPr>
          <w:rFonts w:cs="Arial"/>
          <w:szCs w:val="20"/>
        </w:rPr>
        <w:t xml:space="preserve"> by means of a contract amendment.  Further, any such amendment requiring additional goods or services must be signed by both the State agency head and the Contractor and must be approved by other state officials as required by applicable statutes, rules, policies and procedures of the State of Tennessee.  The Contractor must not </w:t>
      </w:r>
      <w:r w:rsidR="00B673DC" w:rsidRPr="00CD1BDD">
        <w:rPr>
          <w:rFonts w:cs="Arial"/>
          <w:szCs w:val="20"/>
        </w:rPr>
        <w:t xml:space="preserve">provide </w:t>
      </w:r>
      <w:r w:rsidRPr="00CD1BDD">
        <w:rPr>
          <w:rFonts w:cs="Arial"/>
          <w:szCs w:val="20"/>
        </w:rPr>
        <w:t>additional goods or render additional services until the State has issued a written contract amendment with all required approvals.</w:t>
      </w:r>
    </w:p>
    <w:p w14:paraId="0610756A" w14:textId="680A07A4" w:rsidR="00A57F67" w:rsidRPr="00CD1BDD" w:rsidRDefault="00A57F67" w:rsidP="00795EAE">
      <w:pPr>
        <w:spacing w:after="240"/>
        <w:ind w:left="720"/>
        <w:rPr>
          <w:rFonts w:cs="Arial"/>
          <w:szCs w:val="20"/>
        </w:rPr>
      </w:pPr>
      <w:r w:rsidRPr="00815510">
        <w:rPr>
          <w:rFonts w:cs="Arial"/>
        </w:rPr>
        <w:t xml:space="preserve">Notwithstanding the above, </w:t>
      </w:r>
      <w:r w:rsidRPr="00815510">
        <w:rPr>
          <w:rFonts w:cs="Arial"/>
          <w:bCs/>
          <w:i/>
          <w:iCs/>
        </w:rPr>
        <w:t>pro forma</w:t>
      </w:r>
      <w:r w:rsidRPr="00815510">
        <w:rPr>
          <w:rFonts w:cs="Arial"/>
          <w:bCs/>
        </w:rPr>
        <w:t xml:space="preserve"> Contract section</w:t>
      </w:r>
      <w:r w:rsidRPr="002E261C">
        <w:rPr>
          <w:rFonts w:cs="Arial"/>
          <w:bCs/>
        </w:rPr>
        <w:t xml:space="preserve"> </w:t>
      </w:r>
      <w:r w:rsidR="000063ED" w:rsidRPr="002E261C">
        <w:rPr>
          <w:rFonts w:cs="Arial"/>
          <w:bCs/>
        </w:rPr>
        <w:t>A.21</w:t>
      </w:r>
      <w:r w:rsidRPr="002E261C">
        <w:rPr>
          <w:rFonts w:cs="Arial"/>
          <w:bCs/>
        </w:rPr>
        <w:t xml:space="preserve"> </w:t>
      </w:r>
      <w:r w:rsidRPr="00815510">
        <w:rPr>
          <w:rFonts w:cs="Arial"/>
          <w:bCs/>
        </w:rPr>
        <w:t xml:space="preserve">provides for limited service “change orders” without a </w:t>
      </w:r>
      <w:r w:rsidRPr="00815510">
        <w:rPr>
          <w:rFonts w:cs="Arial"/>
        </w:rPr>
        <w:t>formal Contract Amendment</w:t>
      </w:r>
      <w:r w:rsidRPr="00815510">
        <w:rPr>
          <w:rFonts w:cs="Arial"/>
          <w:bCs/>
        </w:rPr>
        <w:t xml:space="preserve"> upon the documented mutual agreement by the Parties</w:t>
      </w:r>
      <w:r w:rsidRPr="00815510">
        <w:rPr>
          <w:rFonts w:cs="Arial"/>
        </w:rPr>
        <w:t>.</w:t>
      </w:r>
    </w:p>
    <w:p w14:paraId="2F186CA6" w14:textId="77777777" w:rsidR="00795EAE" w:rsidRDefault="00A522AE" w:rsidP="00795EAE">
      <w:pPr>
        <w:pStyle w:val="Heading3"/>
        <w:spacing w:after="240"/>
      </w:pPr>
      <w:r w:rsidRPr="00CD1BDD">
        <w:lastRenderedPageBreak/>
        <w:t>4.12.</w:t>
      </w:r>
      <w:r w:rsidRPr="00CD1BDD">
        <w:tab/>
      </w:r>
      <w:r w:rsidRPr="00795EAE">
        <w:rPr>
          <w:b/>
          <w:bCs w:val="0"/>
        </w:rPr>
        <w:t>Severability</w:t>
      </w:r>
    </w:p>
    <w:p w14:paraId="39ED27EF" w14:textId="7FC96D92" w:rsidR="007B08CA" w:rsidRPr="00CD1BDD" w:rsidRDefault="00A522AE" w:rsidP="00795EAE">
      <w:pPr>
        <w:spacing w:after="240"/>
        <w:ind w:left="720"/>
        <w:rPr>
          <w:rFonts w:cs="Arial"/>
          <w:szCs w:val="20"/>
        </w:rPr>
      </w:pPr>
      <w:r w:rsidRPr="00CD1BDD">
        <w:rPr>
          <w:rFonts w:cs="Arial"/>
          <w:szCs w:val="20"/>
        </w:rPr>
        <w:t>If any provision of this RFP is declared by a court to be illegal or in conflict with any law, said decision will not affect the validity of the remaining RFP terms and provisions, and the rights and obligations of the State and Respondents will be construed and enforced as if the RFP did not contain the particular provision held to be invalid.</w:t>
      </w:r>
    </w:p>
    <w:p w14:paraId="5F0EAC6E" w14:textId="3B153204" w:rsidR="00C050FC" w:rsidRPr="00795EAE" w:rsidRDefault="00795EAE" w:rsidP="00795EAE">
      <w:pPr>
        <w:pStyle w:val="Heading3"/>
        <w:spacing w:after="240"/>
      </w:pPr>
      <w:r>
        <w:t>4.13.</w:t>
      </w:r>
      <w:r>
        <w:tab/>
      </w:r>
      <w:r w:rsidR="00A522AE" w:rsidRPr="00795EAE">
        <w:rPr>
          <w:b/>
          <w:bCs w:val="0"/>
        </w:rPr>
        <w:t>Next Ranked Respondent</w:t>
      </w:r>
    </w:p>
    <w:p w14:paraId="50F9D15A" w14:textId="77777777" w:rsidR="008436DF" w:rsidRPr="00CD1BDD" w:rsidRDefault="00A522AE" w:rsidP="00795EAE">
      <w:pPr>
        <w:spacing w:after="120"/>
        <w:ind w:left="720"/>
        <w:rPr>
          <w:rFonts w:cs="Arial"/>
          <w:szCs w:val="20"/>
        </w:rPr>
      </w:pPr>
      <w:r w:rsidRPr="00CD1BDD">
        <w:rPr>
          <w:rFonts w:cs="Arial"/>
          <w:szCs w:val="20"/>
        </w:rPr>
        <w:t>The State reserves the right to initiate negotiations with the next ranked Respondent should the State cease doing business with any Respondent selected via this RFP process.</w:t>
      </w:r>
    </w:p>
    <w:p w14:paraId="1AE137EC" w14:textId="77777777" w:rsidR="000A293B" w:rsidRPr="00CD1BDD" w:rsidRDefault="000A293B" w:rsidP="00000633">
      <w:pPr>
        <w:pBdr>
          <w:bottom w:val="single" w:sz="4" w:space="1" w:color="auto"/>
        </w:pBdr>
        <w:rPr>
          <w:rFonts w:cs="Arial"/>
          <w:b/>
          <w:bCs/>
          <w:szCs w:val="28"/>
        </w:rPr>
        <w:sectPr w:rsidR="000A293B" w:rsidRPr="00CD1BDD" w:rsidSect="0046268F">
          <w:pgSz w:w="12240" w:h="15840" w:code="1"/>
          <w:pgMar w:top="1080" w:right="1080" w:bottom="1440" w:left="1080" w:header="360" w:footer="720" w:gutter="0"/>
          <w:cols w:space="720"/>
          <w:titlePg/>
        </w:sectPr>
      </w:pPr>
    </w:p>
    <w:p w14:paraId="4D2B247D" w14:textId="77777777" w:rsidR="007E5EA6" w:rsidRPr="00CD1BDD" w:rsidRDefault="00A522AE" w:rsidP="00B100B4">
      <w:pPr>
        <w:pStyle w:val="Heading2"/>
        <w:spacing w:after="240"/>
      </w:pPr>
      <w:r w:rsidRPr="00CD1BDD">
        <w:lastRenderedPageBreak/>
        <w:t>5.</w:t>
      </w:r>
      <w:r w:rsidRPr="00CD1BDD">
        <w:tab/>
      </w:r>
      <w:r w:rsidRPr="00B100B4">
        <w:rPr>
          <w:b/>
          <w:bCs w:val="0"/>
        </w:rPr>
        <w:t>EVALUATION &amp; CONTRACT AWARD</w:t>
      </w:r>
    </w:p>
    <w:p w14:paraId="113B366B" w14:textId="77777777" w:rsidR="00B100B4" w:rsidRDefault="00A522AE" w:rsidP="00B100B4">
      <w:pPr>
        <w:pStyle w:val="Heading3"/>
        <w:spacing w:after="240"/>
      </w:pPr>
      <w:r w:rsidRPr="00CD1BDD">
        <w:t>5.1.</w:t>
      </w:r>
      <w:r w:rsidRPr="00CD1BDD">
        <w:tab/>
      </w:r>
      <w:r w:rsidRPr="00B100B4">
        <w:rPr>
          <w:b/>
          <w:bCs w:val="0"/>
        </w:rPr>
        <w:t>Evaluation Categories &amp; Maximum Points</w:t>
      </w:r>
    </w:p>
    <w:p w14:paraId="700D05D8" w14:textId="02A530AA" w:rsidR="007E5EA6" w:rsidRPr="00CD1BDD" w:rsidRDefault="00A522AE" w:rsidP="00B100B4">
      <w:pPr>
        <w:spacing w:after="240"/>
        <w:ind w:left="720"/>
        <w:rPr>
          <w:rFonts w:cs="Arial"/>
          <w:szCs w:val="20"/>
        </w:rPr>
      </w:pPr>
      <w:r w:rsidRPr="00CD1BDD">
        <w:rPr>
          <w:rFonts w:cs="Arial"/>
          <w:szCs w:val="20"/>
        </w:rPr>
        <w:t>The State will consider qualifications, experience, technical approach, and cost in the evaluation of responses and award points in each of the categories detailed below (up to the maximum evaluation points indicated) to each response deemed by the State to be responsive.</w:t>
      </w:r>
    </w:p>
    <w:tbl>
      <w:tblPr>
        <w:tblW w:w="4327"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Caption w:val="RFP Evaluation Breakdown"/>
        <w:tblDescription w:val="Evaulation categories and maximum points per category"/>
      </w:tblPr>
      <w:tblGrid>
        <w:gridCol w:w="4225"/>
        <w:gridCol w:w="4490"/>
      </w:tblGrid>
      <w:tr w:rsidR="007E5EA6" w:rsidRPr="00CD1BDD" w14:paraId="55444B90" w14:textId="77777777" w:rsidTr="00B100B4">
        <w:tc>
          <w:tcPr>
            <w:tcW w:w="2424" w:type="pct"/>
            <w:tcBorders>
              <w:top w:val="single" w:sz="4" w:space="0" w:color="auto"/>
              <w:left w:val="single" w:sz="4" w:space="0" w:color="auto"/>
              <w:bottom w:val="single" w:sz="4" w:space="0" w:color="auto"/>
              <w:right w:val="single" w:sz="4" w:space="0" w:color="auto"/>
            </w:tcBorders>
            <w:shd w:val="clear" w:color="auto" w:fill="D9D9D9"/>
            <w:vAlign w:val="center"/>
          </w:tcPr>
          <w:p w14:paraId="07B39458" w14:textId="77777777" w:rsidR="007E5EA6" w:rsidRPr="00CD1BDD" w:rsidRDefault="00A522AE" w:rsidP="00E96323">
            <w:pPr>
              <w:spacing w:before="60" w:after="60"/>
              <w:jc w:val="center"/>
              <w:rPr>
                <w:rFonts w:cs="Arial"/>
                <w:b/>
                <w:bCs/>
                <w:szCs w:val="20"/>
              </w:rPr>
            </w:pPr>
            <w:r w:rsidRPr="00CD1BDD">
              <w:rPr>
                <w:rFonts w:cs="Arial"/>
                <w:b/>
                <w:bCs/>
                <w:szCs w:val="20"/>
              </w:rPr>
              <w:t>EVALUATION CATEGORY</w:t>
            </w:r>
          </w:p>
        </w:tc>
        <w:tc>
          <w:tcPr>
            <w:tcW w:w="2576" w:type="pct"/>
            <w:tcBorders>
              <w:top w:val="single" w:sz="4" w:space="0" w:color="auto"/>
              <w:left w:val="single" w:sz="4" w:space="0" w:color="auto"/>
              <w:bottom w:val="single" w:sz="4" w:space="0" w:color="auto"/>
              <w:right w:val="single" w:sz="4" w:space="0" w:color="auto"/>
            </w:tcBorders>
            <w:shd w:val="clear" w:color="auto" w:fill="D9D9D9"/>
            <w:vAlign w:val="center"/>
          </w:tcPr>
          <w:p w14:paraId="0F4E98B0" w14:textId="77777777" w:rsidR="007E5EA6" w:rsidRPr="00CD1BDD" w:rsidRDefault="00A522AE" w:rsidP="00E96323">
            <w:pPr>
              <w:spacing w:before="60" w:after="60"/>
              <w:jc w:val="center"/>
              <w:rPr>
                <w:rFonts w:cs="Arial"/>
                <w:b/>
                <w:bCs/>
                <w:szCs w:val="20"/>
              </w:rPr>
            </w:pPr>
            <w:r w:rsidRPr="00CD1BDD">
              <w:rPr>
                <w:rFonts w:cs="Arial"/>
                <w:b/>
                <w:bCs/>
                <w:szCs w:val="20"/>
              </w:rPr>
              <w:t>MAXIMUM POINTS POSSIBLE</w:t>
            </w:r>
          </w:p>
        </w:tc>
      </w:tr>
      <w:tr w:rsidR="0010020E" w:rsidRPr="00CD1BDD" w14:paraId="02642514" w14:textId="77777777" w:rsidTr="00B100B4">
        <w:tc>
          <w:tcPr>
            <w:tcW w:w="2424" w:type="pct"/>
            <w:tcBorders>
              <w:top w:val="single" w:sz="4" w:space="0" w:color="auto"/>
              <w:left w:val="single" w:sz="4" w:space="0" w:color="auto"/>
              <w:bottom w:val="single" w:sz="4" w:space="0" w:color="auto"/>
              <w:right w:val="single" w:sz="4" w:space="0" w:color="auto"/>
            </w:tcBorders>
            <w:vAlign w:val="center"/>
          </w:tcPr>
          <w:p w14:paraId="3813B2EC" w14:textId="77777777" w:rsidR="0010020E" w:rsidRPr="00CD1BDD" w:rsidRDefault="0010020E" w:rsidP="0010020E">
            <w:pPr>
              <w:spacing w:before="60" w:after="60"/>
              <w:rPr>
                <w:rFonts w:cs="Arial"/>
                <w:szCs w:val="20"/>
              </w:rPr>
            </w:pPr>
            <w:r w:rsidRPr="00CD1BDD">
              <w:rPr>
                <w:rFonts w:cs="Arial"/>
                <w:b/>
                <w:szCs w:val="20"/>
              </w:rPr>
              <w:t>General Qualifications &amp; Experience</w:t>
            </w:r>
            <w:r w:rsidRPr="00CD1BDD">
              <w:rPr>
                <w:rFonts w:cs="Arial"/>
                <w:b/>
                <w:szCs w:val="20"/>
              </w:rPr>
              <w:br/>
            </w:r>
            <w:r w:rsidRPr="00CD1BDD">
              <w:rPr>
                <w:rFonts w:cs="Arial"/>
                <w:szCs w:val="20"/>
              </w:rPr>
              <w:t>(refer to RFP Attachment 6.2., Section B)</w:t>
            </w:r>
          </w:p>
        </w:tc>
        <w:tc>
          <w:tcPr>
            <w:tcW w:w="2576" w:type="pct"/>
            <w:tcBorders>
              <w:top w:val="single" w:sz="4" w:space="0" w:color="auto"/>
              <w:left w:val="single" w:sz="4" w:space="0" w:color="auto"/>
              <w:bottom w:val="single" w:sz="4" w:space="0" w:color="auto"/>
              <w:right w:val="single" w:sz="4" w:space="0" w:color="auto"/>
            </w:tcBorders>
            <w:vAlign w:val="center"/>
          </w:tcPr>
          <w:p w14:paraId="66C3D8E1" w14:textId="4F051E24" w:rsidR="0010020E" w:rsidRPr="00CD1BDD" w:rsidRDefault="0010020E" w:rsidP="0010020E">
            <w:pPr>
              <w:spacing w:before="60" w:after="60"/>
              <w:jc w:val="center"/>
              <w:rPr>
                <w:rFonts w:cs="Arial"/>
                <w:b/>
                <w:bCs/>
                <w:color w:val="ED0000"/>
                <w:szCs w:val="20"/>
              </w:rPr>
            </w:pPr>
            <w:r w:rsidRPr="00321BE6">
              <w:rPr>
                <w:rFonts w:cs="Arial"/>
                <w:b/>
                <w:bCs/>
                <w:szCs w:val="20"/>
              </w:rPr>
              <w:t>20</w:t>
            </w:r>
          </w:p>
        </w:tc>
      </w:tr>
      <w:tr w:rsidR="0010020E" w:rsidRPr="00CD1BDD" w14:paraId="19001CE9" w14:textId="77777777" w:rsidTr="00B100B4">
        <w:tc>
          <w:tcPr>
            <w:tcW w:w="2424" w:type="pct"/>
            <w:tcBorders>
              <w:top w:val="single" w:sz="4" w:space="0" w:color="auto"/>
              <w:left w:val="single" w:sz="4" w:space="0" w:color="auto"/>
              <w:bottom w:val="single" w:sz="4" w:space="0" w:color="auto"/>
              <w:right w:val="single" w:sz="4" w:space="0" w:color="auto"/>
            </w:tcBorders>
            <w:vAlign w:val="center"/>
          </w:tcPr>
          <w:p w14:paraId="56EF34F9" w14:textId="77777777" w:rsidR="0010020E" w:rsidRPr="00CD1BDD" w:rsidRDefault="0010020E" w:rsidP="0010020E">
            <w:pPr>
              <w:spacing w:before="60" w:after="60"/>
              <w:rPr>
                <w:rFonts w:cs="Arial"/>
                <w:szCs w:val="20"/>
              </w:rPr>
            </w:pPr>
            <w:r w:rsidRPr="00CD1BDD">
              <w:rPr>
                <w:rFonts w:cs="Arial"/>
                <w:b/>
                <w:szCs w:val="20"/>
              </w:rPr>
              <w:t>Technical Qualifications, Experience &amp; Approach</w:t>
            </w:r>
            <w:r w:rsidRPr="00CD1BDD">
              <w:rPr>
                <w:rFonts w:cs="Arial"/>
                <w:b/>
                <w:szCs w:val="20"/>
              </w:rPr>
              <w:br/>
            </w:r>
            <w:r w:rsidRPr="00CD1BDD">
              <w:rPr>
                <w:rFonts w:cs="Arial"/>
                <w:szCs w:val="20"/>
              </w:rPr>
              <w:t>(refer to RFP Attachment 6.2., Section C)</w:t>
            </w:r>
          </w:p>
        </w:tc>
        <w:tc>
          <w:tcPr>
            <w:tcW w:w="2576" w:type="pct"/>
            <w:tcBorders>
              <w:top w:val="single" w:sz="4" w:space="0" w:color="auto"/>
              <w:left w:val="single" w:sz="4" w:space="0" w:color="auto"/>
              <w:bottom w:val="single" w:sz="4" w:space="0" w:color="auto"/>
              <w:right w:val="single" w:sz="4" w:space="0" w:color="auto"/>
            </w:tcBorders>
            <w:vAlign w:val="center"/>
          </w:tcPr>
          <w:p w14:paraId="31D023F4" w14:textId="5CE0FE01" w:rsidR="0010020E" w:rsidRPr="00CD1BDD" w:rsidRDefault="0010020E" w:rsidP="0010020E">
            <w:pPr>
              <w:spacing w:before="60" w:after="60"/>
              <w:jc w:val="center"/>
              <w:rPr>
                <w:rFonts w:cs="Arial"/>
                <w:b/>
                <w:bCs/>
                <w:color w:val="ED0000"/>
                <w:szCs w:val="20"/>
              </w:rPr>
            </w:pPr>
            <w:r>
              <w:rPr>
                <w:rFonts w:cs="Arial"/>
                <w:b/>
                <w:bCs/>
                <w:szCs w:val="20"/>
              </w:rPr>
              <w:t>4</w:t>
            </w:r>
            <w:r w:rsidRPr="00321BE6">
              <w:rPr>
                <w:rFonts w:cs="Arial"/>
                <w:b/>
                <w:bCs/>
                <w:szCs w:val="20"/>
              </w:rPr>
              <w:t>0</w:t>
            </w:r>
          </w:p>
        </w:tc>
      </w:tr>
      <w:tr w:rsidR="0010020E" w:rsidRPr="00CD1BDD" w14:paraId="4EB48B33" w14:textId="77777777" w:rsidTr="00B100B4">
        <w:tc>
          <w:tcPr>
            <w:tcW w:w="2424" w:type="pct"/>
            <w:tcBorders>
              <w:top w:val="single" w:sz="4" w:space="0" w:color="auto"/>
              <w:left w:val="single" w:sz="4" w:space="0" w:color="auto"/>
              <w:bottom w:val="single" w:sz="4" w:space="0" w:color="auto"/>
              <w:right w:val="single" w:sz="4" w:space="0" w:color="auto"/>
            </w:tcBorders>
            <w:vAlign w:val="center"/>
          </w:tcPr>
          <w:p w14:paraId="336B56BB" w14:textId="00770A41" w:rsidR="0010020E" w:rsidRPr="00CD1BDD" w:rsidRDefault="00DB0BAF" w:rsidP="0010020E">
            <w:pPr>
              <w:spacing w:before="60" w:after="60"/>
              <w:rPr>
                <w:rFonts w:cs="Arial"/>
                <w:b/>
                <w:szCs w:val="20"/>
              </w:rPr>
            </w:pPr>
            <w:r w:rsidRPr="000901D0">
              <w:rPr>
                <w:rFonts w:cs="Arial"/>
                <w:b/>
                <w:szCs w:val="20"/>
              </w:rPr>
              <w:t>Oral Presentation</w:t>
            </w:r>
            <w:r>
              <w:rPr>
                <w:rFonts w:cs="Arial"/>
                <w:b/>
                <w:szCs w:val="20"/>
              </w:rPr>
              <w:t xml:space="preserve"> </w:t>
            </w:r>
            <w:r w:rsidRPr="00821EA3">
              <w:rPr>
                <w:rFonts w:cs="Arial"/>
                <w:b/>
                <w:bCs/>
                <w:szCs w:val="20"/>
              </w:rPr>
              <w:t>or Field Test</w:t>
            </w:r>
            <w:r w:rsidRPr="000901D0">
              <w:rPr>
                <w:rFonts w:cs="Arial"/>
                <w:b/>
                <w:szCs w:val="20"/>
              </w:rPr>
              <w:br/>
            </w:r>
            <w:r>
              <w:rPr>
                <w:rFonts w:cs="Arial"/>
                <w:szCs w:val="20"/>
              </w:rPr>
              <w:t>(refer to RFP Attachment 6.2., Section D)</w:t>
            </w:r>
          </w:p>
        </w:tc>
        <w:tc>
          <w:tcPr>
            <w:tcW w:w="2576" w:type="pct"/>
            <w:tcBorders>
              <w:top w:val="single" w:sz="4" w:space="0" w:color="auto"/>
              <w:left w:val="single" w:sz="4" w:space="0" w:color="auto"/>
              <w:bottom w:val="single" w:sz="4" w:space="0" w:color="auto"/>
              <w:right w:val="single" w:sz="4" w:space="0" w:color="auto"/>
            </w:tcBorders>
            <w:vAlign w:val="center"/>
          </w:tcPr>
          <w:p w14:paraId="37EB0892" w14:textId="3E7D4E25" w:rsidR="0010020E" w:rsidRPr="00E13C93" w:rsidRDefault="0010020E" w:rsidP="0010020E">
            <w:pPr>
              <w:spacing w:before="60" w:after="60"/>
              <w:jc w:val="center"/>
              <w:rPr>
                <w:rFonts w:cs="Arial"/>
                <w:b/>
                <w:bCs/>
                <w:color w:val="C00000"/>
                <w:szCs w:val="20"/>
              </w:rPr>
            </w:pPr>
            <w:r w:rsidRPr="00CA2627">
              <w:rPr>
                <w:rFonts w:cs="Arial"/>
                <w:b/>
                <w:bCs/>
                <w:szCs w:val="20"/>
              </w:rPr>
              <w:t>10</w:t>
            </w:r>
          </w:p>
        </w:tc>
      </w:tr>
      <w:tr w:rsidR="0010020E" w:rsidRPr="00CD1BDD" w14:paraId="0087DEA3" w14:textId="77777777" w:rsidTr="00B100B4">
        <w:tc>
          <w:tcPr>
            <w:tcW w:w="2424" w:type="pct"/>
            <w:tcBorders>
              <w:top w:val="single" w:sz="4" w:space="0" w:color="auto"/>
              <w:left w:val="single" w:sz="4" w:space="0" w:color="auto"/>
              <w:bottom w:val="single" w:sz="4" w:space="0" w:color="auto"/>
              <w:right w:val="single" w:sz="4" w:space="0" w:color="auto"/>
            </w:tcBorders>
            <w:vAlign w:val="center"/>
          </w:tcPr>
          <w:p w14:paraId="3461E53F" w14:textId="77777777" w:rsidR="0010020E" w:rsidRPr="00CD1BDD" w:rsidRDefault="0010020E" w:rsidP="0010020E">
            <w:pPr>
              <w:spacing w:before="60" w:after="60"/>
              <w:rPr>
                <w:rFonts w:cs="Arial"/>
                <w:szCs w:val="20"/>
              </w:rPr>
            </w:pPr>
            <w:r w:rsidRPr="00CD1BDD">
              <w:rPr>
                <w:rFonts w:cs="Arial"/>
                <w:b/>
                <w:szCs w:val="20"/>
              </w:rPr>
              <w:t>Cost Proposal</w:t>
            </w:r>
            <w:r w:rsidRPr="00CD1BDD">
              <w:rPr>
                <w:rFonts w:cs="Arial"/>
                <w:b/>
                <w:szCs w:val="20"/>
              </w:rPr>
              <w:br/>
            </w:r>
            <w:r w:rsidRPr="00CD1BDD">
              <w:rPr>
                <w:rFonts w:cs="Arial"/>
                <w:szCs w:val="20"/>
              </w:rPr>
              <w:t>(refer to RFP Attachment 6.3.)</w:t>
            </w:r>
          </w:p>
        </w:tc>
        <w:tc>
          <w:tcPr>
            <w:tcW w:w="2576" w:type="pct"/>
            <w:tcBorders>
              <w:top w:val="single" w:sz="4" w:space="0" w:color="auto"/>
              <w:left w:val="single" w:sz="4" w:space="0" w:color="auto"/>
              <w:bottom w:val="single" w:sz="4" w:space="0" w:color="auto"/>
              <w:right w:val="single" w:sz="4" w:space="0" w:color="auto"/>
            </w:tcBorders>
            <w:vAlign w:val="center"/>
          </w:tcPr>
          <w:p w14:paraId="2AA46A1F" w14:textId="70F8E81C" w:rsidR="0010020E" w:rsidRPr="00CD1BDD" w:rsidRDefault="0010020E" w:rsidP="0010020E">
            <w:pPr>
              <w:spacing w:before="60" w:after="60"/>
              <w:jc w:val="center"/>
              <w:rPr>
                <w:rFonts w:cs="Arial"/>
                <w:b/>
                <w:bCs/>
                <w:color w:val="ED0000"/>
                <w:szCs w:val="20"/>
              </w:rPr>
            </w:pPr>
            <w:r w:rsidRPr="00321BE6">
              <w:rPr>
                <w:rFonts w:cs="Arial"/>
                <w:b/>
                <w:bCs/>
                <w:szCs w:val="20"/>
              </w:rPr>
              <w:t>30</w:t>
            </w:r>
          </w:p>
        </w:tc>
      </w:tr>
    </w:tbl>
    <w:p w14:paraId="6A35B549" w14:textId="77777777" w:rsidR="00B100B4" w:rsidRDefault="00A522AE" w:rsidP="00B100B4">
      <w:pPr>
        <w:pStyle w:val="Heading3"/>
        <w:spacing w:before="240"/>
      </w:pPr>
      <w:r w:rsidRPr="00CD1BDD">
        <w:t>5.2.</w:t>
      </w:r>
      <w:r w:rsidRPr="00CD1BDD">
        <w:tab/>
      </w:r>
      <w:r w:rsidRPr="00B100B4">
        <w:rPr>
          <w:b/>
          <w:bCs w:val="0"/>
        </w:rPr>
        <w:t>Evaluation Process</w:t>
      </w:r>
    </w:p>
    <w:p w14:paraId="574D5695" w14:textId="7A41474C" w:rsidR="00ED156F" w:rsidRPr="00CD1BDD" w:rsidRDefault="00A522AE" w:rsidP="00B100B4">
      <w:pPr>
        <w:spacing w:before="240" w:after="240"/>
        <w:ind w:left="720"/>
        <w:rPr>
          <w:rFonts w:cs="Arial"/>
          <w:szCs w:val="20"/>
        </w:rPr>
      </w:pPr>
      <w:r w:rsidRPr="00CD1BDD">
        <w:rPr>
          <w:rFonts w:cs="Arial"/>
          <w:szCs w:val="20"/>
        </w:rPr>
        <w:t>The evaluation process is designed to award the contract resulting from this RFP not necessarily to the Respondent offering the lowest cost, but rather to the Respondent deemed by the State to be responsive and responsible who offers</w:t>
      </w:r>
      <w:r w:rsidR="00D018A5" w:rsidRPr="00CD1BDD">
        <w:rPr>
          <w:rFonts w:cs="Arial"/>
          <w:szCs w:val="20"/>
        </w:rPr>
        <w:t xml:space="preserve"> </w:t>
      </w:r>
      <w:r w:rsidRPr="00CD1BDD">
        <w:rPr>
          <w:rFonts w:cs="Arial"/>
          <w:szCs w:val="20"/>
        </w:rPr>
        <w:t>the best combination of attributes based upon the evaluation criteria.  (“Responsive Respondent” is defined as a Respondent that has submitted a response that conforms in all material respects to the RFP.  “Responsible Respondent” is defined as a Respondent that has the capacity in all respects to perform fully the contract requirements, and the integrity and reliability which will assure good faith performance.)</w:t>
      </w:r>
    </w:p>
    <w:p w14:paraId="1154CECE" w14:textId="77777777" w:rsidR="00B100B4" w:rsidRPr="00B100B4" w:rsidRDefault="00A522AE" w:rsidP="00B100B4">
      <w:pPr>
        <w:pStyle w:val="Heading4"/>
        <w:rPr>
          <w:vanish/>
          <w:specVanish/>
        </w:rPr>
      </w:pPr>
      <w:r w:rsidRPr="00CD1BDD">
        <w:t>5.2.1.</w:t>
      </w:r>
      <w:r w:rsidRPr="00CD1BDD">
        <w:tab/>
      </w:r>
      <w:r w:rsidRPr="00B100B4">
        <w:rPr>
          <w:b/>
          <w:bCs/>
          <w:u w:val="single"/>
        </w:rPr>
        <w:t>Technical Response Evaluation.</w:t>
      </w:r>
      <w:r w:rsidRPr="00CD1BDD">
        <w:t xml:space="preserve"> </w:t>
      </w:r>
    </w:p>
    <w:p w14:paraId="00C93925" w14:textId="0DFBBE79" w:rsidR="00705DD9" w:rsidRPr="00CD1BDD" w:rsidRDefault="00B100B4" w:rsidP="007C23E3">
      <w:pPr>
        <w:spacing w:after="240"/>
        <w:ind w:left="1440" w:hanging="720"/>
        <w:rPr>
          <w:rFonts w:cs="Arial"/>
          <w:szCs w:val="20"/>
        </w:rPr>
      </w:pPr>
      <w:r>
        <w:rPr>
          <w:rFonts w:cs="Arial"/>
          <w:szCs w:val="20"/>
        </w:rPr>
        <w:t xml:space="preserve"> </w:t>
      </w:r>
      <w:r w:rsidR="00A522AE" w:rsidRPr="00CD1BDD">
        <w:rPr>
          <w:rFonts w:cs="Arial"/>
          <w:szCs w:val="20"/>
        </w:rPr>
        <w:t xml:space="preserve">The </w:t>
      </w:r>
      <w:r w:rsidR="0064029C" w:rsidRPr="00CD1BDD">
        <w:rPr>
          <w:rFonts w:cs="Arial"/>
          <w:szCs w:val="20"/>
        </w:rPr>
        <w:t>Solicitation Coordinator</w:t>
      </w:r>
      <w:r w:rsidR="00A522AE" w:rsidRPr="00CD1BDD">
        <w:rPr>
          <w:rFonts w:cs="Arial"/>
          <w:szCs w:val="20"/>
        </w:rPr>
        <w:t xml:space="preserve"> and the Proposal Evaluation Team (consisting of three </w:t>
      </w:r>
      <w:r w:rsidR="00C464BA" w:rsidRPr="00CD1BDD">
        <w:rPr>
          <w:rFonts w:cs="Arial"/>
          <w:szCs w:val="20"/>
        </w:rPr>
        <w:t xml:space="preserve">(3) </w:t>
      </w:r>
      <w:r w:rsidR="00A522AE" w:rsidRPr="00CD1BDD">
        <w:rPr>
          <w:rFonts w:cs="Arial"/>
          <w:szCs w:val="20"/>
        </w:rPr>
        <w:t>or more State employees) will use the RFP Attachment 6.2., Technical Response &amp; Evaluation Guide to manage the Technical Response Evaluation and maintain evaluation records.</w:t>
      </w:r>
    </w:p>
    <w:p w14:paraId="547A8529" w14:textId="77777777" w:rsidR="007C23E3" w:rsidRPr="007C23E3" w:rsidRDefault="00A522AE" w:rsidP="007C23E3">
      <w:pPr>
        <w:pStyle w:val="Heading5"/>
        <w:rPr>
          <w:vanish/>
          <w:specVanish/>
        </w:rPr>
      </w:pPr>
      <w:r w:rsidRPr="00CD1BDD">
        <w:t>5.2.1.1.</w:t>
      </w:r>
      <w:r w:rsidRPr="00CD1BDD">
        <w:tab/>
      </w:r>
    </w:p>
    <w:p w14:paraId="5A6D8C2A" w14:textId="3648EDF1" w:rsidR="00895C50" w:rsidRPr="00CD1BDD" w:rsidRDefault="007C23E3" w:rsidP="007C23E3">
      <w:pPr>
        <w:spacing w:after="240"/>
        <w:ind w:left="2340" w:hanging="900"/>
        <w:rPr>
          <w:rFonts w:cs="Arial"/>
          <w:szCs w:val="20"/>
        </w:rPr>
      </w:pPr>
      <w:r>
        <w:rPr>
          <w:rFonts w:cs="Arial"/>
          <w:szCs w:val="20"/>
        </w:rPr>
        <w:t xml:space="preserve"> </w:t>
      </w:r>
      <w:r w:rsidR="00A522AE" w:rsidRPr="00CD1BDD">
        <w:rPr>
          <w:rFonts w:cs="Arial"/>
          <w:szCs w:val="20"/>
        </w:rPr>
        <w:t>The State reserves the right, at its sole discretion, to request Respondent clarification of a Technical Response or to conduct clarification discussions with any or all Respondents.  Any such clarification or discussion will be limited to specific sections of the response identified by the State.  The subject Respondent must put any resulting clarification in writing as may be required and in accordance with any deadline imposed by the State.</w:t>
      </w:r>
    </w:p>
    <w:p w14:paraId="2B203D8A" w14:textId="77777777" w:rsidR="007C23E3" w:rsidRPr="007C23E3" w:rsidRDefault="00A522AE" w:rsidP="007C23E3">
      <w:pPr>
        <w:pStyle w:val="Heading5"/>
        <w:rPr>
          <w:vanish/>
          <w:specVanish/>
        </w:rPr>
      </w:pPr>
      <w:r w:rsidRPr="00CD1BDD">
        <w:t>5.2.1.2.</w:t>
      </w:r>
      <w:r w:rsidRPr="00CD1BDD">
        <w:tab/>
      </w:r>
    </w:p>
    <w:p w14:paraId="1D40C97D" w14:textId="5D563D83" w:rsidR="00200066" w:rsidRPr="00CD1BDD" w:rsidRDefault="007C23E3" w:rsidP="007C23E3">
      <w:pPr>
        <w:spacing w:after="240"/>
        <w:ind w:left="2340" w:hanging="900"/>
        <w:rPr>
          <w:rFonts w:cs="Arial"/>
          <w:szCs w:val="20"/>
        </w:rPr>
      </w:pPr>
      <w:r>
        <w:rPr>
          <w:rFonts w:cs="Arial"/>
          <w:szCs w:val="20"/>
        </w:rPr>
        <w:t xml:space="preserve"> </w:t>
      </w:r>
      <w:r w:rsidR="00A522AE" w:rsidRPr="00CD1BDD">
        <w:rPr>
          <w:rFonts w:cs="Arial"/>
          <w:szCs w:val="20"/>
        </w:rPr>
        <w:t xml:space="preserve">The </w:t>
      </w:r>
      <w:r w:rsidR="0064029C" w:rsidRPr="00CD1BDD">
        <w:rPr>
          <w:rFonts w:cs="Arial"/>
          <w:szCs w:val="20"/>
        </w:rPr>
        <w:t>Solicitation Coordinator</w:t>
      </w:r>
      <w:r w:rsidR="00A522AE" w:rsidRPr="00CD1BDD">
        <w:rPr>
          <w:rFonts w:cs="Arial"/>
          <w:szCs w:val="20"/>
        </w:rPr>
        <w:t xml:space="preserve"> will review each Technical Response to determine compliance with RFP Attachment 6.2., Technical Response &amp; Evaluation Guide, Section A— Mandatory Requirements.  If the </w:t>
      </w:r>
      <w:r w:rsidR="0064029C" w:rsidRPr="00CD1BDD">
        <w:rPr>
          <w:rFonts w:cs="Arial"/>
          <w:szCs w:val="20"/>
        </w:rPr>
        <w:t>Solicitation Coordinator</w:t>
      </w:r>
      <w:r w:rsidR="00A522AE" w:rsidRPr="00CD1BDD">
        <w:rPr>
          <w:rFonts w:cs="Arial"/>
          <w:szCs w:val="20"/>
        </w:rPr>
        <w:t xml:space="preserve"> determines that a response failed to meet one or more of the mandatory requirements, the </w:t>
      </w:r>
      <w:r w:rsidR="000E4DE8" w:rsidRPr="00CD1BDD">
        <w:rPr>
          <w:rFonts w:cs="Arial"/>
          <w:szCs w:val="20"/>
        </w:rPr>
        <w:t>Solicitation Coordinator</w:t>
      </w:r>
      <w:r w:rsidR="00A522AE" w:rsidRPr="00CD1BDD">
        <w:rPr>
          <w:rFonts w:cs="Arial"/>
          <w:szCs w:val="20"/>
        </w:rPr>
        <w:t xml:space="preserve"> will review the response and </w:t>
      </w:r>
      <w:r w:rsidR="000E4DE8" w:rsidRPr="00CD1BDD">
        <w:rPr>
          <w:rFonts w:cs="Arial"/>
          <w:szCs w:val="20"/>
        </w:rPr>
        <w:t>determine</w:t>
      </w:r>
      <w:r w:rsidR="00A522AE" w:rsidRPr="00CD1BDD">
        <w:rPr>
          <w:rFonts w:cs="Arial"/>
          <w:szCs w:val="20"/>
        </w:rPr>
        <w:t xml:space="preserve"> whether:</w:t>
      </w:r>
    </w:p>
    <w:p w14:paraId="65BD1FC7" w14:textId="0D4FE0B8" w:rsidR="00DD0168" w:rsidRPr="007C23E3" w:rsidRDefault="00A522AE" w:rsidP="00B9627A">
      <w:pPr>
        <w:pStyle w:val="ListParagraph"/>
        <w:numPr>
          <w:ilvl w:val="1"/>
          <w:numId w:val="13"/>
        </w:numPr>
        <w:spacing w:after="240"/>
        <w:ind w:left="2700"/>
        <w:contextualSpacing w:val="0"/>
        <w:rPr>
          <w:rFonts w:cs="Arial"/>
          <w:szCs w:val="20"/>
        </w:rPr>
      </w:pPr>
      <w:r w:rsidRPr="007C23E3">
        <w:rPr>
          <w:rFonts w:cs="Arial"/>
          <w:szCs w:val="20"/>
        </w:rPr>
        <w:t>the response adequately meets RFP requirements for further evaluation;</w:t>
      </w:r>
    </w:p>
    <w:p w14:paraId="74F2F50F" w14:textId="64592AB6" w:rsidR="00DD0168" w:rsidRPr="007C23E3" w:rsidRDefault="00A522AE" w:rsidP="00B9627A">
      <w:pPr>
        <w:pStyle w:val="ListParagraph"/>
        <w:numPr>
          <w:ilvl w:val="1"/>
          <w:numId w:val="13"/>
        </w:numPr>
        <w:spacing w:after="240"/>
        <w:ind w:left="2700"/>
        <w:contextualSpacing w:val="0"/>
        <w:rPr>
          <w:rFonts w:cs="Arial"/>
          <w:szCs w:val="20"/>
        </w:rPr>
      </w:pPr>
      <w:r w:rsidRPr="007C23E3">
        <w:rPr>
          <w:rFonts w:cs="Arial"/>
          <w:szCs w:val="20"/>
        </w:rPr>
        <w:t xml:space="preserve">the State will request clarifications or corrections for consideration prior to further evaluation; or, </w:t>
      </w:r>
    </w:p>
    <w:p w14:paraId="2E7F4612" w14:textId="3838690E" w:rsidR="00DD0168" w:rsidRPr="007C23E3" w:rsidRDefault="00A522AE" w:rsidP="00B9627A">
      <w:pPr>
        <w:pStyle w:val="ListParagraph"/>
        <w:numPr>
          <w:ilvl w:val="1"/>
          <w:numId w:val="13"/>
        </w:numPr>
        <w:spacing w:after="240"/>
        <w:ind w:left="2700"/>
        <w:contextualSpacing w:val="0"/>
        <w:rPr>
          <w:rFonts w:cs="Arial"/>
          <w:szCs w:val="20"/>
        </w:rPr>
      </w:pPr>
      <w:proofErr w:type="gramStart"/>
      <w:r w:rsidRPr="007C23E3">
        <w:rPr>
          <w:rFonts w:cs="Arial"/>
          <w:szCs w:val="20"/>
        </w:rPr>
        <w:t>the</w:t>
      </w:r>
      <w:proofErr w:type="gramEnd"/>
      <w:r w:rsidRPr="007C23E3">
        <w:rPr>
          <w:rFonts w:cs="Arial"/>
          <w:szCs w:val="20"/>
        </w:rPr>
        <w:t xml:space="preserve"> State will determine the response to be non-responsive to the RFP and reject it.</w:t>
      </w:r>
    </w:p>
    <w:p w14:paraId="2B519AEB" w14:textId="77777777" w:rsidR="007C23E3" w:rsidRPr="007C23E3" w:rsidRDefault="00A522AE" w:rsidP="007C23E3">
      <w:pPr>
        <w:pStyle w:val="Heading5"/>
        <w:rPr>
          <w:vanish/>
          <w:specVanish/>
        </w:rPr>
      </w:pPr>
      <w:r w:rsidRPr="00CD1BDD">
        <w:lastRenderedPageBreak/>
        <w:t>5.2.1.3.</w:t>
      </w:r>
      <w:r w:rsidRPr="00CD1BDD">
        <w:tab/>
      </w:r>
    </w:p>
    <w:p w14:paraId="6F05E55A" w14:textId="53FB1F7D" w:rsidR="00705DD9" w:rsidRPr="00CD1BDD" w:rsidRDefault="007C23E3" w:rsidP="007C23E3">
      <w:pPr>
        <w:spacing w:after="240"/>
        <w:ind w:left="2340" w:hanging="900"/>
        <w:rPr>
          <w:rFonts w:cs="Arial"/>
          <w:szCs w:val="20"/>
        </w:rPr>
      </w:pPr>
      <w:r>
        <w:rPr>
          <w:rFonts w:cs="Arial"/>
          <w:szCs w:val="20"/>
        </w:rPr>
        <w:t xml:space="preserve"> </w:t>
      </w:r>
      <w:r w:rsidR="00A522AE" w:rsidRPr="00CD1BDD">
        <w:rPr>
          <w:rFonts w:cs="Arial"/>
          <w:szCs w:val="20"/>
        </w:rPr>
        <w:t xml:space="preserve">Proposal Evaluation Team members will independently evaluate each Technical Response (that is responsive to the RFP) against the evaluation criteria in this </w:t>
      </w:r>
      <w:proofErr w:type="gramStart"/>
      <w:r w:rsidR="00A522AE" w:rsidRPr="00CD1BDD">
        <w:rPr>
          <w:rFonts w:cs="Arial"/>
          <w:szCs w:val="20"/>
        </w:rPr>
        <w:t>RFP, and</w:t>
      </w:r>
      <w:proofErr w:type="gramEnd"/>
      <w:r w:rsidR="00A522AE" w:rsidRPr="00CD1BDD">
        <w:rPr>
          <w:rFonts w:cs="Arial"/>
          <w:szCs w:val="20"/>
        </w:rPr>
        <w:t xml:space="preserve"> will score each in accordance with the RFP Attachment 6.2., Technical Response &amp; Evaluation Guide.</w:t>
      </w:r>
    </w:p>
    <w:p w14:paraId="46A0DB1D" w14:textId="77777777" w:rsidR="007C23E3" w:rsidRPr="007C23E3" w:rsidRDefault="00A522AE" w:rsidP="007C23E3">
      <w:pPr>
        <w:pStyle w:val="Heading5"/>
        <w:rPr>
          <w:vanish/>
          <w:specVanish/>
        </w:rPr>
      </w:pPr>
      <w:r w:rsidRPr="00CD1BDD">
        <w:t>5.2.1.4.</w:t>
      </w:r>
      <w:r w:rsidRPr="00CD1BDD">
        <w:tab/>
      </w:r>
    </w:p>
    <w:p w14:paraId="3ED4B12C" w14:textId="5E8014F1" w:rsidR="00274E3D" w:rsidRPr="00CD1BDD" w:rsidRDefault="007C23E3" w:rsidP="006F60F1">
      <w:pPr>
        <w:ind w:left="2340" w:hanging="900"/>
        <w:rPr>
          <w:rFonts w:cs="Arial"/>
          <w:szCs w:val="20"/>
        </w:rPr>
      </w:pPr>
      <w:r>
        <w:rPr>
          <w:rFonts w:cs="Arial"/>
          <w:szCs w:val="20"/>
        </w:rPr>
        <w:t xml:space="preserve"> </w:t>
      </w:r>
      <w:r w:rsidR="00A522AE" w:rsidRPr="00CD1BDD">
        <w:rPr>
          <w:rFonts w:cs="Arial"/>
          <w:szCs w:val="20"/>
        </w:rPr>
        <w:t xml:space="preserve">For each response evaluated, the </w:t>
      </w:r>
      <w:r w:rsidR="0064029C" w:rsidRPr="00CD1BDD">
        <w:rPr>
          <w:rFonts w:cs="Arial"/>
          <w:szCs w:val="20"/>
        </w:rPr>
        <w:t>Solicitation Coordinator</w:t>
      </w:r>
      <w:r w:rsidR="00A522AE" w:rsidRPr="00CD1BDD">
        <w:rPr>
          <w:rFonts w:cs="Arial"/>
          <w:szCs w:val="20"/>
        </w:rPr>
        <w:t xml:space="preserve"> will calculate the average of the Proposal Evaluation Team member scores for RFP Attachment 6.2., Technical Response &amp; Evaluation Guide, and record each average as the response score for the respective Technical Response section.</w:t>
      </w:r>
    </w:p>
    <w:p w14:paraId="009DBE27" w14:textId="77777777" w:rsidR="00705DD9" w:rsidRPr="00CD1BDD" w:rsidRDefault="00705DD9" w:rsidP="00705DD9">
      <w:pPr>
        <w:ind w:left="1440" w:hanging="1440"/>
        <w:rPr>
          <w:rFonts w:cs="Arial"/>
          <w:szCs w:val="20"/>
        </w:rPr>
      </w:pPr>
    </w:p>
    <w:p w14:paraId="6DA11FF9" w14:textId="77777777" w:rsidR="007C23E3" w:rsidRPr="007C23E3" w:rsidRDefault="00A522AE" w:rsidP="007C23E3">
      <w:pPr>
        <w:pStyle w:val="Heading5"/>
        <w:rPr>
          <w:vanish/>
          <w:specVanish/>
        </w:rPr>
      </w:pPr>
      <w:r w:rsidRPr="00CD1BDD">
        <w:t>5.2.1.5.</w:t>
      </w:r>
      <w:r w:rsidRPr="00CD1BDD">
        <w:tab/>
      </w:r>
    </w:p>
    <w:p w14:paraId="18BD8F83" w14:textId="79529F73" w:rsidR="00BB3664" w:rsidRPr="000901D0" w:rsidRDefault="00BB3664" w:rsidP="00BB3664">
      <w:pPr>
        <w:spacing w:after="60"/>
        <w:ind w:left="2328" w:hanging="888"/>
        <w:rPr>
          <w:rFonts w:cs="Arial"/>
          <w:szCs w:val="20"/>
        </w:rPr>
      </w:pPr>
      <w:r w:rsidRPr="00F63AE4">
        <w:rPr>
          <w:rFonts w:cs="Arial"/>
          <w:szCs w:val="20"/>
        </w:rPr>
        <w:t xml:space="preserve">The </w:t>
      </w:r>
      <w:r>
        <w:rPr>
          <w:rFonts w:cs="Arial"/>
          <w:szCs w:val="20"/>
        </w:rPr>
        <w:t>Solicitation Coordinator</w:t>
      </w:r>
      <w:r w:rsidRPr="00F63AE4">
        <w:rPr>
          <w:rFonts w:cs="Arial"/>
          <w:szCs w:val="20"/>
        </w:rPr>
        <w:t xml:space="preserve"> will invite the </w:t>
      </w:r>
      <w:r w:rsidRPr="005C5AAC">
        <w:rPr>
          <w:rFonts w:cs="Arial"/>
          <w:szCs w:val="20"/>
        </w:rPr>
        <w:t xml:space="preserve">top five (5) ranked Respondents to make an Oral Presentation.  The ranking will be determined </w:t>
      </w:r>
      <w:r w:rsidRPr="00F63AE4">
        <w:rPr>
          <w:rFonts w:cs="Arial"/>
          <w:szCs w:val="20"/>
        </w:rPr>
        <w:t>after the Technical Response score is totaled and ranked (e.g., 1 – the best evaluated ranking, etc.).</w:t>
      </w:r>
    </w:p>
    <w:p w14:paraId="3B37528E" w14:textId="77777777" w:rsidR="00BB3664" w:rsidRPr="006B1A3B" w:rsidRDefault="00BB3664" w:rsidP="00BB3664">
      <w:pPr>
        <w:ind w:left="2160" w:hanging="720"/>
        <w:rPr>
          <w:rFonts w:cs="Arial"/>
          <w:szCs w:val="20"/>
        </w:rPr>
      </w:pPr>
    </w:p>
    <w:p w14:paraId="5466F3BE" w14:textId="77777777" w:rsidR="00BB3664" w:rsidRPr="006B1A3B" w:rsidRDefault="00BB3664" w:rsidP="00BB3664">
      <w:pPr>
        <w:ind w:left="2880" w:hanging="1440"/>
        <w:rPr>
          <w:rFonts w:cs="Arial"/>
          <w:szCs w:val="20"/>
        </w:rPr>
      </w:pPr>
    </w:p>
    <w:p w14:paraId="0CA197EB" w14:textId="77777777" w:rsidR="00BB3664" w:rsidRPr="006B1A3B" w:rsidRDefault="00BB3664" w:rsidP="00BB3664">
      <w:pPr>
        <w:ind w:left="3600" w:hanging="1440"/>
        <w:rPr>
          <w:rFonts w:cs="Arial"/>
          <w:szCs w:val="20"/>
        </w:rPr>
      </w:pPr>
      <w:r w:rsidRPr="006B1A3B">
        <w:rPr>
          <w:rFonts w:cs="Arial"/>
          <w:szCs w:val="20"/>
        </w:rPr>
        <w:t>5.2.1.5.1.</w:t>
      </w:r>
      <w:r w:rsidRPr="006B1A3B">
        <w:rPr>
          <w:rFonts w:cs="Arial"/>
          <w:szCs w:val="20"/>
        </w:rPr>
        <w:tab/>
        <w:t xml:space="preserve">The Oral Presentations are mandatory.  The Solicitation Coordinator will schedule Respondent Presentations during the period indicated by the RFP Section 2, Schedule of Events.  The Oral Presentations will be for a duration of </w:t>
      </w:r>
      <w:r>
        <w:rPr>
          <w:rFonts w:cs="Arial"/>
          <w:szCs w:val="20"/>
        </w:rPr>
        <w:t>one hour and thirty minutes</w:t>
      </w:r>
      <w:r w:rsidRPr="006B1A3B">
        <w:rPr>
          <w:rFonts w:cs="Arial"/>
          <w:szCs w:val="20"/>
        </w:rPr>
        <w:t>.  Respondents should leave time for potential questions from evaluators.  The Oral Presentations will be held virtually.  Any additional details regarding the Oral Presentation or Field Test will be provided by the Solicitation Coordinator at the time of scheduling.  The Solicitation Coordinator will make every effort to accommodate each Respondent’s schedules.  When the Respondent Presentation schedule has been determined, the Solicitation Coordinator will contact Respondents with the relevant information as indicated by RFP Section 2, Schedule of Events.</w:t>
      </w:r>
    </w:p>
    <w:p w14:paraId="2E4DC852" w14:textId="77777777" w:rsidR="00BB3664" w:rsidRPr="006B1A3B" w:rsidRDefault="00BB3664" w:rsidP="00BB3664">
      <w:pPr>
        <w:ind w:left="3600" w:hanging="1440"/>
        <w:rPr>
          <w:rFonts w:cs="Arial"/>
          <w:szCs w:val="20"/>
        </w:rPr>
      </w:pPr>
    </w:p>
    <w:p w14:paraId="790AC33C" w14:textId="77777777" w:rsidR="00BB3664" w:rsidRPr="006B1A3B" w:rsidRDefault="00BB3664" w:rsidP="00BB3664">
      <w:pPr>
        <w:ind w:left="3600" w:hanging="1440"/>
        <w:rPr>
          <w:rFonts w:cs="Arial"/>
          <w:szCs w:val="20"/>
        </w:rPr>
      </w:pPr>
      <w:r w:rsidRPr="006B1A3B">
        <w:rPr>
          <w:rFonts w:cs="Arial"/>
          <w:szCs w:val="20"/>
        </w:rPr>
        <w:t>5.2.1.5.2.</w:t>
      </w:r>
      <w:r w:rsidRPr="006B1A3B">
        <w:rPr>
          <w:rFonts w:cs="Arial"/>
          <w:szCs w:val="20"/>
        </w:rPr>
        <w:tab/>
        <w:t xml:space="preserve">Respondent Presentations are only open to the invited Respondent, Proposal Evaluation Team members, the Solicitation Coordinator, and any technical consultants who are selected by the State to </w:t>
      </w:r>
      <w:proofErr w:type="gramStart"/>
      <w:r w:rsidRPr="006B1A3B">
        <w:rPr>
          <w:rFonts w:cs="Arial"/>
          <w:szCs w:val="20"/>
        </w:rPr>
        <w:t>provide assistance to</w:t>
      </w:r>
      <w:proofErr w:type="gramEnd"/>
      <w:r w:rsidRPr="006B1A3B">
        <w:rPr>
          <w:rFonts w:cs="Arial"/>
          <w:szCs w:val="20"/>
        </w:rPr>
        <w:t xml:space="preserve"> the Proposal Evaluation Team.</w:t>
      </w:r>
    </w:p>
    <w:p w14:paraId="2CF0BFA5" w14:textId="77777777" w:rsidR="00BB3664" w:rsidRPr="006B1A3B" w:rsidRDefault="00BB3664" w:rsidP="00BB3664">
      <w:pPr>
        <w:ind w:left="3600" w:hanging="1440"/>
        <w:rPr>
          <w:rFonts w:cs="Arial"/>
          <w:szCs w:val="20"/>
        </w:rPr>
      </w:pPr>
    </w:p>
    <w:p w14:paraId="2AF4F7AE" w14:textId="77777777" w:rsidR="00BB3664" w:rsidRPr="006B1A3B" w:rsidRDefault="00BB3664" w:rsidP="00BB3664">
      <w:pPr>
        <w:ind w:left="3600" w:hanging="1440"/>
        <w:rPr>
          <w:rFonts w:cs="Arial"/>
          <w:szCs w:val="20"/>
        </w:rPr>
      </w:pPr>
      <w:r w:rsidRPr="006B1A3B">
        <w:rPr>
          <w:rFonts w:cs="Arial"/>
          <w:szCs w:val="20"/>
        </w:rPr>
        <w:t>5.2.1.5.3.</w:t>
      </w:r>
      <w:r w:rsidRPr="006B1A3B">
        <w:rPr>
          <w:rFonts w:cs="Arial"/>
          <w:szCs w:val="20"/>
        </w:rPr>
        <w:tab/>
        <w:t>Oral Presentations provide an opportunity for Respondents to explain and clarify their responses and for the State to test to better understand the practical application of the good or service as applicable.  Respondents must not materially alter their responses and Presentations will be limited to addressing the items detailed in RFP Attachment 6.2., Technical Response &amp; Evaluation Guide.  Respondent pricing shall not be discussed or provided during Oral Presentations.</w:t>
      </w:r>
    </w:p>
    <w:p w14:paraId="12CEA6C7" w14:textId="77777777" w:rsidR="00BB3664" w:rsidRPr="006B1A3B" w:rsidRDefault="00BB3664" w:rsidP="00BB3664">
      <w:pPr>
        <w:ind w:left="3600" w:hanging="1440"/>
        <w:rPr>
          <w:rFonts w:cs="Arial"/>
          <w:szCs w:val="20"/>
        </w:rPr>
      </w:pPr>
    </w:p>
    <w:p w14:paraId="1CE0EE98" w14:textId="77777777" w:rsidR="00BB3664" w:rsidRPr="006B1A3B" w:rsidRDefault="00BB3664" w:rsidP="00BB3664">
      <w:pPr>
        <w:ind w:left="3600" w:hanging="1440"/>
        <w:rPr>
          <w:rFonts w:cs="Arial"/>
          <w:szCs w:val="20"/>
        </w:rPr>
      </w:pPr>
      <w:r w:rsidRPr="006B1A3B">
        <w:rPr>
          <w:rFonts w:cs="Arial"/>
          <w:szCs w:val="20"/>
        </w:rPr>
        <w:t>5.2.1.5.4.</w:t>
      </w:r>
      <w:r w:rsidRPr="006B1A3B">
        <w:rPr>
          <w:rFonts w:cs="Arial"/>
          <w:szCs w:val="20"/>
        </w:rPr>
        <w:tab/>
        <w:t>The State will maintain an accurate record of each Respondent’s Oral Presentation session.  The record of the Respondent’s Oral Presentation shall be available for review when the State opens the procurement files for public inspection.</w:t>
      </w:r>
    </w:p>
    <w:p w14:paraId="7C2E0FF0" w14:textId="77777777" w:rsidR="00BB3664" w:rsidRPr="006B1A3B" w:rsidRDefault="00BB3664" w:rsidP="00BB3664">
      <w:pPr>
        <w:ind w:left="3600" w:hanging="1440"/>
        <w:rPr>
          <w:rFonts w:cs="Arial"/>
          <w:szCs w:val="20"/>
        </w:rPr>
      </w:pPr>
    </w:p>
    <w:p w14:paraId="0E265869" w14:textId="77777777" w:rsidR="00BB3664" w:rsidRPr="000901D0" w:rsidRDefault="00BB3664" w:rsidP="00BB3664">
      <w:pPr>
        <w:ind w:left="3600" w:hanging="1440"/>
        <w:rPr>
          <w:rFonts w:cs="Arial"/>
          <w:szCs w:val="20"/>
        </w:rPr>
      </w:pPr>
      <w:r w:rsidRPr="006B1A3B">
        <w:rPr>
          <w:rFonts w:cs="Arial"/>
          <w:szCs w:val="20"/>
        </w:rPr>
        <w:t>5.2.1.5.5.</w:t>
      </w:r>
      <w:r w:rsidRPr="006B1A3B">
        <w:rPr>
          <w:rFonts w:cs="Arial"/>
          <w:szCs w:val="20"/>
        </w:rPr>
        <w:tab/>
        <w:t xml:space="preserve">Proposal Evaluation Team members will independently evaluate each Oral Presentation in accordance </w:t>
      </w:r>
      <w:r>
        <w:rPr>
          <w:rFonts w:cs="Arial"/>
          <w:szCs w:val="20"/>
        </w:rPr>
        <w:t>with the RFP Attachment 6.2., Technical Response &amp; Evaluation Guide, Section D.</w:t>
      </w:r>
    </w:p>
    <w:p w14:paraId="701A6F1C" w14:textId="77777777" w:rsidR="00BB3664" w:rsidRPr="000901D0" w:rsidRDefault="00BB3664" w:rsidP="00BB3664">
      <w:pPr>
        <w:ind w:left="3600" w:hanging="1440"/>
        <w:rPr>
          <w:rFonts w:cs="Arial"/>
          <w:szCs w:val="20"/>
        </w:rPr>
      </w:pPr>
    </w:p>
    <w:p w14:paraId="41258380" w14:textId="77777777" w:rsidR="00BB3664" w:rsidRDefault="00BB3664" w:rsidP="00BB3664">
      <w:pPr>
        <w:ind w:left="3600" w:hanging="1440"/>
        <w:rPr>
          <w:rFonts w:cs="Arial"/>
          <w:szCs w:val="20"/>
        </w:rPr>
      </w:pPr>
      <w:r>
        <w:rPr>
          <w:rFonts w:cs="Arial"/>
          <w:szCs w:val="20"/>
        </w:rPr>
        <w:t>5.2.1.5.6.</w:t>
      </w:r>
      <w:r>
        <w:rPr>
          <w:rFonts w:cs="Arial"/>
          <w:szCs w:val="20"/>
        </w:rPr>
        <w:tab/>
        <w:t>The Solicitation Coordinator will calculate and document the average of the Proposal Evaluation Team member scores for RFP Attachment 6.2., Technical Response &amp; Evaluation Guide, Section D, and record that number as the score for Respondent’s Technical Response section.</w:t>
      </w:r>
    </w:p>
    <w:p w14:paraId="2708D419" w14:textId="5732A8EE" w:rsidR="00BB3664" w:rsidRDefault="00BB3664" w:rsidP="007C23E3">
      <w:pPr>
        <w:spacing w:after="240"/>
        <w:ind w:left="2340" w:hanging="900"/>
        <w:rPr>
          <w:rFonts w:cs="Arial"/>
          <w:szCs w:val="20"/>
        </w:rPr>
      </w:pPr>
    </w:p>
    <w:p w14:paraId="3E94977D" w14:textId="2E01F9F6" w:rsidR="001638A0" w:rsidRPr="00CD1BDD" w:rsidRDefault="00D553ED" w:rsidP="007C23E3">
      <w:pPr>
        <w:spacing w:after="240"/>
        <w:ind w:left="2340" w:hanging="900"/>
        <w:rPr>
          <w:rFonts w:cs="Arial"/>
          <w:szCs w:val="20"/>
        </w:rPr>
      </w:pPr>
      <w:r>
        <w:rPr>
          <w:rFonts w:cs="Arial"/>
          <w:szCs w:val="20"/>
        </w:rPr>
        <w:lastRenderedPageBreak/>
        <w:t>5.2.1.6.</w:t>
      </w:r>
      <w:r>
        <w:rPr>
          <w:rFonts w:cs="Arial"/>
          <w:szCs w:val="20"/>
        </w:rPr>
        <w:tab/>
      </w:r>
      <w:r w:rsidR="00A522AE" w:rsidRPr="00CD1BDD">
        <w:rPr>
          <w:rFonts w:cs="Arial"/>
          <w:szCs w:val="20"/>
        </w:rPr>
        <w:t xml:space="preserve">Before Cost Proposals are opened, the Proposal Evaluation Team </w:t>
      </w:r>
      <w:r w:rsidR="007B0053" w:rsidRPr="00CD1BDD">
        <w:rPr>
          <w:rFonts w:cs="Arial"/>
          <w:szCs w:val="20"/>
        </w:rPr>
        <w:t xml:space="preserve">and the Solicitation Coordinator </w:t>
      </w:r>
      <w:r w:rsidR="00A522AE" w:rsidRPr="00CD1BDD">
        <w:rPr>
          <w:rFonts w:cs="Arial"/>
          <w:szCs w:val="20"/>
        </w:rPr>
        <w:t xml:space="preserve">will review the Technical Response Evaluation record and any other available information pertinent to </w:t>
      </w:r>
      <w:proofErr w:type="gramStart"/>
      <w:r w:rsidR="00A522AE" w:rsidRPr="00CD1BDD">
        <w:rPr>
          <w:rFonts w:cs="Arial"/>
          <w:szCs w:val="20"/>
        </w:rPr>
        <w:t>whether or not</w:t>
      </w:r>
      <w:proofErr w:type="gramEnd"/>
      <w:r w:rsidR="00A522AE" w:rsidRPr="00CD1BDD">
        <w:rPr>
          <w:rFonts w:cs="Arial"/>
          <w:szCs w:val="20"/>
        </w:rPr>
        <w:t xml:space="preserve"> each Respondent is responsive and responsible.  If the Proposal Evaluation Team </w:t>
      </w:r>
      <w:r w:rsidR="007B0053" w:rsidRPr="00CD1BDD">
        <w:rPr>
          <w:rFonts w:cs="Arial"/>
          <w:szCs w:val="20"/>
        </w:rPr>
        <w:t xml:space="preserve">or the Solicitation Coordinator </w:t>
      </w:r>
      <w:r w:rsidR="00A522AE" w:rsidRPr="00CD1BDD">
        <w:rPr>
          <w:rFonts w:cs="Arial"/>
          <w:szCs w:val="20"/>
        </w:rPr>
        <w:t xml:space="preserve">identifies any Respondent that does </w:t>
      </w:r>
      <w:r w:rsidR="00A522AE" w:rsidRPr="00CD1BDD">
        <w:rPr>
          <w:rFonts w:cs="Arial"/>
          <w:szCs w:val="20"/>
          <w:u w:val="single"/>
        </w:rPr>
        <w:t>not</w:t>
      </w:r>
      <w:r w:rsidR="00A522AE" w:rsidRPr="00CD1BDD">
        <w:rPr>
          <w:rFonts w:cs="Arial"/>
          <w:szCs w:val="20"/>
        </w:rPr>
        <w:t xml:space="preserve"> meet the responsive and responsible thresholds such that the team </w:t>
      </w:r>
      <w:r w:rsidR="007B0053" w:rsidRPr="00CD1BDD">
        <w:rPr>
          <w:rFonts w:cs="Arial"/>
          <w:szCs w:val="20"/>
        </w:rPr>
        <w:t xml:space="preserve">or the Solicitation Coordinator </w:t>
      </w:r>
      <w:r w:rsidR="00A522AE" w:rsidRPr="00CD1BDD">
        <w:rPr>
          <w:rFonts w:cs="Arial"/>
          <w:szCs w:val="20"/>
        </w:rPr>
        <w:t xml:space="preserve">would </w:t>
      </w:r>
      <w:r w:rsidR="00A522AE" w:rsidRPr="00CD1BDD">
        <w:rPr>
          <w:rFonts w:cs="Arial"/>
          <w:szCs w:val="20"/>
          <w:u w:val="single"/>
        </w:rPr>
        <w:t>not</w:t>
      </w:r>
      <w:r w:rsidR="00A522AE" w:rsidRPr="00CD1BDD">
        <w:rPr>
          <w:rFonts w:cs="Arial"/>
          <w:szCs w:val="20"/>
        </w:rPr>
        <w:t xml:space="preserve"> recommend the Respondent for Cost Proposal Evaluation and potential contract award, the team members </w:t>
      </w:r>
      <w:r w:rsidR="007B0053" w:rsidRPr="00CD1BDD">
        <w:rPr>
          <w:rFonts w:cs="Arial"/>
          <w:szCs w:val="20"/>
        </w:rPr>
        <w:t xml:space="preserve">or the Solicitation Coordinator </w:t>
      </w:r>
      <w:r w:rsidR="00A522AE" w:rsidRPr="00CD1BDD">
        <w:rPr>
          <w:rFonts w:cs="Arial"/>
          <w:szCs w:val="20"/>
        </w:rPr>
        <w:t>will fully document the determination.</w:t>
      </w:r>
    </w:p>
    <w:p w14:paraId="404A053D" w14:textId="77777777" w:rsidR="007C23E3" w:rsidRPr="007C23E3" w:rsidRDefault="00A522AE" w:rsidP="007C23E3">
      <w:pPr>
        <w:pStyle w:val="Heading4"/>
        <w:rPr>
          <w:vanish/>
          <w:specVanish/>
        </w:rPr>
      </w:pPr>
      <w:r w:rsidRPr="00CD1BDD">
        <w:t>5.2.2.</w:t>
      </w:r>
      <w:r w:rsidRPr="00CD1BDD">
        <w:tab/>
      </w:r>
      <w:r w:rsidRPr="007C23E3">
        <w:rPr>
          <w:b/>
          <w:bCs/>
          <w:u w:val="single"/>
        </w:rPr>
        <w:t>Cost Proposal Evaluation.</w:t>
      </w:r>
      <w:r w:rsidRPr="00CD1BDD">
        <w:t xml:space="preserve">  </w:t>
      </w:r>
    </w:p>
    <w:p w14:paraId="2491075D" w14:textId="66BA378B" w:rsidR="00705DD9" w:rsidRPr="00CD1BDD"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w:t>
      </w:r>
      <w:r w:rsidR="0064029C" w:rsidRPr="00CD1BDD">
        <w:rPr>
          <w:rFonts w:cs="Arial"/>
          <w:szCs w:val="20"/>
        </w:rPr>
        <w:t>Solicitation Coordinator</w:t>
      </w:r>
      <w:r w:rsidR="00A522AE" w:rsidRPr="00CD1BDD">
        <w:rPr>
          <w:rFonts w:cs="Arial"/>
          <w:szCs w:val="20"/>
        </w:rPr>
        <w:t xml:space="preserve"> will open for evaluation the Cost Proposal of each Respondent deemed by the State to be responsive and responsible and calculate and record each Cost Proposal score in accordance with the RFP Attachment 6.3., Cost Proposal &amp; Scoring Guide.</w:t>
      </w:r>
    </w:p>
    <w:tbl>
      <w:tblPr>
        <w:tblW w:w="0" w:type="auto"/>
        <w:tblInd w:w="18" w:type="dxa"/>
        <w:tblLook w:val="04A0" w:firstRow="1" w:lastRow="0" w:firstColumn="1" w:lastColumn="0" w:noHBand="0" w:noVBand="1"/>
      </w:tblPr>
      <w:tblGrid>
        <w:gridCol w:w="10062"/>
      </w:tblGrid>
      <w:tr w:rsidR="002F426B" w:rsidRPr="00714323" w14:paraId="5519A00E" w14:textId="77777777" w:rsidTr="002F426B">
        <w:tc>
          <w:tcPr>
            <w:tcW w:w="10062" w:type="dxa"/>
          </w:tcPr>
          <w:p w14:paraId="4095FD0D" w14:textId="61EB8C87" w:rsidR="002F426B" w:rsidRPr="00714323" w:rsidRDefault="002F426B" w:rsidP="00B9627A">
            <w:pPr>
              <w:pStyle w:val="ListParagraph"/>
              <w:numPr>
                <w:ilvl w:val="2"/>
                <w:numId w:val="7"/>
              </w:numPr>
              <w:spacing w:after="120"/>
              <w:ind w:left="1312"/>
              <w:rPr>
                <w:rFonts w:cs="Arial"/>
                <w:szCs w:val="20"/>
              </w:rPr>
            </w:pPr>
            <w:r w:rsidRPr="00283F3E">
              <w:rPr>
                <w:rFonts w:cs="Arial"/>
                <w:b/>
                <w:bCs/>
                <w:szCs w:val="20"/>
                <w:u w:val="single"/>
              </w:rPr>
              <w:t>Clarifications and Negotiations</w:t>
            </w:r>
            <w:r w:rsidRPr="00283F3E">
              <w:rPr>
                <w:rFonts w:cs="Arial"/>
                <w:b/>
                <w:bCs/>
                <w:szCs w:val="20"/>
              </w:rPr>
              <w:t>.</w:t>
            </w:r>
            <w:r w:rsidRPr="00714323">
              <w:rPr>
                <w:rFonts w:cs="Arial"/>
                <w:szCs w:val="20"/>
              </w:rPr>
              <w:t xml:space="preserve"> The State reserves the right to award a contract </w:t>
            </w:r>
            <w:proofErr w:type="gramStart"/>
            <w:r w:rsidRPr="00714323">
              <w:rPr>
                <w:rFonts w:cs="Arial"/>
                <w:szCs w:val="20"/>
              </w:rPr>
              <w:t>on the basis of</w:t>
            </w:r>
            <w:proofErr w:type="gramEnd"/>
            <w:r w:rsidRPr="00714323">
              <w:rPr>
                <w:rFonts w:cs="Arial"/>
                <w:szCs w:val="20"/>
              </w:rPr>
              <w:t xml:space="preserve"> initial responses </w:t>
            </w:r>
            <w:proofErr w:type="gramStart"/>
            <w:r w:rsidRPr="00714323">
              <w:rPr>
                <w:rFonts w:cs="Arial"/>
                <w:szCs w:val="20"/>
              </w:rPr>
              <w:t>received,</w:t>
            </w:r>
            <w:proofErr w:type="gramEnd"/>
            <w:r w:rsidRPr="00714323">
              <w:rPr>
                <w:rFonts w:cs="Arial"/>
                <w:szCs w:val="20"/>
              </w:rPr>
              <w:t xml:space="preserve"> therefore, each response shall contain the Respondent’s best terms and conditions from a technical and cost standpoint.  The State reserves the right to conduct clarifications or negotiations with one or more Respondents.  All communications, clarifications, and negotiations s</w:t>
            </w:r>
            <w:r>
              <w:rPr>
                <w:rFonts w:cs="Arial"/>
                <w:szCs w:val="20"/>
              </w:rPr>
              <w:t>h</w:t>
            </w:r>
            <w:r w:rsidRPr="00714323">
              <w:rPr>
                <w:rFonts w:cs="Arial"/>
                <w:szCs w:val="20"/>
              </w:rPr>
              <w:t>all be conducted in a manner that supports fairness in response improvement.</w:t>
            </w:r>
          </w:p>
        </w:tc>
      </w:tr>
      <w:tr w:rsidR="002F426B" w:rsidRPr="00714323" w14:paraId="478EB451" w14:textId="77777777" w:rsidTr="002F426B">
        <w:tc>
          <w:tcPr>
            <w:tcW w:w="10062" w:type="dxa"/>
          </w:tcPr>
          <w:p w14:paraId="531E2C1A" w14:textId="77777777" w:rsidR="002F426B" w:rsidRPr="00714323" w:rsidRDefault="002F426B" w:rsidP="00801276">
            <w:pPr>
              <w:pStyle w:val="ListParagraph"/>
              <w:ind w:left="0"/>
              <w:rPr>
                <w:rFonts w:cs="Arial"/>
                <w:szCs w:val="20"/>
                <w:u w:val="single"/>
              </w:rPr>
            </w:pPr>
          </w:p>
        </w:tc>
      </w:tr>
      <w:tr w:rsidR="002F426B" w:rsidRPr="00714323" w14:paraId="7E0D065B" w14:textId="77777777" w:rsidTr="002F426B">
        <w:tc>
          <w:tcPr>
            <w:tcW w:w="10062" w:type="dxa"/>
          </w:tcPr>
          <w:p w14:paraId="48A85D38" w14:textId="77777777" w:rsidR="002F426B" w:rsidRPr="00714323" w:rsidRDefault="002F426B" w:rsidP="00B9627A">
            <w:pPr>
              <w:pStyle w:val="ListParagraph"/>
              <w:numPr>
                <w:ilvl w:val="3"/>
                <w:numId w:val="7"/>
              </w:numPr>
              <w:spacing w:after="120"/>
              <w:ind w:left="2208" w:hanging="900"/>
              <w:rPr>
                <w:rFonts w:cs="Arial"/>
                <w:szCs w:val="20"/>
              </w:rPr>
            </w:pPr>
            <w:r w:rsidRPr="00714323">
              <w:rPr>
                <w:rFonts w:cs="Arial"/>
                <w:szCs w:val="20"/>
                <w:u w:val="single"/>
              </w:rPr>
              <w:t>Clarifications</w:t>
            </w:r>
            <w:r w:rsidRPr="00714323">
              <w:rPr>
                <w:rFonts w:cs="Arial"/>
                <w:szCs w:val="20"/>
              </w:rPr>
              <w:t xml:space="preserve">: The State may identify areas of </w:t>
            </w:r>
            <w:proofErr w:type="gramStart"/>
            <w:r w:rsidRPr="00714323">
              <w:rPr>
                <w:rFonts w:cs="Arial"/>
                <w:szCs w:val="20"/>
              </w:rPr>
              <w:t>a response</w:t>
            </w:r>
            <w:proofErr w:type="gramEnd"/>
            <w:r w:rsidRPr="00714323">
              <w:rPr>
                <w:rFonts w:cs="Arial"/>
                <w:szCs w:val="20"/>
              </w:rPr>
              <w:t xml:space="preserve"> that may require further clarification or areas in which it is apparent that there may have been miscommunications or misunderstandings as to the State’s specifications or requirements.  The State may seek to clarify those issues identified during one or multiple clarification rounds.  Each clarification sought by the State may be unique to an individual Respondent, provided that the process is conducted in a manner that supports fairness in response improvement.</w:t>
            </w:r>
          </w:p>
        </w:tc>
      </w:tr>
      <w:tr w:rsidR="002F426B" w:rsidRPr="00714323" w14:paraId="7667570D" w14:textId="77777777" w:rsidTr="002F426B">
        <w:tc>
          <w:tcPr>
            <w:tcW w:w="10062" w:type="dxa"/>
          </w:tcPr>
          <w:p w14:paraId="54B9C92B" w14:textId="77777777" w:rsidR="002F426B" w:rsidRPr="00714323" w:rsidRDefault="002F426B" w:rsidP="00801276">
            <w:pPr>
              <w:pStyle w:val="ListParagraph"/>
              <w:spacing w:after="120"/>
              <w:ind w:left="0"/>
              <w:rPr>
                <w:rFonts w:cs="Arial"/>
                <w:szCs w:val="20"/>
              </w:rPr>
            </w:pPr>
          </w:p>
        </w:tc>
      </w:tr>
      <w:tr w:rsidR="002F426B" w:rsidRPr="00714323" w14:paraId="51983E0D" w14:textId="77777777" w:rsidTr="002F426B">
        <w:tc>
          <w:tcPr>
            <w:tcW w:w="10062" w:type="dxa"/>
          </w:tcPr>
          <w:p w14:paraId="75838528" w14:textId="77777777" w:rsidR="002F426B" w:rsidRPr="00714323" w:rsidRDefault="002F426B" w:rsidP="00B9627A">
            <w:pPr>
              <w:pStyle w:val="ListParagraph"/>
              <w:numPr>
                <w:ilvl w:val="3"/>
                <w:numId w:val="7"/>
              </w:numPr>
              <w:spacing w:after="120"/>
              <w:ind w:left="2208" w:hanging="900"/>
              <w:rPr>
                <w:rFonts w:cs="Arial"/>
                <w:szCs w:val="20"/>
              </w:rPr>
            </w:pPr>
            <w:r w:rsidRPr="00714323">
              <w:rPr>
                <w:rFonts w:cs="Arial"/>
                <w:szCs w:val="20"/>
                <w:u w:val="single"/>
              </w:rPr>
              <w:t>Negotiations</w:t>
            </w:r>
            <w:r w:rsidRPr="00714323">
              <w:rPr>
                <w:rFonts w:cs="Arial"/>
                <w:szCs w:val="20"/>
              </w:rPr>
              <w:t>: The State may elect to negotiate with one or more Respondents by requesting revised responses, negotiating costs, or finalizing contract terms and conditions.  The State reserves the right to conduct multiple negotiation rounds or no negotiations at all.</w:t>
            </w:r>
          </w:p>
        </w:tc>
      </w:tr>
      <w:tr w:rsidR="002F426B" w:rsidRPr="00714323" w14:paraId="59A63528" w14:textId="77777777" w:rsidTr="002F426B">
        <w:tc>
          <w:tcPr>
            <w:tcW w:w="10062" w:type="dxa"/>
          </w:tcPr>
          <w:p w14:paraId="58914F90" w14:textId="77777777" w:rsidR="002F426B" w:rsidRPr="00714323" w:rsidRDefault="002F426B" w:rsidP="00801276">
            <w:pPr>
              <w:pStyle w:val="ListParagraph"/>
              <w:ind w:left="0"/>
              <w:rPr>
                <w:rFonts w:cs="Arial"/>
                <w:szCs w:val="20"/>
              </w:rPr>
            </w:pPr>
          </w:p>
        </w:tc>
      </w:tr>
      <w:tr w:rsidR="002F426B" w:rsidRPr="00714323" w14:paraId="6247D04D" w14:textId="77777777" w:rsidTr="002F426B">
        <w:tc>
          <w:tcPr>
            <w:tcW w:w="10062" w:type="dxa"/>
          </w:tcPr>
          <w:p w14:paraId="5852244F" w14:textId="77777777" w:rsidR="002F426B" w:rsidRPr="00714323" w:rsidRDefault="002F426B" w:rsidP="00B9627A">
            <w:pPr>
              <w:pStyle w:val="ListParagraph"/>
              <w:numPr>
                <w:ilvl w:val="3"/>
                <w:numId w:val="7"/>
              </w:numPr>
              <w:spacing w:after="120"/>
              <w:ind w:left="2208" w:hanging="900"/>
              <w:rPr>
                <w:rFonts w:cs="Arial"/>
                <w:szCs w:val="20"/>
              </w:rPr>
            </w:pPr>
            <w:r w:rsidRPr="00714323">
              <w:rPr>
                <w:rFonts w:cs="Arial"/>
                <w:szCs w:val="20"/>
                <w:u w:val="single"/>
              </w:rPr>
              <w:t>Cost Negotiations</w:t>
            </w:r>
            <w:proofErr w:type="gramStart"/>
            <w:r w:rsidRPr="00714323">
              <w:rPr>
                <w:rFonts w:cs="Arial"/>
                <w:szCs w:val="20"/>
              </w:rPr>
              <w:t>:  All</w:t>
            </w:r>
            <w:proofErr w:type="gramEnd"/>
            <w:r w:rsidRPr="00714323">
              <w:rPr>
                <w:rFonts w:cs="Arial"/>
                <w:szCs w:val="20"/>
              </w:rPr>
              <w:t xml:space="preserve"> Respondents, selected for negotiation by the State, will be given equivalent information with respect to cost negotiations.  All cost negotiations will be documented for the procurement file.  Additionally, the State may conduct target pricing and other goods or services level negotiations.  Target pricing may be based on considerations such as current pricing, market considerations, benchmarks, budget availability, or other methods that do not reveal individual Respondent pricing.  During target price negotiations, Respondents are not obligated to reduce their pricing to target prices, but no Respondent is allowed to increase prices.  </w:t>
            </w:r>
          </w:p>
        </w:tc>
      </w:tr>
      <w:tr w:rsidR="002F426B" w:rsidRPr="00714323" w14:paraId="726CB00F" w14:textId="77777777" w:rsidTr="002F426B">
        <w:tc>
          <w:tcPr>
            <w:tcW w:w="10062" w:type="dxa"/>
          </w:tcPr>
          <w:p w14:paraId="780EFF7F" w14:textId="77777777" w:rsidR="002F426B" w:rsidRPr="00714323" w:rsidRDefault="002F426B" w:rsidP="00801276">
            <w:pPr>
              <w:pStyle w:val="ListParagraph"/>
              <w:spacing w:after="120"/>
              <w:ind w:left="0"/>
              <w:rPr>
                <w:rFonts w:cs="Arial"/>
                <w:szCs w:val="20"/>
              </w:rPr>
            </w:pPr>
          </w:p>
        </w:tc>
      </w:tr>
      <w:tr w:rsidR="002F426B" w:rsidRPr="00714323" w14:paraId="13E91E1D" w14:textId="77777777" w:rsidTr="002F426B">
        <w:tc>
          <w:tcPr>
            <w:tcW w:w="10062" w:type="dxa"/>
          </w:tcPr>
          <w:p w14:paraId="4EAB1247" w14:textId="77777777" w:rsidR="002F426B" w:rsidRPr="00714323" w:rsidRDefault="002F426B" w:rsidP="00B9627A">
            <w:pPr>
              <w:pStyle w:val="ListParagraph"/>
              <w:numPr>
                <w:ilvl w:val="3"/>
                <w:numId w:val="7"/>
              </w:numPr>
              <w:spacing w:after="120"/>
              <w:ind w:left="2208" w:hanging="900"/>
              <w:rPr>
                <w:rFonts w:cs="Arial"/>
                <w:szCs w:val="20"/>
              </w:rPr>
            </w:pPr>
            <w:r w:rsidRPr="00714323">
              <w:rPr>
                <w:rFonts w:cs="Arial"/>
                <w:szCs w:val="20"/>
              </w:rPr>
              <w:t xml:space="preserve">If the State determines that it is unable to successfully negotiate </w:t>
            </w:r>
            <w:r>
              <w:rPr>
                <w:rFonts w:cs="Arial"/>
                <w:szCs w:val="20"/>
              </w:rPr>
              <w:t xml:space="preserve">terms and conditions of </w:t>
            </w:r>
            <w:r w:rsidRPr="00714323">
              <w:rPr>
                <w:rFonts w:cs="Arial"/>
                <w:szCs w:val="20"/>
              </w:rPr>
              <w:t xml:space="preserve">a contract with the apparent best evaluated Respondent, the State reserves the right to bypass the apparent best evaluated Respondent and </w:t>
            </w:r>
            <w:proofErr w:type="gramStart"/>
            <w:r w:rsidRPr="00714323">
              <w:rPr>
                <w:rFonts w:cs="Arial"/>
                <w:szCs w:val="20"/>
              </w:rPr>
              <w:t>enter into</w:t>
            </w:r>
            <w:proofErr w:type="gramEnd"/>
            <w:r w:rsidRPr="00714323">
              <w:rPr>
                <w:rFonts w:cs="Arial"/>
                <w:szCs w:val="20"/>
              </w:rPr>
              <w:t xml:space="preserve"> </w:t>
            </w:r>
            <w:r>
              <w:rPr>
                <w:rFonts w:cs="Arial"/>
                <w:szCs w:val="20"/>
              </w:rPr>
              <w:t xml:space="preserve">terms and conditions </w:t>
            </w:r>
            <w:r w:rsidRPr="00714323">
              <w:rPr>
                <w:rFonts w:cs="Arial"/>
                <w:szCs w:val="20"/>
              </w:rPr>
              <w:t xml:space="preserve">contract negotiations with the next apparent best evaluated Respondent. </w:t>
            </w:r>
          </w:p>
        </w:tc>
      </w:tr>
    </w:tbl>
    <w:p w14:paraId="10B7B014" w14:textId="71EA9F5E" w:rsidR="002F426B" w:rsidRDefault="002F426B" w:rsidP="002F426B">
      <w:pPr>
        <w:pStyle w:val="Heading4"/>
        <w:ind w:left="0" w:firstLine="0"/>
      </w:pPr>
    </w:p>
    <w:p w14:paraId="254FD382" w14:textId="65415DA1" w:rsidR="007C23E3" w:rsidRPr="007C23E3" w:rsidRDefault="00A522AE" w:rsidP="00B9627A">
      <w:pPr>
        <w:pStyle w:val="Heading4"/>
        <w:numPr>
          <w:ilvl w:val="2"/>
          <w:numId w:val="7"/>
        </w:numPr>
        <w:rPr>
          <w:vanish/>
          <w:specVanish/>
        </w:rPr>
      </w:pPr>
      <w:r w:rsidRPr="007C23E3">
        <w:rPr>
          <w:b/>
          <w:bCs/>
          <w:u w:val="single"/>
        </w:rPr>
        <w:t>Total Response Score.</w:t>
      </w:r>
      <w:r w:rsidRPr="00CD1BDD">
        <w:t xml:space="preserve">  </w:t>
      </w:r>
    </w:p>
    <w:p w14:paraId="6A6F8175" w14:textId="6F734803" w:rsidR="00705DD9"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w:t>
      </w:r>
      <w:r w:rsidR="0064029C" w:rsidRPr="00CD1BDD">
        <w:rPr>
          <w:rFonts w:cs="Arial"/>
          <w:szCs w:val="20"/>
        </w:rPr>
        <w:t>Solicitation Coordinator</w:t>
      </w:r>
      <w:r w:rsidR="00A522AE" w:rsidRPr="00CD1BDD">
        <w:rPr>
          <w:rFonts w:cs="Arial"/>
          <w:szCs w:val="20"/>
        </w:rPr>
        <w:t xml:space="preserve"> will calculate the sum of the Technical Response section scores and the Cost Proposal score and record the resulting number as the total score for the subject Response (refer to RFP Attachment 6.5., Score Summary Matrix).</w:t>
      </w:r>
    </w:p>
    <w:p w14:paraId="382DFF25" w14:textId="77777777" w:rsidR="00E15649" w:rsidRPr="00CD1BDD" w:rsidRDefault="00E15649" w:rsidP="007C23E3">
      <w:pPr>
        <w:spacing w:after="240"/>
        <w:ind w:left="1440" w:hanging="720"/>
        <w:rPr>
          <w:rFonts w:cs="Arial"/>
          <w:szCs w:val="20"/>
        </w:rPr>
      </w:pPr>
    </w:p>
    <w:p w14:paraId="1BDD549B" w14:textId="77777777" w:rsidR="007E5EA6" w:rsidRPr="00CD1BDD" w:rsidRDefault="00A522AE" w:rsidP="007C23E3">
      <w:pPr>
        <w:pStyle w:val="Heading3"/>
        <w:spacing w:after="240"/>
      </w:pPr>
      <w:r w:rsidRPr="00CD1BDD">
        <w:lastRenderedPageBreak/>
        <w:t>5.3.</w:t>
      </w:r>
      <w:r w:rsidRPr="00CD1BDD">
        <w:tab/>
      </w:r>
      <w:r w:rsidRPr="007C23E3">
        <w:rPr>
          <w:b/>
          <w:bCs w:val="0"/>
        </w:rPr>
        <w:t>Contract Award Process</w:t>
      </w:r>
    </w:p>
    <w:p w14:paraId="4450ACFC" w14:textId="77777777" w:rsidR="007C23E3" w:rsidRPr="007C23E3" w:rsidRDefault="00A522AE" w:rsidP="007C23E3">
      <w:pPr>
        <w:pStyle w:val="Heading4"/>
        <w:rPr>
          <w:vanish/>
          <w:specVanish/>
        </w:rPr>
      </w:pPr>
      <w:r w:rsidRPr="00CD1BDD">
        <w:t>5.3.1</w:t>
      </w:r>
      <w:r w:rsidRPr="00CD1BDD">
        <w:tab/>
      </w:r>
    </w:p>
    <w:p w14:paraId="44081176" w14:textId="6FA84515" w:rsidR="00AF4482" w:rsidRPr="00CD1BDD"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w:t>
      </w:r>
      <w:r w:rsidR="0064029C" w:rsidRPr="00CD1BDD">
        <w:rPr>
          <w:rFonts w:cs="Arial"/>
          <w:szCs w:val="20"/>
        </w:rPr>
        <w:t>Solicitation Coordinator</w:t>
      </w:r>
      <w:r w:rsidR="00A522AE" w:rsidRPr="00CD1BDD">
        <w:rPr>
          <w:rFonts w:cs="Arial"/>
          <w:szCs w:val="20"/>
        </w:rPr>
        <w:t xml:space="preserve"> will </w:t>
      </w:r>
      <w:r w:rsidR="000E4DE8" w:rsidRPr="00CD1BDD">
        <w:rPr>
          <w:rFonts w:cs="Arial"/>
          <w:szCs w:val="20"/>
        </w:rPr>
        <w:t xml:space="preserve">review </w:t>
      </w:r>
      <w:r w:rsidR="00A522AE" w:rsidRPr="00CD1BDD">
        <w:rPr>
          <w:rFonts w:cs="Arial"/>
          <w:szCs w:val="20"/>
        </w:rPr>
        <w:t>the Proposal Evaluation Team determinations and scores for consideration along with any other relevant information that might be available and pertinent to contract award.</w:t>
      </w:r>
    </w:p>
    <w:p w14:paraId="44E81CFE" w14:textId="77777777" w:rsidR="007C23E3" w:rsidRPr="007C23E3" w:rsidRDefault="00A522AE" w:rsidP="007C23E3">
      <w:pPr>
        <w:pStyle w:val="Heading4"/>
        <w:rPr>
          <w:vanish/>
          <w:specVanish/>
        </w:rPr>
      </w:pPr>
      <w:r w:rsidRPr="00CD1BDD">
        <w:t>5.3.2.</w:t>
      </w:r>
      <w:r w:rsidRPr="00CD1BDD">
        <w:tab/>
      </w:r>
    </w:p>
    <w:p w14:paraId="0CC1A1E0" w14:textId="11574C90" w:rsidR="00AF4482" w:rsidRPr="00CD1BDD"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w:t>
      </w:r>
      <w:r w:rsidR="000E4DE8" w:rsidRPr="00CD1BDD">
        <w:rPr>
          <w:rFonts w:cs="Arial"/>
          <w:szCs w:val="20"/>
        </w:rPr>
        <w:t>Solicitation Coordinator</w:t>
      </w:r>
      <w:r w:rsidR="00A522AE" w:rsidRPr="00CD1BDD">
        <w:rPr>
          <w:rFonts w:cs="Arial"/>
          <w:szCs w:val="20"/>
        </w:rPr>
        <w:t xml:space="preserve"> will determine the apparent best-evaluated Response</w:t>
      </w:r>
      <w:r w:rsidR="000E4DE8" w:rsidRPr="00CD1BDD">
        <w:rPr>
          <w:rFonts w:cs="Arial"/>
          <w:szCs w:val="20"/>
        </w:rPr>
        <w:t xml:space="preserve"> using the scoring provided by the Proposal Evaluation Team</w:t>
      </w:r>
      <w:r w:rsidR="00A522AE" w:rsidRPr="00CD1BDD">
        <w:rPr>
          <w:rFonts w:cs="Arial"/>
          <w:szCs w:val="20"/>
        </w:rPr>
        <w:t xml:space="preserve">.  To </w:t>
      </w:r>
      <w:proofErr w:type="gramStart"/>
      <w:r w:rsidR="00A522AE" w:rsidRPr="00CD1BDD">
        <w:rPr>
          <w:rFonts w:cs="Arial"/>
          <w:szCs w:val="20"/>
        </w:rPr>
        <w:t>effect</w:t>
      </w:r>
      <w:proofErr w:type="gramEnd"/>
      <w:r w:rsidR="00A522AE" w:rsidRPr="00CD1BDD">
        <w:rPr>
          <w:rFonts w:cs="Arial"/>
          <w:szCs w:val="20"/>
        </w:rPr>
        <w:t xml:space="preserve"> a contract award to a Respondent other than the one receiving the highest evaluation process score, the </w:t>
      </w:r>
      <w:r w:rsidR="000E4DE8" w:rsidRPr="00CD1BDD">
        <w:rPr>
          <w:rFonts w:cs="Arial"/>
          <w:szCs w:val="20"/>
        </w:rPr>
        <w:t>Solicitation Coordinator</w:t>
      </w:r>
      <w:r w:rsidR="00A522AE" w:rsidRPr="00CD1BDD">
        <w:rPr>
          <w:rFonts w:cs="Arial"/>
          <w:szCs w:val="20"/>
        </w:rPr>
        <w:t xml:space="preserve"> must provide written justification and obtain the written approval of the Chief Procurement Officer and the Comptroller of the Treasury.</w:t>
      </w:r>
    </w:p>
    <w:p w14:paraId="664FE059" w14:textId="77777777" w:rsidR="007C23E3" w:rsidRPr="007C23E3" w:rsidRDefault="00A522AE" w:rsidP="007C23E3">
      <w:pPr>
        <w:pStyle w:val="Heading4"/>
        <w:rPr>
          <w:vanish/>
          <w:specVanish/>
        </w:rPr>
      </w:pPr>
      <w:r w:rsidRPr="00CD1BDD">
        <w:t>5.3.</w:t>
      </w:r>
      <w:r w:rsidR="00C97FC7" w:rsidRPr="00CD1BDD">
        <w:t>3</w:t>
      </w:r>
      <w:r w:rsidRPr="00CD1BDD">
        <w:t>.</w:t>
      </w:r>
      <w:r w:rsidRPr="00CD1BDD">
        <w:tab/>
      </w:r>
    </w:p>
    <w:p w14:paraId="78F8399F" w14:textId="77777777" w:rsidR="007C23E3"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State will issue a Notice of Intent to Award identifying the apparent best-evaluated response </w:t>
      </w:r>
      <w:r w:rsidR="00A522AE" w:rsidRPr="00CD1BDD">
        <w:rPr>
          <w:rFonts w:cs="Arial"/>
          <w:szCs w:val="20"/>
          <w:u w:val="single"/>
        </w:rPr>
        <w:t>and</w:t>
      </w:r>
      <w:r w:rsidR="00A522AE" w:rsidRPr="00CD1BDD">
        <w:rPr>
          <w:rFonts w:cs="Arial"/>
          <w:szCs w:val="20"/>
        </w:rPr>
        <w:t xml:space="preserve"> make the RFP files available for public inspection at the time and date specified in the RFP Section 2, Schedule of Events.</w:t>
      </w:r>
    </w:p>
    <w:p w14:paraId="71574A16" w14:textId="30D8D4C2" w:rsidR="007E5EA6" w:rsidRPr="00CD1BDD" w:rsidRDefault="00A522AE" w:rsidP="007C23E3">
      <w:pPr>
        <w:spacing w:after="240"/>
        <w:ind w:left="1440"/>
        <w:rPr>
          <w:rFonts w:cs="Arial"/>
          <w:szCs w:val="20"/>
        </w:rPr>
      </w:pPr>
      <w:r w:rsidRPr="00CD1BDD">
        <w:rPr>
          <w:rFonts w:cs="Arial"/>
          <w:b/>
          <w:bCs/>
          <w:szCs w:val="20"/>
        </w:rPr>
        <w:t>NOTICE</w:t>
      </w:r>
      <w:proofErr w:type="gramStart"/>
      <w:r w:rsidRPr="00CD1BDD">
        <w:rPr>
          <w:rFonts w:cs="Arial"/>
          <w:b/>
          <w:bCs/>
          <w:szCs w:val="20"/>
        </w:rPr>
        <w:t>:  The</w:t>
      </w:r>
      <w:proofErr w:type="gramEnd"/>
      <w:r w:rsidRPr="00CD1BDD">
        <w:rPr>
          <w:rFonts w:cs="Arial"/>
          <w:b/>
          <w:bCs/>
          <w:szCs w:val="20"/>
        </w:rPr>
        <w:t xml:space="preserve"> Notice of Intent to Award shall not create rights, interests, or claims of entitlement in either the apparent best-evaluated Respondent or any other Respondent.</w:t>
      </w:r>
    </w:p>
    <w:p w14:paraId="167873E2" w14:textId="77777777" w:rsidR="007C23E3" w:rsidRPr="007C23E3" w:rsidRDefault="00A522AE" w:rsidP="007C23E3">
      <w:pPr>
        <w:pStyle w:val="Heading4"/>
        <w:rPr>
          <w:vanish/>
          <w:specVanish/>
        </w:rPr>
      </w:pPr>
      <w:r w:rsidRPr="00CD1BDD">
        <w:t>5.3.</w:t>
      </w:r>
      <w:r w:rsidR="007E17B5" w:rsidRPr="00CD1BDD">
        <w:t>4</w:t>
      </w:r>
      <w:r w:rsidRPr="00CD1BDD">
        <w:t>.</w:t>
      </w:r>
      <w:r w:rsidRPr="00CD1BDD">
        <w:tab/>
      </w:r>
    </w:p>
    <w:p w14:paraId="7FC68DAB" w14:textId="41AEFF97" w:rsidR="00061ED6" w:rsidRPr="00CD1BDD" w:rsidRDefault="007C23E3" w:rsidP="007C23E3">
      <w:pPr>
        <w:spacing w:after="240"/>
        <w:ind w:left="1440" w:hanging="720"/>
        <w:rPr>
          <w:rFonts w:cs="Arial"/>
          <w:szCs w:val="20"/>
        </w:rPr>
      </w:pPr>
      <w:r>
        <w:rPr>
          <w:rFonts w:cs="Arial"/>
          <w:szCs w:val="20"/>
        </w:rPr>
        <w:t xml:space="preserve"> </w:t>
      </w:r>
      <w:r w:rsidR="00A522AE" w:rsidRPr="00CD1BDD">
        <w:rPr>
          <w:rFonts w:cs="Arial"/>
          <w:szCs w:val="20"/>
        </w:rPr>
        <w:t xml:space="preserve">The Respondent identified as offering the apparent best-evaluated response </w:t>
      </w:r>
      <w:r w:rsidR="00A522AE" w:rsidRPr="00CD1BDD">
        <w:rPr>
          <w:rFonts w:cs="Arial"/>
          <w:szCs w:val="20"/>
          <w:u w:val="single"/>
        </w:rPr>
        <w:t>must</w:t>
      </w:r>
      <w:r w:rsidR="00A522AE" w:rsidRPr="00CD1BDD">
        <w:rPr>
          <w:rFonts w:cs="Arial"/>
          <w:szCs w:val="20"/>
        </w:rPr>
        <w:t xml:space="preserve"> sign a contract drawn by the State pursuant to this RFP.  The </w:t>
      </w:r>
      <w:r w:rsidR="009C4D38" w:rsidRPr="00CD1BDD">
        <w:rPr>
          <w:rFonts w:cs="Arial"/>
          <w:szCs w:val="20"/>
        </w:rPr>
        <w:t>C</w:t>
      </w:r>
      <w:r w:rsidR="00A522AE" w:rsidRPr="00CD1BDD">
        <w:rPr>
          <w:rFonts w:cs="Arial"/>
          <w:szCs w:val="20"/>
        </w:rPr>
        <w:t xml:space="preserve">ontract shall be substantially the same as the </w:t>
      </w:r>
      <w:r w:rsidR="00A522AE" w:rsidRPr="00CD1BDD">
        <w:rPr>
          <w:rFonts w:cs="Arial"/>
          <w:bCs/>
          <w:szCs w:val="20"/>
        </w:rPr>
        <w:t xml:space="preserve">RFP Attachment 6.6., </w:t>
      </w:r>
      <w:r w:rsidR="00A522AE" w:rsidRPr="00CD1BDD">
        <w:rPr>
          <w:rFonts w:cs="Arial"/>
          <w:bCs/>
          <w:i/>
          <w:szCs w:val="20"/>
        </w:rPr>
        <w:t>Pro Forma</w:t>
      </w:r>
      <w:r w:rsidR="00A522AE" w:rsidRPr="00CD1BDD">
        <w:rPr>
          <w:rFonts w:cs="Arial"/>
          <w:bCs/>
          <w:szCs w:val="20"/>
        </w:rPr>
        <w:t xml:space="preserve"> Contract</w:t>
      </w:r>
      <w:r w:rsidR="00A522AE" w:rsidRPr="00CD1BDD">
        <w:rPr>
          <w:rFonts w:cs="Arial"/>
          <w:szCs w:val="20"/>
        </w:rPr>
        <w:t xml:space="preserve">.  The Respondent </w:t>
      </w:r>
      <w:r w:rsidR="00A522AE" w:rsidRPr="00CD1BDD">
        <w:rPr>
          <w:rFonts w:cs="Arial"/>
          <w:szCs w:val="20"/>
          <w:u w:val="single"/>
        </w:rPr>
        <w:t>must</w:t>
      </w:r>
      <w:r w:rsidR="00A522AE" w:rsidRPr="00CD1BDD">
        <w:rPr>
          <w:rFonts w:cs="Arial"/>
          <w:szCs w:val="20"/>
        </w:rPr>
        <w:t xml:space="preserve"> sign </w:t>
      </w:r>
      <w:r w:rsidR="007E17B5" w:rsidRPr="00CD1BDD">
        <w:rPr>
          <w:rFonts w:cs="Arial"/>
          <w:szCs w:val="20"/>
        </w:rPr>
        <w:t xml:space="preserve">the </w:t>
      </w:r>
      <w:r w:rsidR="00B673DC" w:rsidRPr="00CD1BDD">
        <w:rPr>
          <w:rFonts w:cs="Arial"/>
          <w:szCs w:val="20"/>
        </w:rPr>
        <w:t>contract</w:t>
      </w:r>
      <w:r w:rsidR="00A522AE" w:rsidRPr="00CD1BDD">
        <w:rPr>
          <w:rFonts w:cs="Arial"/>
          <w:szCs w:val="20"/>
        </w:rPr>
        <w:t xml:space="preserve"> by </w:t>
      </w:r>
      <w:r w:rsidR="007E17B5" w:rsidRPr="00CD1BDD">
        <w:rPr>
          <w:rFonts w:cs="Arial"/>
          <w:szCs w:val="20"/>
        </w:rPr>
        <w:t xml:space="preserve">the </w:t>
      </w:r>
      <w:r w:rsidR="00A522AE" w:rsidRPr="00CD1BDD">
        <w:rPr>
          <w:rFonts w:cs="Arial"/>
          <w:szCs w:val="20"/>
        </w:rPr>
        <w:t xml:space="preserve">Contractor </w:t>
      </w:r>
      <w:r w:rsidR="007E17B5" w:rsidRPr="00CD1BDD">
        <w:rPr>
          <w:rFonts w:cs="Arial"/>
          <w:szCs w:val="20"/>
        </w:rPr>
        <w:t xml:space="preserve">Signature </w:t>
      </w:r>
      <w:r w:rsidR="00A522AE" w:rsidRPr="00CD1BDD">
        <w:rPr>
          <w:rFonts w:cs="Arial"/>
          <w:szCs w:val="20"/>
        </w:rPr>
        <w:t xml:space="preserve">Deadline detailed in the RFP Section 2, Schedule of Events.  If the Respondent fails to provide the signed </w:t>
      </w:r>
      <w:r w:rsidR="009C4D38" w:rsidRPr="00CD1BDD">
        <w:rPr>
          <w:rFonts w:cs="Arial"/>
          <w:szCs w:val="20"/>
        </w:rPr>
        <w:t>C</w:t>
      </w:r>
      <w:r w:rsidR="00A522AE" w:rsidRPr="00CD1BDD">
        <w:rPr>
          <w:rFonts w:cs="Arial"/>
          <w:szCs w:val="20"/>
        </w:rPr>
        <w:t>ontract by th</w:t>
      </w:r>
      <w:r w:rsidR="00CC38FD" w:rsidRPr="00CD1BDD">
        <w:rPr>
          <w:rFonts w:cs="Arial"/>
          <w:szCs w:val="20"/>
        </w:rPr>
        <w:t>is</w:t>
      </w:r>
      <w:r w:rsidR="00A522AE" w:rsidRPr="00CD1BDD">
        <w:rPr>
          <w:rFonts w:cs="Arial"/>
          <w:szCs w:val="20"/>
        </w:rPr>
        <w:t xml:space="preserve"> deadline, the State may determine that the Respondent is non-responsive to this RFP and reject the response.</w:t>
      </w:r>
    </w:p>
    <w:p w14:paraId="0AF3C3AA" w14:textId="77777777" w:rsidR="007C23E3" w:rsidRPr="007C23E3" w:rsidRDefault="00A522AE" w:rsidP="007C23E3">
      <w:pPr>
        <w:pStyle w:val="Heading4"/>
        <w:rPr>
          <w:vanish/>
          <w:specVanish/>
        </w:rPr>
      </w:pPr>
      <w:r w:rsidRPr="00CD1BDD">
        <w:t>5.3.</w:t>
      </w:r>
      <w:r w:rsidR="007E17B5" w:rsidRPr="00CD1BDD">
        <w:t>5</w:t>
      </w:r>
      <w:r w:rsidRPr="00CD1BDD">
        <w:t>.</w:t>
      </w:r>
      <w:r w:rsidRPr="00CD1BDD">
        <w:tab/>
      </w:r>
    </w:p>
    <w:p w14:paraId="4DA8D073" w14:textId="45A966DB" w:rsidR="007E5EA6" w:rsidRPr="00CD1BDD" w:rsidRDefault="007C23E3" w:rsidP="00E35465">
      <w:pPr>
        <w:spacing w:after="240"/>
        <w:ind w:left="1440" w:hanging="720"/>
        <w:rPr>
          <w:rFonts w:cs="Arial"/>
          <w:szCs w:val="20"/>
        </w:rPr>
      </w:pPr>
      <w:r>
        <w:rPr>
          <w:rFonts w:cs="Arial"/>
          <w:szCs w:val="20"/>
        </w:rPr>
        <w:t xml:space="preserve"> </w:t>
      </w:r>
      <w:r w:rsidR="00A522AE" w:rsidRPr="00CD1BDD">
        <w:rPr>
          <w:rFonts w:cs="Arial"/>
          <w:szCs w:val="20"/>
        </w:rPr>
        <w:t xml:space="preserve">Notwithstanding the foregoing, the State may, at its sole discretion, entertain limited </w:t>
      </w:r>
      <w:r w:rsidR="00112522" w:rsidRPr="00CD1BDD">
        <w:rPr>
          <w:rFonts w:cs="Arial"/>
          <w:szCs w:val="20"/>
        </w:rPr>
        <w:t xml:space="preserve">terms and conditions or pricing </w:t>
      </w:r>
      <w:r w:rsidR="00A522AE" w:rsidRPr="00CD1BDD">
        <w:rPr>
          <w:rFonts w:cs="Arial"/>
          <w:szCs w:val="20"/>
        </w:rPr>
        <w:t>negotiation</w:t>
      </w:r>
      <w:r w:rsidR="00112522" w:rsidRPr="00CD1BDD">
        <w:rPr>
          <w:rFonts w:cs="Arial"/>
          <w:szCs w:val="20"/>
        </w:rPr>
        <w:t>s</w:t>
      </w:r>
      <w:r w:rsidR="00A522AE" w:rsidRPr="00CD1BDD">
        <w:rPr>
          <w:rFonts w:cs="Arial"/>
          <w:szCs w:val="20"/>
        </w:rPr>
        <w:t xml:space="preserve"> prior to </w:t>
      </w:r>
      <w:r w:rsidR="009C4D38" w:rsidRPr="00CD1BDD">
        <w:rPr>
          <w:rFonts w:cs="Arial"/>
          <w:szCs w:val="20"/>
        </w:rPr>
        <w:t>C</w:t>
      </w:r>
      <w:r w:rsidR="00A522AE" w:rsidRPr="00CD1BDD">
        <w:rPr>
          <w:rFonts w:cs="Arial"/>
          <w:szCs w:val="20"/>
        </w:rPr>
        <w:t xml:space="preserve">ontract signing and, as a result, revise the </w:t>
      </w:r>
      <w:r w:rsidR="00A522AE" w:rsidRPr="00CD1BDD">
        <w:rPr>
          <w:rFonts w:cs="Arial"/>
          <w:i/>
          <w:iCs/>
          <w:szCs w:val="20"/>
        </w:rPr>
        <w:t>pro forma</w:t>
      </w:r>
      <w:r w:rsidR="00A522AE" w:rsidRPr="00CD1BDD">
        <w:rPr>
          <w:rFonts w:cs="Arial"/>
          <w:szCs w:val="20"/>
        </w:rPr>
        <w:t xml:space="preserve"> contract terms and conditions or performance requirements in the State’s best interests, PROVIDED THAT such revision of terms and conditions or performance requirements shall </w:t>
      </w:r>
      <w:r w:rsidR="00A522AE" w:rsidRPr="00CD1BDD">
        <w:rPr>
          <w:rFonts w:cs="Arial"/>
          <w:szCs w:val="20"/>
          <w:u w:val="single"/>
        </w:rPr>
        <w:t>NOT</w:t>
      </w:r>
      <w:r w:rsidR="00A522AE" w:rsidRPr="00CD1BDD">
        <w:rPr>
          <w:rFonts w:cs="Arial"/>
          <w:szCs w:val="20"/>
        </w:rPr>
        <w:t xml:space="preserve"> materially affect the basis of response evaluations or negatively impact the competitive nature of the RFP and contractor selection process.</w:t>
      </w:r>
    </w:p>
    <w:p w14:paraId="0D1465A8" w14:textId="77777777" w:rsidR="00E35465" w:rsidRPr="00E35465" w:rsidRDefault="00A522AE" w:rsidP="00E35465">
      <w:pPr>
        <w:pStyle w:val="Heading4"/>
        <w:rPr>
          <w:vanish/>
          <w:specVanish/>
        </w:rPr>
      </w:pPr>
      <w:r w:rsidRPr="00CD1BDD">
        <w:t>5.3.</w:t>
      </w:r>
      <w:r w:rsidR="007E17B5" w:rsidRPr="00CD1BDD">
        <w:t>6</w:t>
      </w:r>
      <w:r w:rsidRPr="00CD1BDD">
        <w:t>.</w:t>
      </w:r>
      <w:r w:rsidRPr="00CD1BDD">
        <w:tab/>
      </w:r>
    </w:p>
    <w:p w14:paraId="3A424DEE" w14:textId="188D50BB" w:rsidR="007E5EA6" w:rsidRPr="00CD1BDD" w:rsidRDefault="00E35465" w:rsidP="00200066">
      <w:pPr>
        <w:ind w:left="1440" w:hanging="720"/>
        <w:rPr>
          <w:rFonts w:cs="Arial"/>
          <w:szCs w:val="20"/>
        </w:rPr>
      </w:pPr>
      <w:r>
        <w:rPr>
          <w:rFonts w:cs="Arial"/>
          <w:szCs w:val="20"/>
        </w:rPr>
        <w:t xml:space="preserve"> </w:t>
      </w:r>
      <w:r w:rsidR="00A522AE" w:rsidRPr="00CD1BDD">
        <w:rPr>
          <w:rFonts w:cs="Arial"/>
          <w:szCs w:val="20"/>
        </w:rPr>
        <w:t xml:space="preserve">If the State determines that a response is non-responsive and rejects it after opening Cost Proposals, the </w:t>
      </w:r>
      <w:r w:rsidR="0064029C" w:rsidRPr="00CD1BDD">
        <w:rPr>
          <w:rFonts w:cs="Arial"/>
          <w:szCs w:val="20"/>
        </w:rPr>
        <w:t>Solicitation Coordinator</w:t>
      </w:r>
      <w:r w:rsidR="00A522AE" w:rsidRPr="00CD1BDD">
        <w:rPr>
          <w:rFonts w:cs="Arial"/>
          <w:szCs w:val="20"/>
        </w:rPr>
        <w:t xml:space="preserve"> will re-calculate scores for each remaining responsive Cost Proposal to determine (or re-determine) the apparent best-evaluated response.</w:t>
      </w:r>
    </w:p>
    <w:p w14:paraId="1CB46F11" w14:textId="77777777" w:rsidR="00061ED6" w:rsidRPr="00CD1BDD" w:rsidRDefault="00061ED6">
      <w:pPr>
        <w:spacing w:before="120" w:after="120"/>
        <w:rPr>
          <w:rFonts w:cs="Arial"/>
          <w:b/>
          <w:bCs/>
          <w:szCs w:val="28"/>
        </w:rPr>
        <w:sectPr w:rsidR="00061ED6" w:rsidRPr="00CD1BDD" w:rsidSect="0046268F">
          <w:pgSz w:w="12240" w:h="15840" w:code="1"/>
          <w:pgMar w:top="1080" w:right="1080" w:bottom="1440" w:left="1080" w:header="360" w:footer="720" w:gutter="0"/>
          <w:cols w:space="720"/>
          <w:titlePg/>
        </w:sectPr>
      </w:pPr>
    </w:p>
    <w:p w14:paraId="18D05812" w14:textId="77777777" w:rsidR="005F72BD" w:rsidRPr="005F72BD" w:rsidRDefault="005F72BD" w:rsidP="005F72BD">
      <w:pPr>
        <w:pStyle w:val="Heading2"/>
        <w:jc w:val="right"/>
        <w:rPr>
          <w:b/>
          <w:sz w:val="22"/>
          <w:szCs w:val="22"/>
        </w:rPr>
      </w:pPr>
      <w:r w:rsidRPr="005F72BD">
        <w:rPr>
          <w:b/>
          <w:sz w:val="22"/>
          <w:szCs w:val="22"/>
        </w:rPr>
        <w:lastRenderedPageBreak/>
        <w:t>RFP ATTACHMENT 6.</w:t>
      </w:r>
      <w:r w:rsidRPr="005F72BD">
        <w:rPr>
          <w:b/>
          <w:caps/>
          <w:sz w:val="22"/>
          <w:szCs w:val="22"/>
        </w:rPr>
        <w:t>1.</w:t>
      </w:r>
    </w:p>
    <w:p w14:paraId="0BCF6489" w14:textId="629F9559" w:rsidR="005F72BD" w:rsidRPr="005F72BD" w:rsidRDefault="005F72BD" w:rsidP="005F72BD">
      <w:pPr>
        <w:spacing w:before="240" w:after="120"/>
        <w:jc w:val="center"/>
        <w:rPr>
          <w:rFonts w:cs="Arial"/>
          <w:b/>
          <w:bCs/>
          <w:szCs w:val="20"/>
        </w:rPr>
      </w:pPr>
      <w:r w:rsidRPr="005F72BD">
        <w:rPr>
          <w:rFonts w:cs="Arial"/>
          <w:b/>
          <w:bCs/>
          <w:szCs w:val="20"/>
        </w:rPr>
        <w:t xml:space="preserve">RFP # </w:t>
      </w:r>
      <w:r w:rsidR="00731D8A" w:rsidRPr="00731D8A">
        <w:rPr>
          <w:rFonts w:cs="Arial"/>
          <w:b/>
          <w:szCs w:val="20"/>
        </w:rPr>
        <w:t>32701-26-328</w:t>
      </w:r>
      <w:r w:rsidRPr="00731D8A">
        <w:rPr>
          <w:rFonts w:cs="Arial"/>
          <w:b/>
          <w:bCs/>
          <w:iCs/>
          <w:szCs w:val="20"/>
        </w:rPr>
        <w:t xml:space="preserve"> </w:t>
      </w:r>
      <w:r w:rsidRPr="005F72BD">
        <w:rPr>
          <w:rFonts w:cs="Arial"/>
          <w:b/>
          <w:bCs/>
          <w:szCs w:val="20"/>
        </w:rPr>
        <w:t>STATEMENT OF CERTIFICATIONS AND ASSURANCES</w:t>
      </w:r>
    </w:p>
    <w:p w14:paraId="2E50A5E0" w14:textId="77777777" w:rsidR="005F72BD" w:rsidRPr="005F72BD" w:rsidRDefault="005F72BD" w:rsidP="005F72BD">
      <w:pPr>
        <w:spacing w:after="120"/>
        <w:rPr>
          <w:rFonts w:cs="Arial"/>
          <w:bCs/>
          <w:sz w:val="18"/>
          <w:szCs w:val="18"/>
        </w:rPr>
      </w:pPr>
      <w:r w:rsidRPr="005F72BD">
        <w:rPr>
          <w:rFonts w:cs="Arial"/>
          <w:bCs/>
          <w:sz w:val="18"/>
          <w:szCs w:val="18"/>
        </w:rPr>
        <w:t xml:space="preserve">The Respondent must sign and complete the </w:t>
      </w:r>
      <w:r w:rsidRPr="005F72BD">
        <w:rPr>
          <w:rFonts w:cs="Arial"/>
          <w:bCs/>
          <w:iCs/>
          <w:sz w:val="18"/>
          <w:szCs w:val="18"/>
        </w:rPr>
        <w:t>Statement of Certifications and Assurances below as required</w:t>
      </w:r>
      <w:r w:rsidRPr="005F72BD">
        <w:rPr>
          <w:rFonts w:cs="Arial"/>
          <w:bCs/>
          <w:sz w:val="18"/>
          <w:szCs w:val="18"/>
        </w:rPr>
        <w:t>, and it must be included in the Technical Response (as required by RFP Attachment 6.2., Technical Response &amp; Evaluation Guide, Section</w:t>
      </w:r>
      <w:r w:rsidRPr="005F72BD">
        <w:rPr>
          <w:rFonts w:cs="Arial"/>
          <w:sz w:val="18"/>
          <w:szCs w:val="18"/>
        </w:rPr>
        <w:t xml:space="preserve"> A, Item A.1.)</w:t>
      </w:r>
      <w:r w:rsidRPr="005F72BD">
        <w:rPr>
          <w:rFonts w:cs="Arial"/>
          <w:bCs/>
          <w:sz w:val="18"/>
          <w:szCs w:val="18"/>
        </w:rPr>
        <w:t xml:space="preserve">.  </w:t>
      </w:r>
    </w:p>
    <w:p w14:paraId="66F84E80" w14:textId="77777777" w:rsidR="005F72BD" w:rsidRPr="005F72BD" w:rsidRDefault="005F72BD"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60"/>
        <w:rPr>
          <w:rFonts w:cs="Arial"/>
          <w:b/>
          <w:bCs/>
          <w:sz w:val="18"/>
          <w:szCs w:val="18"/>
        </w:rPr>
      </w:pPr>
      <w:r w:rsidRPr="005F72BD">
        <w:rPr>
          <w:rFonts w:cs="Arial"/>
          <w:b/>
          <w:bCs/>
          <w:sz w:val="18"/>
          <w:szCs w:val="18"/>
        </w:rPr>
        <w:t xml:space="preserve">The Respondent does, hereby, expressly affirm, declare, confirm, certify, and assure </w:t>
      </w:r>
      <w:proofErr w:type="gramStart"/>
      <w:r w:rsidRPr="005F72BD">
        <w:rPr>
          <w:rFonts w:cs="Arial"/>
          <w:b/>
          <w:bCs/>
          <w:sz w:val="18"/>
          <w:szCs w:val="18"/>
        </w:rPr>
        <w:t>ALL of</w:t>
      </w:r>
      <w:proofErr w:type="gramEnd"/>
      <w:r w:rsidRPr="005F72BD">
        <w:rPr>
          <w:rFonts w:cs="Arial"/>
          <w:b/>
          <w:bCs/>
          <w:sz w:val="18"/>
          <w:szCs w:val="18"/>
        </w:rPr>
        <w:t xml:space="preserve"> the following:</w:t>
      </w:r>
    </w:p>
    <w:p w14:paraId="5EE87351"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Respondent will comply with </w:t>
      </w:r>
      <w:proofErr w:type="gramStart"/>
      <w:r w:rsidRPr="005F72BD">
        <w:rPr>
          <w:rFonts w:cs="Arial"/>
          <w:sz w:val="18"/>
          <w:szCs w:val="18"/>
        </w:rPr>
        <w:t>all of</w:t>
      </w:r>
      <w:proofErr w:type="gramEnd"/>
      <w:r w:rsidRPr="005F72BD">
        <w:rPr>
          <w:rFonts w:cs="Arial"/>
          <w:sz w:val="18"/>
          <w:szCs w:val="18"/>
        </w:rPr>
        <w:t xml:space="preserve"> the provisions and requirements of the RFP.</w:t>
      </w:r>
    </w:p>
    <w:p w14:paraId="169CDD12"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Respondent will provide all services as defined in the Scope of the </w:t>
      </w:r>
      <w:r w:rsidRPr="005F72BD">
        <w:rPr>
          <w:rFonts w:cs="Arial"/>
          <w:bCs/>
          <w:sz w:val="18"/>
          <w:szCs w:val="18"/>
        </w:rPr>
        <w:t xml:space="preserve">RFP Attachment 6.6., </w:t>
      </w:r>
      <w:r w:rsidRPr="005F72BD">
        <w:rPr>
          <w:rFonts w:cs="Arial"/>
          <w:bCs/>
          <w:i/>
          <w:sz w:val="18"/>
          <w:szCs w:val="18"/>
        </w:rPr>
        <w:t>Pro Forma</w:t>
      </w:r>
      <w:r w:rsidRPr="005F72BD">
        <w:rPr>
          <w:rFonts w:cs="Arial"/>
          <w:bCs/>
          <w:sz w:val="18"/>
          <w:szCs w:val="18"/>
        </w:rPr>
        <w:t xml:space="preserve"> Contract</w:t>
      </w:r>
      <w:r w:rsidRPr="005F72BD">
        <w:rPr>
          <w:rFonts w:cs="Arial"/>
          <w:sz w:val="18"/>
          <w:szCs w:val="18"/>
        </w:rPr>
        <w:t xml:space="preserve"> for the total Contract Term.</w:t>
      </w:r>
    </w:p>
    <w:p w14:paraId="1AD9AB92"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Respondent, </w:t>
      </w:r>
      <w:proofErr w:type="gramStart"/>
      <w:r w:rsidRPr="005F72BD">
        <w:rPr>
          <w:rFonts w:cs="Arial"/>
          <w:sz w:val="18"/>
          <w:szCs w:val="18"/>
        </w:rPr>
        <w:t>except</w:t>
      </w:r>
      <w:proofErr w:type="gramEnd"/>
      <w:r w:rsidRPr="005F72BD">
        <w:rPr>
          <w:rFonts w:cs="Arial"/>
          <w:sz w:val="18"/>
          <w:szCs w:val="18"/>
        </w:rPr>
        <w:t xml:space="preserve"> as otherwise provided in this RFP, accepts and agrees to all terms and conditions set out in the </w:t>
      </w:r>
      <w:r w:rsidRPr="005F72BD">
        <w:rPr>
          <w:rFonts w:cs="Arial"/>
          <w:bCs/>
          <w:sz w:val="18"/>
          <w:szCs w:val="18"/>
        </w:rPr>
        <w:t xml:space="preserve">RFP Attachment 6.6., </w:t>
      </w:r>
      <w:r w:rsidRPr="005F72BD">
        <w:rPr>
          <w:rFonts w:cs="Arial"/>
          <w:bCs/>
          <w:i/>
          <w:sz w:val="18"/>
          <w:szCs w:val="18"/>
        </w:rPr>
        <w:t>Pro Forma</w:t>
      </w:r>
      <w:r w:rsidRPr="005F72BD">
        <w:rPr>
          <w:rFonts w:cs="Arial"/>
          <w:bCs/>
          <w:sz w:val="18"/>
          <w:szCs w:val="18"/>
        </w:rPr>
        <w:t xml:space="preserve"> Contract</w:t>
      </w:r>
      <w:r w:rsidRPr="005F72BD">
        <w:rPr>
          <w:rFonts w:cs="Arial"/>
          <w:sz w:val="18"/>
          <w:szCs w:val="18"/>
        </w:rPr>
        <w:t>.</w:t>
      </w:r>
    </w:p>
    <w:p w14:paraId="2B97C413"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Respondent acknowledges and agrees that </w:t>
      </w:r>
      <w:r w:rsidRPr="005F72BD">
        <w:rPr>
          <w:rFonts w:cs="Arial"/>
          <w:bCs/>
          <w:sz w:val="18"/>
          <w:szCs w:val="18"/>
        </w:rPr>
        <w:t xml:space="preserve">a contract resulting </w:t>
      </w:r>
      <w:r w:rsidRPr="005F72BD">
        <w:rPr>
          <w:rFonts w:cs="Arial"/>
          <w:bCs/>
          <w:iCs/>
          <w:sz w:val="18"/>
          <w:szCs w:val="18"/>
        </w:rPr>
        <w:t>from</w:t>
      </w:r>
      <w:r w:rsidRPr="005F72BD">
        <w:rPr>
          <w:rFonts w:cs="Arial"/>
          <w:bCs/>
          <w:sz w:val="18"/>
          <w:szCs w:val="18"/>
        </w:rPr>
        <w:t xml:space="preserve"> the RFP shall incorporate, by reference, all proposal responses as a part of the Contract.</w:t>
      </w:r>
    </w:p>
    <w:p w14:paraId="7849E40A"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The Respondent will comply with:</w:t>
      </w:r>
    </w:p>
    <w:p w14:paraId="45BE5D5A" w14:textId="77777777" w:rsidR="005F72BD" w:rsidRPr="005F72BD" w:rsidRDefault="005F72BD" w:rsidP="00B9627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laws of the State of Tennessee;  </w:t>
      </w:r>
    </w:p>
    <w:p w14:paraId="33101A24" w14:textId="77777777" w:rsidR="005F72BD" w:rsidRPr="005F72BD" w:rsidRDefault="005F72BD" w:rsidP="00B9627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Title VI of the federal Civil Rights Act of 1964;  </w:t>
      </w:r>
    </w:p>
    <w:p w14:paraId="0BC7A5C2" w14:textId="2389E290" w:rsidR="005F72BD" w:rsidRPr="005F72BD" w:rsidRDefault="005F72BD" w:rsidP="00B9627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Title IX of the federal Education Amendments Act of 1972;</w:t>
      </w:r>
    </w:p>
    <w:p w14:paraId="052EAC51" w14:textId="77777777" w:rsidR="005F72BD" w:rsidRPr="005F72BD" w:rsidRDefault="005F72BD" w:rsidP="00B9627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the Equal Employment Opportunity Act and the regulations issued there under by the federal government; and, </w:t>
      </w:r>
    </w:p>
    <w:p w14:paraId="6A9552AD" w14:textId="77777777" w:rsidR="005F72BD" w:rsidRPr="005F72BD" w:rsidRDefault="005F72BD" w:rsidP="00B9627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the Americans with Disabilities Act of 1990 and the regulations issued there under by the federal government.</w:t>
      </w:r>
    </w:p>
    <w:p w14:paraId="7D9199F9"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To the knowledge of the undersigned, the information detailed within the response submitted to this RFP is accurate.</w:t>
      </w:r>
    </w:p>
    <w:p w14:paraId="55CCF192"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The response submitted to this RFP was independently prepared, without collusion, under penalty of perjury.</w:t>
      </w:r>
    </w:p>
    <w:p w14:paraId="325C61A8"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No amount shall be paid directly or indirectly to an employee or official of the State of Tennessee as wages, compensation, or gifts in exchange for acting as an officer, agent, employee, subcontractor, or consultant to the Respondent in connection with this RFP or any resulting contract.</w:t>
      </w:r>
    </w:p>
    <w:p w14:paraId="1D1B27ED" w14:textId="77777777" w:rsidR="005F72BD" w:rsidRP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 xml:space="preserve">Both the Technical Response and the Cost Proposal submitted in response to this RFP shall remain valid for at least 120 days </w:t>
      </w:r>
      <w:proofErr w:type="gramStart"/>
      <w:r w:rsidRPr="005F72BD">
        <w:rPr>
          <w:rFonts w:cs="Arial"/>
          <w:sz w:val="18"/>
          <w:szCs w:val="18"/>
        </w:rPr>
        <w:t>subsequent to</w:t>
      </w:r>
      <w:proofErr w:type="gramEnd"/>
      <w:r w:rsidRPr="005F72BD">
        <w:rPr>
          <w:rFonts w:cs="Arial"/>
          <w:sz w:val="18"/>
          <w:szCs w:val="18"/>
        </w:rPr>
        <w:t xml:space="preserve"> the date of the Cost Proposal opening and thereafter in accordance with any contract pursuant to the RFP.</w:t>
      </w:r>
    </w:p>
    <w:p w14:paraId="35D763EC" w14:textId="77777777" w:rsidR="005F72BD" w:rsidRDefault="005F72BD" w:rsidP="00B9627A">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5F72BD">
        <w:rPr>
          <w:rFonts w:cs="Arial"/>
          <w:sz w:val="18"/>
          <w:szCs w:val="18"/>
        </w:rPr>
        <w:t>The Respondent affirms the following statement, as required by the Iran Divestment Act Tenn. Code Ann. § 12-12-111: “By submission of this bid, each bidder and each person signing on behalf of any bidder certifies, and in the case of a joint bid each party thereto certifies as to its own organization, under penalty of perjury, that to the best of its knowledge and belief that each bidder is not on the list created pursuant to §12-12-106.”  For reference purposes, the list is currently available online at</w:t>
      </w:r>
      <w:hyperlink r:id="rId17" w:tooltip="Central Procurement Office Public Information Library" w:history="1">
        <w:r w:rsidRPr="005F72BD">
          <w:rPr>
            <w:rStyle w:val="Hyperlink"/>
            <w:rFonts w:cs="Arial"/>
            <w:sz w:val="18"/>
            <w:szCs w:val="18"/>
          </w:rPr>
          <w:t>: https://www.tn.gov/generalservices/procurement/central-procurement-office--cpo-/library-/public-information-library.html</w:t>
        </w:r>
      </w:hyperlink>
      <w:r w:rsidRPr="005F72BD">
        <w:rPr>
          <w:rFonts w:cs="Arial"/>
          <w:sz w:val="18"/>
          <w:szCs w:val="18"/>
        </w:rPr>
        <w:t>.</w:t>
      </w:r>
    </w:p>
    <w:p w14:paraId="6DB1C11C" w14:textId="3E28558A" w:rsidR="00E67EC0" w:rsidRPr="000763AF" w:rsidRDefault="00E67EC0" w:rsidP="00B9627A">
      <w:pPr>
        <w:pStyle w:val="ListParagraph"/>
        <w:numPr>
          <w:ilvl w:val="0"/>
          <w:numId w:val="5"/>
        </w:numPr>
        <w:rPr>
          <w:rFonts w:cs="Arial"/>
          <w:sz w:val="18"/>
          <w:szCs w:val="18"/>
        </w:rPr>
      </w:pPr>
      <w:r w:rsidRPr="000763AF">
        <w:rPr>
          <w:rFonts w:cs="Arial"/>
          <w:sz w:val="18"/>
          <w:szCs w:val="18"/>
        </w:rPr>
        <w:t xml:space="preserve">The Respondent attests that they are not a foreign adversary company within the meaning of Pub. Ch. 768 (2026) and that the Respondent is not knowingly selling an information and communications technology final product or service within the meaning of Pub. Ch. 768 (2026). </w:t>
      </w:r>
    </w:p>
    <w:p w14:paraId="232130C0" w14:textId="77777777" w:rsidR="005F72BD" w:rsidRPr="005F72BD" w:rsidRDefault="005F72BD"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60"/>
        <w:rPr>
          <w:rFonts w:cs="Arial"/>
          <w:b/>
          <w:bCs/>
          <w:sz w:val="18"/>
          <w:szCs w:val="18"/>
        </w:rPr>
      </w:pPr>
      <w:r w:rsidRPr="005F72BD">
        <w:rPr>
          <w:rFonts w:cs="Arial"/>
          <w:b/>
          <w:iCs/>
          <w:color w:val="000000"/>
          <w:sz w:val="18"/>
          <w:szCs w:val="18"/>
        </w:rPr>
        <w:t xml:space="preserve">By signing this Statement of Certifications and Assurances, below, the signatory also certifies legal authority to bind the proposing entity to the provisions of this RFP and any contract awarded pursuant to it.  If the signatory </w:t>
      </w:r>
      <w:r w:rsidRPr="005F72BD">
        <w:rPr>
          <w:rFonts w:cs="Arial"/>
          <w:b/>
          <w:bCs/>
          <w:sz w:val="18"/>
          <w:szCs w:val="18"/>
        </w:rPr>
        <w:t xml:space="preserve">is not the Respondent (if an individual) or the Respondent’s company </w:t>
      </w:r>
      <w:r w:rsidRPr="005F72BD">
        <w:rPr>
          <w:rFonts w:cs="Arial"/>
          <w:b/>
          <w:bCs/>
          <w:i/>
          <w:sz w:val="18"/>
          <w:szCs w:val="18"/>
        </w:rPr>
        <w:t>President</w:t>
      </w:r>
      <w:r w:rsidRPr="005F72BD">
        <w:rPr>
          <w:rFonts w:cs="Arial"/>
          <w:b/>
          <w:bCs/>
          <w:sz w:val="18"/>
          <w:szCs w:val="18"/>
        </w:rPr>
        <w:t xml:space="preserve"> or </w:t>
      </w:r>
      <w:r w:rsidRPr="005F72BD">
        <w:rPr>
          <w:rFonts w:cs="Arial"/>
          <w:b/>
          <w:bCs/>
          <w:i/>
          <w:sz w:val="18"/>
          <w:szCs w:val="18"/>
        </w:rPr>
        <w:t>Chief Executive Officer</w:t>
      </w:r>
      <w:r w:rsidRPr="005F72BD">
        <w:rPr>
          <w:rFonts w:cs="Arial"/>
          <w:b/>
          <w:bCs/>
          <w:sz w:val="18"/>
          <w:szCs w:val="18"/>
        </w:rPr>
        <w:t xml:space="preserve">, this document </w:t>
      </w:r>
      <w:r w:rsidRPr="005F72BD">
        <w:rPr>
          <w:rFonts w:cs="Arial"/>
          <w:b/>
          <w:bCs/>
          <w:sz w:val="18"/>
          <w:szCs w:val="18"/>
          <w:u w:val="single"/>
        </w:rPr>
        <w:t>must</w:t>
      </w:r>
      <w:r w:rsidRPr="005F72BD">
        <w:rPr>
          <w:rFonts w:cs="Arial"/>
          <w:b/>
          <w:bCs/>
          <w:sz w:val="18"/>
          <w:szCs w:val="18"/>
        </w:rPr>
        <w:t xml:space="preserve"> attach evidence showing the individual’s authority to bind the Respondent.</w:t>
      </w:r>
    </w:p>
    <w:p w14:paraId="4B57EB53" w14:textId="77777777" w:rsidR="005F72BD" w:rsidRPr="005F72BD" w:rsidRDefault="005F72BD" w:rsidP="005F72B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120"/>
        <w:jc w:val="center"/>
        <w:rPr>
          <w:rFonts w:cs="Arial"/>
          <w:b/>
          <w:iCs/>
          <w:color w:val="000000"/>
          <w:sz w:val="18"/>
          <w:szCs w:val="18"/>
          <w:u w:val="single"/>
        </w:rPr>
      </w:pPr>
    </w:p>
    <w:p w14:paraId="06EBA420" w14:textId="77777777" w:rsidR="005F72BD" w:rsidRPr="005F72BD" w:rsidRDefault="005F72BD" w:rsidP="005F72B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120"/>
        <w:jc w:val="center"/>
        <w:rPr>
          <w:rFonts w:cs="Arial"/>
          <w:sz w:val="18"/>
          <w:szCs w:val="18"/>
        </w:rPr>
      </w:pPr>
      <w:r w:rsidRPr="005F72BD">
        <w:rPr>
          <w:rFonts w:cs="Arial"/>
          <w:b/>
          <w:iCs/>
          <w:color w:val="000000"/>
          <w:sz w:val="18"/>
          <w:szCs w:val="18"/>
          <w:u w:val="single"/>
        </w:rPr>
        <w:t>DO NOT SIGN THIS DOCUMENT IF YOU ARE NOT LEGALLY AUTHORIZED TO BIND THE RESPONDENT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Caption w:val="RFP Statement fo Certifications and Assurances Signatures"/>
        <w:tblDescription w:val="Signature information including title, date, and entity legal name"/>
      </w:tblPr>
      <w:tblGrid>
        <w:gridCol w:w="3161"/>
        <w:gridCol w:w="6919"/>
      </w:tblGrid>
      <w:tr w:rsidR="007E5EA6" w:rsidRPr="00CD1BDD" w14:paraId="4368EFD8" w14:textId="77777777" w:rsidTr="005F72BD">
        <w:trPr>
          <w:cantSplit/>
        </w:trPr>
        <w:tc>
          <w:tcPr>
            <w:tcW w:w="1568" w:type="pct"/>
            <w:tcBorders>
              <w:top w:val="nil"/>
              <w:left w:val="nil"/>
              <w:bottom w:val="nil"/>
              <w:right w:val="nil"/>
            </w:tcBorders>
            <w:vAlign w:val="bottom"/>
          </w:tcPr>
          <w:p w14:paraId="6DBA829F" w14:textId="77777777" w:rsidR="007E5EA6" w:rsidRPr="00CD1BDD" w:rsidRDefault="007E5EA6" w:rsidP="005F72BD">
            <w:pPr>
              <w:spacing w:before="480" w:after="240"/>
              <w:jc w:val="right"/>
              <w:rPr>
                <w:rFonts w:cs="Arial"/>
                <w:sz w:val="18"/>
                <w:szCs w:val="18"/>
              </w:rPr>
            </w:pPr>
            <w:r w:rsidRPr="00CD1BDD">
              <w:rPr>
                <w:rFonts w:cs="Arial"/>
                <w:b/>
                <w:bCs/>
                <w:sz w:val="18"/>
                <w:szCs w:val="18"/>
              </w:rPr>
              <w:t>SIGNATURE:</w:t>
            </w:r>
          </w:p>
        </w:tc>
        <w:tc>
          <w:tcPr>
            <w:tcW w:w="3432" w:type="pct"/>
            <w:tcBorders>
              <w:top w:val="nil"/>
              <w:left w:val="nil"/>
              <w:bottom w:val="single" w:sz="8" w:space="0" w:color="auto"/>
              <w:right w:val="nil"/>
            </w:tcBorders>
          </w:tcPr>
          <w:p w14:paraId="2731FAA2" w14:textId="77777777" w:rsidR="007E5EA6" w:rsidRPr="00CD1BDD" w:rsidRDefault="007E5EA6" w:rsidP="005F72BD">
            <w:pPr>
              <w:spacing w:before="360" w:after="360"/>
              <w:rPr>
                <w:rFonts w:cs="Arial"/>
                <w:sz w:val="18"/>
                <w:szCs w:val="18"/>
              </w:rPr>
            </w:pPr>
          </w:p>
        </w:tc>
      </w:tr>
      <w:tr w:rsidR="00243129" w:rsidRPr="00CD1BDD" w14:paraId="7B635959" w14:textId="77777777" w:rsidTr="005F72BD">
        <w:trPr>
          <w:cantSplit/>
        </w:trPr>
        <w:tc>
          <w:tcPr>
            <w:tcW w:w="1568" w:type="pct"/>
            <w:tcBorders>
              <w:top w:val="nil"/>
              <w:left w:val="nil"/>
              <w:bottom w:val="nil"/>
              <w:right w:val="nil"/>
            </w:tcBorders>
            <w:vAlign w:val="bottom"/>
          </w:tcPr>
          <w:p w14:paraId="2BC606E3" w14:textId="77777777" w:rsidR="00243129" w:rsidRPr="00CD1BDD" w:rsidRDefault="00243129" w:rsidP="005F72BD">
            <w:pPr>
              <w:spacing w:before="240" w:after="240"/>
              <w:jc w:val="right"/>
              <w:rPr>
                <w:rFonts w:cs="Arial"/>
                <w:b/>
                <w:bCs/>
                <w:sz w:val="18"/>
                <w:szCs w:val="18"/>
              </w:rPr>
            </w:pPr>
            <w:r w:rsidRPr="00CD1BDD">
              <w:rPr>
                <w:rFonts w:cs="Arial"/>
                <w:b/>
                <w:bCs/>
                <w:sz w:val="18"/>
                <w:szCs w:val="18"/>
              </w:rPr>
              <w:t>PRINTED NAME &amp; TITLE:</w:t>
            </w:r>
          </w:p>
        </w:tc>
        <w:tc>
          <w:tcPr>
            <w:tcW w:w="3432" w:type="pct"/>
            <w:tcBorders>
              <w:top w:val="single" w:sz="8" w:space="0" w:color="auto"/>
              <w:left w:val="nil"/>
              <w:bottom w:val="single" w:sz="8" w:space="0" w:color="auto"/>
              <w:right w:val="nil"/>
            </w:tcBorders>
          </w:tcPr>
          <w:p w14:paraId="67030F00" w14:textId="77777777" w:rsidR="00243129" w:rsidRPr="00CD1BDD" w:rsidRDefault="00243129" w:rsidP="005F72BD">
            <w:pPr>
              <w:spacing w:before="240" w:after="240"/>
              <w:rPr>
                <w:rFonts w:cs="Arial"/>
                <w:sz w:val="18"/>
                <w:szCs w:val="18"/>
              </w:rPr>
            </w:pPr>
          </w:p>
        </w:tc>
      </w:tr>
      <w:tr w:rsidR="007F3EA9" w:rsidRPr="00CD1BDD" w14:paraId="6325E588" w14:textId="77777777" w:rsidTr="005F72BD">
        <w:trPr>
          <w:cantSplit/>
        </w:trPr>
        <w:tc>
          <w:tcPr>
            <w:tcW w:w="1568" w:type="pct"/>
            <w:tcBorders>
              <w:top w:val="nil"/>
              <w:left w:val="nil"/>
              <w:bottom w:val="nil"/>
              <w:right w:val="nil"/>
            </w:tcBorders>
            <w:vAlign w:val="bottom"/>
          </w:tcPr>
          <w:p w14:paraId="2D67B02E" w14:textId="77777777" w:rsidR="007F3EA9" w:rsidRPr="00CD1BDD" w:rsidRDefault="00243129" w:rsidP="005F72BD">
            <w:pPr>
              <w:spacing w:before="240" w:after="240"/>
              <w:jc w:val="right"/>
              <w:rPr>
                <w:rFonts w:cs="Arial"/>
                <w:b/>
                <w:bCs/>
                <w:sz w:val="18"/>
                <w:szCs w:val="18"/>
              </w:rPr>
            </w:pPr>
            <w:r w:rsidRPr="00CD1BDD">
              <w:rPr>
                <w:rFonts w:cs="Arial"/>
                <w:b/>
                <w:bCs/>
                <w:sz w:val="18"/>
                <w:szCs w:val="18"/>
              </w:rPr>
              <w:t>DATE:</w:t>
            </w:r>
          </w:p>
        </w:tc>
        <w:tc>
          <w:tcPr>
            <w:tcW w:w="3432" w:type="pct"/>
            <w:tcBorders>
              <w:top w:val="single" w:sz="8" w:space="0" w:color="auto"/>
              <w:left w:val="nil"/>
              <w:bottom w:val="single" w:sz="8" w:space="0" w:color="auto"/>
              <w:right w:val="nil"/>
            </w:tcBorders>
          </w:tcPr>
          <w:p w14:paraId="7DDEB07F" w14:textId="77777777" w:rsidR="007F3EA9" w:rsidRPr="00CD1BDD" w:rsidRDefault="007F3EA9" w:rsidP="005F72BD">
            <w:pPr>
              <w:spacing w:before="240" w:after="240"/>
              <w:rPr>
                <w:rFonts w:cs="Arial"/>
                <w:sz w:val="18"/>
                <w:szCs w:val="18"/>
              </w:rPr>
            </w:pPr>
          </w:p>
        </w:tc>
      </w:tr>
      <w:tr w:rsidR="00982010" w:rsidRPr="00CD1BDD" w14:paraId="77D16A67" w14:textId="77777777" w:rsidTr="005F72BD">
        <w:trPr>
          <w:cantSplit/>
        </w:trPr>
        <w:tc>
          <w:tcPr>
            <w:tcW w:w="1568" w:type="pct"/>
            <w:tcBorders>
              <w:top w:val="nil"/>
              <w:left w:val="nil"/>
              <w:bottom w:val="nil"/>
              <w:right w:val="nil"/>
            </w:tcBorders>
            <w:vAlign w:val="bottom"/>
          </w:tcPr>
          <w:p w14:paraId="3FE373BD" w14:textId="77777777" w:rsidR="00982010" w:rsidRPr="00CD1BDD" w:rsidRDefault="00EF102D" w:rsidP="005F72BD">
            <w:pPr>
              <w:spacing w:before="240" w:after="240"/>
              <w:jc w:val="right"/>
              <w:rPr>
                <w:rFonts w:cs="Arial"/>
                <w:b/>
                <w:bCs/>
                <w:sz w:val="18"/>
                <w:szCs w:val="18"/>
              </w:rPr>
            </w:pPr>
            <w:r w:rsidRPr="00CD1BDD">
              <w:rPr>
                <w:rFonts w:cs="Arial"/>
                <w:b/>
                <w:bCs/>
                <w:sz w:val="18"/>
                <w:szCs w:val="18"/>
              </w:rPr>
              <w:lastRenderedPageBreak/>
              <w:t>RESPONDENT</w:t>
            </w:r>
            <w:r w:rsidR="00A522AE" w:rsidRPr="00CD1BDD">
              <w:rPr>
                <w:rFonts w:cs="Arial"/>
                <w:b/>
                <w:bCs/>
                <w:sz w:val="18"/>
                <w:szCs w:val="18"/>
              </w:rPr>
              <w:t xml:space="preserve"> LEGAL ENTITY </w:t>
            </w:r>
            <w:r w:rsidR="00A522AE" w:rsidRPr="00CD1BDD">
              <w:rPr>
                <w:rFonts w:cs="Arial"/>
                <w:b/>
                <w:sz w:val="18"/>
                <w:szCs w:val="18"/>
              </w:rPr>
              <w:t>NAME</w:t>
            </w:r>
            <w:r w:rsidR="00A522AE" w:rsidRPr="00CD1BDD">
              <w:rPr>
                <w:rFonts w:cs="Arial"/>
                <w:b/>
                <w:bCs/>
                <w:sz w:val="18"/>
                <w:szCs w:val="18"/>
              </w:rPr>
              <w:t>:</w:t>
            </w:r>
          </w:p>
        </w:tc>
        <w:tc>
          <w:tcPr>
            <w:tcW w:w="3432" w:type="pct"/>
            <w:tcBorders>
              <w:top w:val="single" w:sz="8" w:space="0" w:color="auto"/>
              <w:left w:val="nil"/>
              <w:bottom w:val="single" w:sz="8" w:space="0" w:color="auto"/>
              <w:right w:val="nil"/>
            </w:tcBorders>
          </w:tcPr>
          <w:p w14:paraId="13DBF1A1" w14:textId="77777777" w:rsidR="00982010" w:rsidRPr="00CD1BDD" w:rsidRDefault="00982010" w:rsidP="005F72BD">
            <w:pPr>
              <w:spacing w:before="240" w:after="240"/>
              <w:rPr>
                <w:rFonts w:cs="Arial"/>
                <w:sz w:val="18"/>
                <w:szCs w:val="18"/>
              </w:rPr>
            </w:pPr>
          </w:p>
        </w:tc>
      </w:tr>
    </w:tbl>
    <w:p w14:paraId="37EBE51C" w14:textId="77777777" w:rsidR="007E5EA6" w:rsidRPr="00B86229" w:rsidRDefault="007E5EA6" w:rsidP="005F72BD">
      <w:pPr>
        <w:spacing w:after="240"/>
        <w:rPr>
          <w:rFonts w:cs="Arial"/>
          <w:b/>
          <w:bCs/>
          <w:color w:val="C00000"/>
          <w:sz w:val="18"/>
          <w:szCs w:val="18"/>
        </w:rPr>
        <w:sectPr w:rsidR="007E5EA6" w:rsidRPr="00B86229" w:rsidSect="0046268F">
          <w:pgSz w:w="12240" w:h="15840" w:code="1"/>
          <w:pgMar w:top="720" w:right="1080" w:bottom="1080" w:left="1080" w:header="360" w:footer="720" w:gutter="0"/>
          <w:cols w:space="720"/>
          <w:titlePg/>
        </w:sectPr>
      </w:pPr>
    </w:p>
    <w:p w14:paraId="1516F8F2" w14:textId="77777777" w:rsidR="00C23249" w:rsidRPr="00C23249" w:rsidRDefault="00C23249" w:rsidP="00C23249">
      <w:pPr>
        <w:pStyle w:val="Heading2"/>
        <w:pBdr>
          <w:bottom w:val="none" w:sz="0" w:space="0" w:color="auto"/>
        </w:pBdr>
        <w:jc w:val="right"/>
        <w:rPr>
          <w:b/>
          <w:bCs w:val="0"/>
          <w:vanish/>
          <w:specVanish/>
        </w:rPr>
      </w:pPr>
      <w:r w:rsidRPr="00C23249">
        <w:rPr>
          <w:b/>
          <w:bCs w:val="0"/>
        </w:rPr>
        <w:lastRenderedPageBreak/>
        <w:t>RFP ATTACHMENT 6.2.</w:t>
      </w:r>
    </w:p>
    <w:p w14:paraId="69982B71" w14:textId="02E48D8C" w:rsidR="00C23249" w:rsidRPr="00C23249" w:rsidRDefault="00C23249" w:rsidP="00C23249">
      <w:pPr>
        <w:pStyle w:val="Heading3"/>
        <w:jc w:val="right"/>
        <w:rPr>
          <w:b/>
          <w:bCs w:val="0"/>
        </w:rPr>
      </w:pPr>
      <w:r w:rsidRPr="00C23249">
        <w:rPr>
          <w:b/>
          <w:bCs w:val="0"/>
        </w:rPr>
        <w:t xml:space="preserve"> — Section A</w:t>
      </w:r>
    </w:p>
    <w:p w14:paraId="046ABDDF" w14:textId="77777777" w:rsidR="00AD28FB" w:rsidRPr="00CD1BDD" w:rsidRDefault="00AD28FB" w:rsidP="005F72BD">
      <w:pPr>
        <w:spacing w:before="240" w:after="120"/>
        <w:jc w:val="center"/>
        <w:rPr>
          <w:rFonts w:cs="Arial"/>
          <w:szCs w:val="20"/>
        </w:rPr>
      </w:pPr>
      <w:r w:rsidRPr="00CD1BDD">
        <w:rPr>
          <w:rFonts w:cs="Arial"/>
          <w:b/>
          <w:bCs/>
          <w:szCs w:val="20"/>
        </w:rPr>
        <w:t>TECHNICAL RESPONSE &amp; EVALUATION GUIDE</w:t>
      </w:r>
    </w:p>
    <w:p w14:paraId="0E02CEE9" w14:textId="77777777" w:rsidR="00AD28FB" w:rsidRPr="00CD1BDD" w:rsidRDefault="00AD28FB" w:rsidP="005F72BD">
      <w:pPr>
        <w:spacing w:after="60"/>
        <w:rPr>
          <w:rFonts w:cs="Arial"/>
          <w:bCs/>
          <w:sz w:val="18"/>
          <w:szCs w:val="18"/>
        </w:rPr>
      </w:pPr>
      <w:r w:rsidRPr="00CD1BDD">
        <w:rPr>
          <w:rFonts w:cs="Arial"/>
          <w:b/>
          <w:bCs/>
          <w:sz w:val="18"/>
          <w:szCs w:val="18"/>
        </w:rPr>
        <w:t>SECTION A</w:t>
      </w:r>
      <w:proofErr w:type="gramStart"/>
      <w:r w:rsidRPr="00CD1BDD">
        <w:rPr>
          <w:rFonts w:cs="Arial"/>
          <w:b/>
          <w:bCs/>
          <w:sz w:val="18"/>
          <w:szCs w:val="18"/>
        </w:rPr>
        <w:t>:  MANDATORY</w:t>
      </w:r>
      <w:proofErr w:type="gramEnd"/>
      <w:r w:rsidRPr="00CD1BDD">
        <w:rPr>
          <w:rFonts w:cs="Arial"/>
          <w:b/>
          <w:bCs/>
          <w:sz w:val="18"/>
          <w:szCs w:val="18"/>
        </w:rPr>
        <w:t xml:space="preserve"> REQUIREMENTS. </w:t>
      </w:r>
      <w:r w:rsidRPr="00CD1BDD">
        <w:rPr>
          <w:rFonts w:cs="Arial"/>
          <w:bCs/>
          <w:sz w:val="18"/>
          <w:szCs w:val="18"/>
        </w:rPr>
        <w:t xml:space="preserve"> The Respondent must address all items detailed below and provide, in sequence, the information and documentation as required (referenced with the associated item references). </w:t>
      </w:r>
      <w:bookmarkStart w:id="4" w:name="OLE_LINK5"/>
      <w:bookmarkStart w:id="5" w:name="OLE_LINK6"/>
      <w:r w:rsidRPr="00CD1BDD">
        <w:rPr>
          <w:rFonts w:cs="Arial"/>
          <w:bCs/>
          <w:sz w:val="18"/>
          <w:szCs w:val="18"/>
        </w:rPr>
        <w:t xml:space="preserve">The Respondent must also detail the response page number for each item in the appropriate space below. </w:t>
      </w:r>
      <w:bookmarkEnd w:id="4"/>
      <w:bookmarkEnd w:id="5"/>
    </w:p>
    <w:p w14:paraId="1CC86B48" w14:textId="77777777" w:rsidR="00AD28FB" w:rsidRPr="00CD1BDD" w:rsidRDefault="00AD28FB"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rFonts w:cs="Arial"/>
          <w:bCs/>
          <w:sz w:val="18"/>
          <w:szCs w:val="18"/>
        </w:rPr>
      </w:pPr>
      <w:r w:rsidRPr="00CD1BDD">
        <w:rPr>
          <w:rFonts w:cs="Arial"/>
          <w:bCs/>
          <w:iCs/>
          <w:sz w:val="18"/>
          <w:szCs w:val="18"/>
        </w:rPr>
        <w:t xml:space="preserve">The Solicitation Coordinator will review the response to determine if the Mandatory Requirement Items are addressed as required and mark each with pass or </w:t>
      </w:r>
      <w:proofErr w:type="gramStart"/>
      <w:r w:rsidRPr="00CD1BDD">
        <w:rPr>
          <w:rFonts w:cs="Arial"/>
          <w:bCs/>
          <w:iCs/>
          <w:sz w:val="18"/>
          <w:szCs w:val="18"/>
        </w:rPr>
        <w:t>fail</w:t>
      </w:r>
      <w:proofErr w:type="gramEnd"/>
      <w:r w:rsidRPr="00CD1BDD">
        <w:rPr>
          <w:rFonts w:cs="Arial"/>
          <w:bCs/>
          <w:iCs/>
          <w:sz w:val="18"/>
          <w:szCs w:val="18"/>
        </w:rPr>
        <w:t xml:space="preserve">.  For each item that is not addressed as required, the Solicitation Coordinator must review the response and attach a written determination.  In addition to the </w:t>
      </w:r>
      <w:r w:rsidRPr="00CD1BDD">
        <w:rPr>
          <w:rFonts w:cs="Arial"/>
          <w:bCs/>
          <w:sz w:val="18"/>
          <w:szCs w:val="18"/>
        </w:rPr>
        <w:t>Mandatory Requirement Items</w:t>
      </w:r>
      <w:r w:rsidRPr="00CD1BDD">
        <w:rPr>
          <w:rFonts w:cs="Arial"/>
          <w:bCs/>
          <w:iCs/>
          <w:sz w:val="18"/>
          <w:szCs w:val="18"/>
        </w:rPr>
        <w:t xml:space="preserve">, the Solicitation Coordinator will review each response for compliance with </w:t>
      </w:r>
      <w:r w:rsidRPr="00CD1BDD">
        <w:rPr>
          <w:rFonts w:cs="Arial"/>
          <w:bCs/>
          <w:iCs/>
          <w:sz w:val="18"/>
          <w:szCs w:val="18"/>
          <w:u w:val="single"/>
        </w:rPr>
        <w:t>all</w:t>
      </w:r>
      <w:r w:rsidRPr="00CD1BDD">
        <w:rPr>
          <w:rFonts w:cs="Arial"/>
          <w:bCs/>
          <w:iCs/>
          <w:sz w:val="18"/>
          <w:szCs w:val="18"/>
        </w:rPr>
        <w:t xml:space="preserve"> RFP </w:t>
      </w:r>
      <w:r w:rsidRPr="00CD1BDD">
        <w:rPr>
          <w:rFonts w:cs="Arial"/>
          <w:bCs/>
          <w:sz w:val="18"/>
          <w:szCs w:val="18"/>
        </w:rPr>
        <w:t>requirements.</w:t>
      </w:r>
    </w:p>
    <w:p w14:paraId="1C62F108" w14:textId="77777777" w:rsidR="004727B8" w:rsidRPr="00CD1BDD" w:rsidRDefault="004727B8" w:rsidP="005F72BD">
      <w:pPr>
        <w:rPr>
          <w:rFonts w:cs="Arial"/>
          <w:sz w:val="4"/>
          <w:szCs w:val="4"/>
        </w:rPr>
      </w:pPr>
    </w:p>
    <w:tbl>
      <w:tblPr>
        <w:tblStyle w:val="TableGrid"/>
        <w:tblW w:w="0" w:type="auto"/>
        <w:tblInd w:w="-5" w:type="dxa"/>
        <w:tblLook w:val="04A0" w:firstRow="1" w:lastRow="0" w:firstColumn="1" w:lastColumn="0" w:noHBand="0" w:noVBand="1"/>
        <w:tblCaption w:val="RFP Evaulation Technical Response Section A Respondent Entity name"/>
        <w:tblDescription w:val="RFP Evaulation Technical Response Section A Respondent Entity name"/>
      </w:tblPr>
      <w:tblGrid>
        <w:gridCol w:w="3282"/>
        <w:gridCol w:w="6793"/>
      </w:tblGrid>
      <w:tr w:rsidR="00AD28FB" w:rsidRPr="00AD28FB" w14:paraId="68FD8B12" w14:textId="77777777" w:rsidTr="00AD28FB">
        <w:tc>
          <w:tcPr>
            <w:tcW w:w="3282" w:type="dxa"/>
            <w:shd w:val="clear" w:color="auto" w:fill="D9D9D9" w:themeFill="background1" w:themeFillShade="D9"/>
          </w:tcPr>
          <w:p w14:paraId="1E734495" w14:textId="77777777" w:rsidR="00AD28FB" w:rsidRPr="00AD28FB" w:rsidRDefault="00AD28FB" w:rsidP="006D2048">
            <w:pPr>
              <w:spacing w:before="240" w:after="240"/>
              <w:rPr>
                <w:rFonts w:cs="Arial"/>
                <w:b/>
                <w:bCs/>
                <w:sz w:val="18"/>
                <w:szCs w:val="18"/>
              </w:rPr>
            </w:pPr>
            <w:r w:rsidRPr="00AD28FB">
              <w:rPr>
                <w:rFonts w:cs="Arial"/>
                <w:b/>
                <w:bCs/>
                <w:sz w:val="18"/>
                <w:szCs w:val="18"/>
              </w:rPr>
              <w:t>RESPONDENT LEGAL ENTITY NAME:</w:t>
            </w:r>
          </w:p>
        </w:tc>
        <w:tc>
          <w:tcPr>
            <w:tcW w:w="6793" w:type="dxa"/>
          </w:tcPr>
          <w:p w14:paraId="471AC4D2" w14:textId="77777777" w:rsidR="00AD28FB" w:rsidRPr="00AD28FB" w:rsidRDefault="00AD28FB" w:rsidP="006D2048">
            <w:pPr>
              <w:spacing w:before="240" w:after="240"/>
              <w:rPr>
                <w:rFonts w:cs="Arial"/>
                <w:b/>
                <w:bCs/>
                <w:sz w:val="18"/>
                <w:szCs w:val="18"/>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ayout w:type="fixed"/>
        <w:tblLook w:val="0020" w:firstRow="1" w:lastRow="0" w:firstColumn="0" w:lastColumn="0" w:noHBand="0" w:noVBand="0"/>
        <w:tblCaption w:val="RFP Evaulation Technical Response Section A Respondent Entity name"/>
        <w:tblDescription w:val="RFP Evaulation Technical Response Section A Respondent Entity name"/>
      </w:tblPr>
      <w:tblGrid>
        <w:gridCol w:w="1320"/>
        <w:gridCol w:w="723"/>
        <w:gridCol w:w="6247"/>
        <w:gridCol w:w="1780"/>
      </w:tblGrid>
      <w:tr w:rsidR="00827E1E" w:rsidRPr="00CD1BDD" w14:paraId="503B9586" w14:textId="77777777" w:rsidTr="00AD28FB">
        <w:trPr>
          <w:cantSplit/>
          <w:trHeight w:val="985"/>
          <w:tblHeader/>
        </w:trPr>
        <w:tc>
          <w:tcPr>
            <w:tcW w:w="655" w:type="pct"/>
            <w:shd w:val="clear" w:color="auto" w:fill="D9D9D9"/>
            <w:vAlign w:val="center"/>
          </w:tcPr>
          <w:p w14:paraId="4F279BF1" w14:textId="77777777" w:rsidR="00827E1E" w:rsidRPr="00CD1BDD" w:rsidRDefault="00B63F4D" w:rsidP="005F72BD">
            <w:pPr>
              <w:spacing w:before="60" w:after="60"/>
              <w:jc w:val="center"/>
              <w:rPr>
                <w:rFonts w:cs="Arial"/>
                <w:b/>
                <w:bCs/>
                <w:sz w:val="18"/>
                <w:szCs w:val="18"/>
              </w:rPr>
            </w:pPr>
            <w:r w:rsidRPr="00CD1BDD">
              <w:rPr>
                <w:rFonts w:cs="Arial"/>
                <w:b/>
                <w:bCs/>
                <w:sz w:val="18"/>
                <w:szCs w:val="18"/>
              </w:rPr>
              <w:t>Response</w:t>
            </w:r>
            <w:r w:rsidR="00A522AE" w:rsidRPr="00CD1BDD">
              <w:rPr>
                <w:rFonts w:cs="Arial"/>
                <w:b/>
                <w:bCs/>
                <w:sz w:val="18"/>
                <w:szCs w:val="18"/>
              </w:rPr>
              <w:t xml:space="preserve"> Page #</w:t>
            </w:r>
            <w:r w:rsidR="00A522AE" w:rsidRPr="00CD1BDD">
              <w:rPr>
                <w:rFonts w:cs="Arial"/>
                <w:b/>
                <w:bCs/>
                <w:sz w:val="18"/>
                <w:szCs w:val="18"/>
              </w:rPr>
              <w:br/>
              <w:t>(Respondent completes)</w:t>
            </w:r>
          </w:p>
        </w:tc>
        <w:tc>
          <w:tcPr>
            <w:tcW w:w="359" w:type="pct"/>
            <w:shd w:val="clear" w:color="auto" w:fill="D9D9D9"/>
            <w:vAlign w:val="center"/>
          </w:tcPr>
          <w:p w14:paraId="3D9655E7" w14:textId="77777777" w:rsidR="00827E1E" w:rsidRPr="00CD1BDD" w:rsidRDefault="00A522AE" w:rsidP="005F72BD">
            <w:pPr>
              <w:spacing w:before="60" w:after="60"/>
              <w:jc w:val="center"/>
              <w:rPr>
                <w:rFonts w:cs="Arial"/>
                <w:b/>
                <w:bCs/>
                <w:sz w:val="18"/>
                <w:szCs w:val="18"/>
              </w:rPr>
            </w:pPr>
            <w:r w:rsidRPr="00CD1BDD">
              <w:rPr>
                <w:rFonts w:cs="Arial"/>
                <w:b/>
                <w:bCs/>
                <w:sz w:val="18"/>
                <w:szCs w:val="18"/>
              </w:rPr>
              <w:t>Item Ref.</w:t>
            </w:r>
          </w:p>
        </w:tc>
        <w:tc>
          <w:tcPr>
            <w:tcW w:w="3102" w:type="pct"/>
            <w:shd w:val="clear" w:color="auto" w:fill="D9D9D9"/>
            <w:vAlign w:val="center"/>
          </w:tcPr>
          <w:p w14:paraId="4B6A413B" w14:textId="77777777" w:rsidR="00827E1E" w:rsidRPr="00CD1BDD" w:rsidRDefault="00A522AE" w:rsidP="005F72BD">
            <w:pPr>
              <w:spacing w:before="60" w:after="60"/>
              <w:jc w:val="center"/>
              <w:rPr>
                <w:rFonts w:cs="Arial"/>
                <w:b/>
                <w:bCs/>
                <w:sz w:val="18"/>
                <w:szCs w:val="18"/>
              </w:rPr>
            </w:pPr>
            <w:r w:rsidRPr="00CD1BDD">
              <w:rPr>
                <w:rFonts w:cs="Arial"/>
                <w:b/>
                <w:bCs/>
                <w:sz w:val="18"/>
                <w:szCs w:val="18"/>
              </w:rPr>
              <w:t>Section A— Mandatory Requirement Items</w:t>
            </w:r>
          </w:p>
        </w:tc>
        <w:tc>
          <w:tcPr>
            <w:tcW w:w="884" w:type="pct"/>
            <w:shd w:val="clear" w:color="auto" w:fill="D9D9D9"/>
            <w:vAlign w:val="center"/>
          </w:tcPr>
          <w:p w14:paraId="465544C2" w14:textId="77777777" w:rsidR="00827E1E" w:rsidRPr="00CD1BDD" w:rsidRDefault="00A522AE" w:rsidP="005F72BD">
            <w:pPr>
              <w:spacing w:before="60" w:after="60"/>
              <w:jc w:val="center"/>
              <w:rPr>
                <w:rFonts w:cs="Arial"/>
                <w:b/>
                <w:bCs/>
                <w:sz w:val="18"/>
                <w:szCs w:val="18"/>
              </w:rPr>
            </w:pPr>
            <w:r w:rsidRPr="00CD1BDD">
              <w:rPr>
                <w:rFonts w:cs="Arial"/>
                <w:b/>
                <w:bCs/>
                <w:sz w:val="18"/>
                <w:szCs w:val="18"/>
              </w:rPr>
              <w:t>Pass/Fail</w:t>
            </w:r>
          </w:p>
        </w:tc>
      </w:tr>
      <w:tr w:rsidR="005E041F" w:rsidRPr="00CD1BDD" w14:paraId="3CD33977" w14:textId="77777777" w:rsidTr="00BC1FA6">
        <w:trPr>
          <w:trHeight w:val="683"/>
        </w:trPr>
        <w:tc>
          <w:tcPr>
            <w:tcW w:w="655" w:type="pct"/>
            <w:shd w:val="clear" w:color="auto" w:fill="F3F3F3"/>
          </w:tcPr>
          <w:p w14:paraId="18E427B9" w14:textId="77777777" w:rsidR="005E041F" w:rsidRPr="00CD1BDD" w:rsidRDefault="005E041F" w:rsidP="005F72BD">
            <w:pPr>
              <w:spacing w:before="120" w:after="120"/>
              <w:rPr>
                <w:rFonts w:cs="Arial"/>
                <w:b/>
                <w:bCs/>
                <w:sz w:val="18"/>
                <w:szCs w:val="18"/>
              </w:rPr>
            </w:pPr>
          </w:p>
        </w:tc>
        <w:tc>
          <w:tcPr>
            <w:tcW w:w="359" w:type="pct"/>
            <w:shd w:val="clear" w:color="auto" w:fill="F3F3F3"/>
          </w:tcPr>
          <w:p w14:paraId="03D4A938" w14:textId="77777777" w:rsidR="005E041F" w:rsidRPr="00CD1BDD" w:rsidRDefault="005E041F" w:rsidP="005F72BD">
            <w:pPr>
              <w:spacing w:before="120" w:after="120"/>
              <w:rPr>
                <w:rFonts w:cs="Arial"/>
                <w:b/>
                <w:bCs/>
                <w:sz w:val="18"/>
                <w:szCs w:val="18"/>
              </w:rPr>
            </w:pPr>
          </w:p>
        </w:tc>
        <w:tc>
          <w:tcPr>
            <w:tcW w:w="3102" w:type="pct"/>
          </w:tcPr>
          <w:p w14:paraId="106C87FD" w14:textId="77777777" w:rsidR="005E041F" w:rsidRPr="00CD1BDD" w:rsidRDefault="00A522AE" w:rsidP="005F72BD">
            <w:pPr>
              <w:spacing w:before="120" w:after="120"/>
              <w:rPr>
                <w:rFonts w:cs="Arial"/>
                <w:sz w:val="18"/>
                <w:szCs w:val="18"/>
              </w:rPr>
            </w:pPr>
            <w:r w:rsidRPr="00CD1BDD">
              <w:rPr>
                <w:rFonts w:cs="Arial"/>
                <w:sz w:val="18"/>
                <w:szCs w:val="18"/>
              </w:rPr>
              <w:t xml:space="preserve">The Response must be delivered to the State no later than the Response Deadline specified in </w:t>
            </w:r>
            <w:proofErr w:type="gramStart"/>
            <w:r w:rsidRPr="00CD1BDD">
              <w:rPr>
                <w:rFonts w:cs="Arial"/>
                <w:sz w:val="18"/>
                <w:szCs w:val="18"/>
              </w:rPr>
              <w:t>the RFP</w:t>
            </w:r>
            <w:proofErr w:type="gramEnd"/>
            <w:r w:rsidRPr="00CD1BDD">
              <w:rPr>
                <w:rFonts w:cs="Arial"/>
                <w:sz w:val="18"/>
                <w:szCs w:val="18"/>
              </w:rPr>
              <w:t xml:space="preserve"> Section 2, Schedule of Events.</w:t>
            </w:r>
          </w:p>
        </w:tc>
        <w:tc>
          <w:tcPr>
            <w:tcW w:w="884" w:type="pct"/>
            <w:shd w:val="clear" w:color="auto" w:fill="F3F3F3"/>
          </w:tcPr>
          <w:p w14:paraId="2EA9A2B1" w14:textId="77777777" w:rsidR="005E041F" w:rsidRPr="00CD1BDD" w:rsidRDefault="005E041F" w:rsidP="005F72BD">
            <w:pPr>
              <w:spacing w:before="120" w:after="60"/>
              <w:rPr>
                <w:rFonts w:cs="Arial"/>
                <w:b/>
                <w:bCs/>
                <w:sz w:val="18"/>
                <w:szCs w:val="18"/>
              </w:rPr>
            </w:pPr>
          </w:p>
        </w:tc>
      </w:tr>
      <w:tr w:rsidR="005E041F" w:rsidRPr="00CD1BDD" w14:paraId="687ADE2C" w14:textId="77777777" w:rsidTr="00BC1FA6">
        <w:trPr>
          <w:trHeight w:val="710"/>
        </w:trPr>
        <w:tc>
          <w:tcPr>
            <w:tcW w:w="655" w:type="pct"/>
            <w:shd w:val="clear" w:color="auto" w:fill="F3F3F3"/>
          </w:tcPr>
          <w:p w14:paraId="0E5069EB" w14:textId="77777777" w:rsidR="005E041F" w:rsidRPr="00CD1BDD" w:rsidRDefault="005E041F" w:rsidP="005F72BD">
            <w:pPr>
              <w:spacing w:before="120" w:after="120"/>
              <w:rPr>
                <w:rFonts w:cs="Arial"/>
                <w:b/>
                <w:bCs/>
                <w:sz w:val="18"/>
                <w:szCs w:val="18"/>
              </w:rPr>
            </w:pPr>
          </w:p>
        </w:tc>
        <w:tc>
          <w:tcPr>
            <w:tcW w:w="359" w:type="pct"/>
            <w:shd w:val="clear" w:color="auto" w:fill="F3F3F3"/>
          </w:tcPr>
          <w:p w14:paraId="3DFC0E20" w14:textId="77777777" w:rsidR="005E041F" w:rsidRPr="00CD1BDD" w:rsidRDefault="005E041F" w:rsidP="005F72BD">
            <w:pPr>
              <w:spacing w:before="120" w:after="120"/>
              <w:rPr>
                <w:rFonts w:cs="Arial"/>
                <w:b/>
                <w:bCs/>
                <w:sz w:val="18"/>
                <w:szCs w:val="18"/>
              </w:rPr>
            </w:pPr>
          </w:p>
        </w:tc>
        <w:tc>
          <w:tcPr>
            <w:tcW w:w="3102" w:type="pct"/>
          </w:tcPr>
          <w:p w14:paraId="09B6AC7B" w14:textId="77777777" w:rsidR="005E041F" w:rsidRPr="00CD1BDD" w:rsidRDefault="00A522AE" w:rsidP="005F72BD">
            <w:pPr>
              <w:spacing w:before="120" w:after="120"/>
              <w:rPr>
                <w:rFonts w:cs="Arial"/>
                <w:sz w:val="18"/>
                <w:szCs w:val="18"/>
              </w:rPr>
            </w:pPr>
            <w:r w:rsidRPr="00CD1BDD">
              <w:rPr>
                <w:rFonts w:cs="Arial"/>
                <w:sz w:val="18"/>
                <w:szCs w:val="18"/>
              </w:rPr>
              <w:t xml:space="preserve">The </w:t>
            </w:r>
            <w:r w:rsidRPr="00CD1BDD">
              <w:rPr>
                <w:rFonts w:cs="Arial"/>
                <w:bCs/>
                <w:sz w:val="18"/>
                <w:szCs w:val="18"/>
              </w:rPr>
              <w:t xml:space="preserve">Technical Response and the Cost Proposal </w:t>
            </w:r>
            <w:r w:rsidRPr="00CD1BDD">
              <w:rPr>
                <w:rFonts w:cs="Arial"/>
                <w:sz w:val="18"/>
                <w:szCs w:val="18"/>
              </w:rPr>
              <w:t xml:space="preserve">documentation must be packaged separately as required (refer to RFP Section 3.2., </w:t>
            </w:r>
            <w:r w:rsidRPr="00CD1BDD">
              <w:rPr>
                <w:rFonts w:cs="Arial"/>
                <w:i/>
                <w:sz w:val="18"/>
                <w:szCs w:val="18"/>
              </w:rPr>
              <w:t>et. seq.</w:t>
            </w:r>
            <w:r w:rsidRPr="00CD1BDD">
              <w:rPr>
                <w:rFonts w:cs="Arial"/>
                <w:sz w:val="18"/>
                <w:szCs w:val="18"/>
              </w:rPr>
              <w:t>).</w:t>
            </w:r>
          </w:p>
        </w:tc>
        <w:tc>
          <w:tcPr>
            <w:tcW w:w="884" w:type="pct"/>
            <w:shd w:val="clear" w:color="auto" w:fill="F3F3F3"/>
          </w:tcPr>
          <w:p w14:paraId="4003AFC5" w14:textId="77777777" w:rsidR="005E041F" w:rsidRPr="00CD1BDD" w:rsidRDefault="005E041F" w:rsidP="005F72BD">
            <w:pPr>
              <w:spacing w:before="120" w:after="60"/>
              <w:rPr>
                <w:rFonts w:cs="Arial"/>
                <w:b/>
                <w:bCs/>
                <w:sz w:val="18"/>
                <w:szCs w:val="18"/>
              </w:rPr>
            </w:pPr>
          </w:p>
        </w:tc>
      </w:tr>
      <w:tr w:rsidR="00572034" w:rsidRPr="00CD1BDD" w14:paraId="30082E8C" w14:textId="77777777" w:rsidTr="00AD28FB">
        <w:tc>
          <w:tcPr>
            <w:tcW w:w="655" w:type="pct"/>
            <w:shd w:val="clear" w:color="auto" w:fill="F3F3F3"/>
          </w:tcPr>
          <w:p w14:paraId="4CAA345F" w14:textId="77777777" w:rsidR="00572034" w:rsidRPr="00CD1BDD" w:rsidRDefault="00572034" w:rsidP="005F72BD">
            <w:pPr>
              <w:spacing w:before="120" w:after="120"/>
              <w:rPr>
                <w:rFonts w:cs="Arial"/>
                <w:b/>
                <w:bCs/>
                <w:sz w:val="18"/>
                <w:szCs w:val="18"/>
              </w:rPr>
            </w:pPr>
          </w:p>
        </w:tc>
        <w:tc>
          <w:tcPr>
            <w:tcW w:w="359" w:type="pct"/>
            <w:shd w:val="clear" w:color="auto" w:fill="F3F3F3"/>
          </w:tcPr>
          <w:p w14:paraId="38A7FA0D" w14:textId="77777777" w:rsidR="00572034" w:rsidRPr="00CD1BDD" w:rsidRDefault="00572034" w:rsidP="005F72BD">
            <w:pPr>
              <w:spacing w:before="120" w:after="120"/>
              <w:rPr>
                <w:rFonts w:cs="Arial"/>
                <w:b/>
                <w:bCs/>
                <w:sz w:val="18"/>
                <w:szCs w:val="18"/>
              </w:rPr>
            </w:pPr>
          </w:p>
        </w:tc>
        <w:tc>
          <w:tcPr>
            <w:tcW w:w="3102" w:type="pct"/>
          </w:tcPr>
          <w:p w14:paraId="1F30A0E3" w14:textId="77777777" w:rsidR="00572034" w:rsidRPr="00CD1BDD" w:rsidRDefault="00A522AE" w:rsidP="005F72BD">
            <w:pPr>
              <w:spacing w:before="120" w:after="120"/>
              <w:rPr>
                <w:rFonts w:cs="Arial"/>
                <w:sz w:val="18"/>
                <w:szCs w:val="18"/>
              </w:rPr>
            </w:pPr>
            <w:r w:rsidRPr="00CD1BDD">
              <w:rPr>
                <w:rFonts w:cs="Arial"/>
                <w:bCs/>
                <w:sz w:val="18"/>
                <w:szCs w:val="18"/>
              </w:rPr>
              <w:t>The Technical Response must NOT contain cost or pricing information of any type.</w:t>
            </w:r>
          </w:p>
        </w:tc>
        <w:tc>
          <w:tcPr>
            <w:tcW w:w="884" w:type="pct"/>
            <w:shd w:val="clear" w:color="auto" w:fill="F3F3F3"/>
          </w:tcPr>
          <w:p w14:paraId="2798E7FA" w14:textId="77777777" w:rsidR="00572034" w:rsidRPr="00CD1BDD" w:rsidRDefault="00572034" w:rsidP="005F72BD">
            <w:pPr>
              <w:spacing w:before="120" w:after="60"/>
              <w:rPr>
                <w:rFonts w:cs="Arial"/>
                <w:b/>
                <w:bCs/>
                <w:sz w:val="18"/>
                <w:szCs w:val="18"/>
              </w:rPr>
            </w:pPr>
          </w:p>
        </w:tc>
      </w:tr>
      <w:tr w:rsidR="00572034" w:rsidRPr="00CD1BDD" w14:paraId="58C18FD5" w14:textId="77777777" w:rsidTr="00AD28FB">
        <w:tc>
          <w:tcPr>
            <w:tcW w:w="655" w:type="pct"/>
            <w:shd w:val="clear" w:color="auto" w:fill="F3F3F3"/>
          </w:tcPr>
          <w:p w14:paraId="44EE8AB3" w14:textId="77777777" w:rsidR="00572034" w:rsidRPr="00CD1BDD" w:rsidRDefault="00572034" w:rsidP="005F72BD">
            <w:pPr>
              <w:spacing w:before="120" w:after="120"/>
              <w:rPr>
                <w:rFonts w:cs="Arial"/>
                <w:b/>
                <w:bCs/>
                <w:sz w:val="18"/>
                <w:szCs w:val="18"/>
              </w:rPr>
            </w:pPr>
          </w:p>
        </w:tc>
        <w:tc>
          <w:tcPr>
            <w:tcW w:w="359" w:type="pct"/>
            <w:shd w:val="clear" w:color="auto" w:fill="F3F3F3"/>
          </w:tcPr>
          <w:p w14:paraId="0E4BC6B4" w14:textId="77777777" w:rsidR="00572034" w:rsidRPr="00CD1BDD" w:rsidRDefault="00572034" w:rsidP="005F72BD">
            <w:pPr>
              <w:spacing w:before="120" w:after="120"/>
              <w:rPr>
                <w:rFonts w:cs="Arial"/>
                <w:b/>
                <w:bCs/>
                <w:sz w:val="18"/>
                <w:szCs w:val="18"/>
              </w:rPr>
            </w:pPr>
          </w:p>
        </w:tc>
        <w:tc>
          <w:tcPr>
            <w:tcW w:w="3102" w:type="pct"/>
          </w:tcPr>
          <w:p w14:paraId="0C129A6C" w14:textId="77777777" w:rsidR="00572034" w:rsidRPr="00CD1BDD" w:rsidRDefault="00A522AE" w:rsidP="005F72BD">
            <w:pPr>
              <w:spacing w:before="120" w:after="120"/>
              <w:rPr>
                <w:rFonts w:cs="Arial"/>
                <w:bCs/>
                <w:sz w:val="18"/>
                <w:szCs w:val="18"/>
              </w:rPr>
            </w:pPr>
            <w:r w:rsidRPr="00CD1BDD">
              <w:rPr>
                <w:rFonts w:cs="Arial"/>
                <w:bCs/>
                <w:sz w:val="18"/>
                <w:szCs w:val="18"/>
              </w:rPr>
              <w:t xml:space="preserve">The Technical Response must NOT contain any restrictions </w:t>
            </w:r>
            <w:proofErr w:type="gramStart"/>
            <w:r w:rsidRPr="00CD1BDD">
              <w:rPr>
                <w:rFonts w:cs="Arial"/>
                <w:bCs/>
                <w:sz w:val="18"/>
                <w:szCs w:val="18"/>
              </w:rPr>
              <w:t>of</w:t>
            </w:r>
            <w:proofErr w:type="gramEnd"/>
            <w:r w:rsidRPr="00CD1BDD">
              <w:rPr>
                <w:rFonts w:cs="Arial"/>
                <w:bCs/>
                <w:sz w:val="18"/>
                <w:szCs w:val="18"/>
              </w:rPr>
              <w:t xml:space="preserve"> the rights of the State or other </w:t>
            </w:r>
            <w:proofErr w:type="gramStart"/>
            <w:r w:rsidRPr="00CD1BDD">
              <w:rPr>
                <w:rFonts w:cs="Arial"/>
                <w:bCs/>
                <w:sz w:val="18"/>
                <w:szCs w:val="18"/>
              </w:rPr>
              <w:t>qualification</w:t>
            </w:r>
            <w:proofErr w:type="gramEnd"/>
            <w:r w:rsidRPr="00CD1BDD">
              <w:rPr>
                <w:rFonts w:cs="Arial"/>
                <w:bCs/>
                <w:sz w:val="18"/>
                <w:szCs w:val="18"/>
              </w:rPr>
              <w:t xml:space="preserve"> of the response.</w:t>
            </w:r>
          </w:p>
        </w:tc>
        <w:tc>
          <w:tcPr>
            <w:tcW w:w="884" w:type="pct"/>
            <w:shd w:val="clear" w:color="auto" w:fill="F3F3F3"/>
          </w:tcPr>
          <w:p w14:paraId="40BAC919" w14:textId="77777777" w:rsidR="00572034" w:rsidRPr="00CD1BDD" w:rsidRDefault="00572034" w:rsidP="005F72BD">
            <w:pPr>
              <w:spacing w:before="120" w:after="60"/>
              <w:rPr>
                <w:rFonts w:cs="Arial"/>
                <w:b/>
                <w:bCs/>
                <w:sz w:val="18"/>
                <w:szCs w:val="18"/>
              </w:rPr>
            </w:pPr>
          </w:p>
        </w:tc>
      </w:tr>
      <w:tr w:rsidR="00572034" w:rsidRPr="00CD1BDD" w14:paraId="4FE35614" w14:textId="77777777" w:rsidTr="00AD28FB">
        <w:tc>
          <w:tcPr>
            <w:tcW w:w="655" w:type="pct"/>
            <w:shd w:val="clear" w:color="auto" w:fill="F3F3F3"/>
          </w:tcPr>
          <w:p w14:paraId="14B7D0B9" w14:textId="77777777" w:rsidR="00572034" w:rsidRPr="00CD1BDD" w:rsidRDefault="00572034" w:rsidP="005F72BD">
            <w:pPr>
              <w:spacing w:before="120" w:after="120"/>
              <w:rPr>
                <w:rFonts w:cs="Arial"/>
                <w:b/>
                <w:bCs/>
                <w:sz w:val="18"/>
                <w:szCs w:val="18"/>
              </w:rPr>
            </w:pPr>
          </w:p>
        </w:tc>
        <w:tc>
          <w:tcPr>
            <w:tcW w:w="359" w:type="pct"/>
            <w:shd w:val="clear" w:color="auto" w:fill="F3F3F3"/>
          </w:tcPr>
          <w:p w14:paraId="6ACF03B9" w14:textId="77777777" w:rsidR="00572034" w:rsidRPr="00CD1BDD" w:rsidRDefault="00572034" w:rsidP="005F72BD">
            <w:pPr>
              <w:spacing w:before="120" w:after="120"/>
              <w:rPr>
                <w:rFonts w:cs="Arial"/>
                <w:b/>
                <w:bCs/>
                <w:sz w:val="18"/>
                <w:szCs w:val="18"/>
              </w:rPr>
            </w:pPr>
          </w:p>
        </w:tc>
        <w:tc>
          <w:tcPr>
            <w:tcW w:w="3102" w:type="pct"/>
          </w:tcPr>
          <w:p w14:paraId="22CECB17" w14:textId="77777777" w:rsidR="00572034" w:rsidRPr="00CD1BDD" w:rsidRDefault="00A522AE" w:rsidP="005F72BD">
            <w:pPr>
              <w:spacing w:before="120" w:after="120"/>
              <w:rPr>
                <w:rFonts w:cs="Arial"/>
                <w:bCs/>
                <w:sz w:val="18"/>
                <w:szCs w:val="18"/>
              </w:rPr>
            </w:pPr>
            <w:r w:rsidRPr="00CD1BDD">
              <w:rPr>
                <w:rFonts w:cs="Arial"/>
                <w:bCs/>
                <w:sz w:val="18"/>
                <w:szCs w:val="18"/>
              </w:rPr>
              <w:t>A Respondent must NOT submit alternate responses</w:t>
            </w:r>
            <w:r w:rsidR="00FD4B0B" w:rsidRPr="00CD1BDD">
              <w:rPr>
                <w:rFonts w:cs="Arial"/>
                <w:bCs/>
                <w:sz w:val="18"/>
                <w:szCs w:val="18"/>
              </w:rPr>
              <w:t xml:space="preserve"> </w:t>
            </w:r>
            <w:r w:rsidR="00847410" w:rsidRPr="00CD1BDD">
              <w:rPr>
                <w:rFonts w:cs="Arial"/>
                <w:bCs/>
                <w:sz w:val="18"/>
                <w:szCs w:val="18"/>
              </w:rPr>
              <w:t>(refer to RFP Section 3.3.).</w:t>
            </w:r>
          </w:p>
        </w:tc>
        <w:tc>
          <w:tcPr>
            <w:tcW w:w="884" w:type="pct"/>
            <w:shd w:val="clear" w:color="auto" w:fill="F3F3F3"/>
          </w:tcPr>
          <w:p w14:paraId="725206FF" w14:textId="77777777" w:rsidR="00572034" w:rsidRPr="00CD1BDD" w:rsidRDefault="00572034" w:rsidP="005F72BD">
            <w:pPr>
              <w:spacing w:before="120" w:after="60"/>
              <w:rPr>
                <w:rFonts w:cs="Arial"/>
                <w:b/>
                <w:bCs/>
                <w:sz w:val="18"/>
                <w:szCs w:val="18"/>
              </w:rPr>
            </w:pPr>
          </w:p>
        </w:tc>
      </w:tr>
      <w:tr w:rsidR="00572034" w:rsidRPr="00CD1BDD" w14:paraId="48A06637" w14:textId="77777777" w:rsidTr="00BC1FA6">
        <w:trPr>
          <w:trHeight w:val="683"/>
        </w:trPr>
        <w:tc>
          <w:tcPr>
            <w:tcW w:w="655" w:type="pct"/>
            <w:shd w:val="clear" w:color="auto" w:fill="F3F3F3"/>
          </w:tcPr>
          <w:p w14:paraId="5F6A1767" w14:textId="77777777" w:rsidR="00572034" w:rsidRPr="00CD1BDD" w:rsidRDefault="00572034" w:rsidP="005F72BD">
            <w:pPr>
              <w:spacing w:before="120" w:after="120"/>
              <w:rPr>
                <w:rFonts w:cs="Arial"/>
                <w:b/>
                <w:bCs/>
                <w:sz w:val="18"/>
                <w:szCs w:val="18"/>
              </w:rPr>
            </w:pPr>
          </w:p>
        </w:tc>
        <w:tc>
          <w:tcPr>
            <w:tcW w:w="359" w:type="pct"/>
            <w:shd w:val="clear" w:color="auto" w:fill="F3F3F3"/>
          </w:tcPr>
          <w:p w14:paraId="0410B7F8" w14:textId="77777777" w:rsidR="00572034" w:rsidRPr="00CD1BDD" w:rsidRDefault="00572034" w:rsidP="005F72BD">
            <w:pPr>
              <w:spacing w:before="120" w:after="120"/>
              <w:rPr>
                <w:rFonts w:cs="Arial"/>
                <w:b/>
                <w:bCs/>
                <w:sz w:val="18"/>
                <w:szCs w:val="18"/>
              </w:rPr>
            </w:pPr>
          </w:p>
        </w:tc>
        <w:tc>
          <w:tcPr>
            <w:tcW w:w="3102" w:type="pct"/>
          </w:tcPr>
          <w:p w14:paraId="106E47A4" w14:textId="77777777" w:rsidR="00572034" w:rsidRPr="00CD1BDD" w:rsidRDefault="00A522AE" w:rsidP="005F72BD">
            <w:pPr>
              <w:spacing w:before="120" w:after="120"/>
              <w:rPr>
                <w:rFonts w:cs="Arial"/>
                <w:bCs/>
                <w:sz w:val="18"/>
                <w:szCs w:val="18"/>
              </w:rPr>
            </w:pPr>
            <w:r w:rsidRPr="00CD1BDD">
              <w:rPr>
                <w:rFonts w:cs="Arial"/>
                <w:bCs/>
                <w:sz w:val="18"/>
                <w:szCs w:val="18"/>
              </w:rPr>
              <w:t>A Respondent must NOT submit multiple responses in different forms (as a prime and a subcontractor)</w:t>
            </w:r>
            <w:r w:rsidR="00847410" w:rsidRPr="00CD1BDD">
              <w:rPr>
                <w:rFonts w:cs="Arial"/>
                <w:bCs/>
                <w:sz w:val="18"/>
                <w:szCs w:val="18"/>
              </w:rPr>
              <w:t xml:space="preserve"> (refer to </w:t>
            </w:r>
            <w:r w:rsidR="00F63AE4" w:rsidRPr="00CD1BDD">
              <w:rPr>
                <w:rFonts w:cs="Arial"/>
                <w:bCs/>
                <w:sz w:val="18"/>
                <w:szCs w:val="18"/>
              </w:rPr>
              <w:t>RFP Sectio</w:t>
            </w:r>
            <w:r w:rsidR="00847410" w:rsidRPr="00CD1BDD">
              <w:rPr>
                <w:rFonts w:cs="Arial"/>
                <w:bCs/>
                <w:sz w:val="18"/>
                <w:szCs w:val="18"/>
              </w:rPr>
              <w:t xml:space="preserve">n 3.3.). </w:t>
            </w:r>
          </w:p>
        </w:tc>
        <w:tc>
          <w:tcPr>
            <w:tcW w:w="884" w:type="pct"/>
            <w:shd w:val="clear" w:color="auto" w:fill="F3F3F3"/>
          </w:tcPr>
          <w:p w14:paraId="71BF07F0" w14:textId="77777777" w:rsidR="00572034" w:rsidRPr="00CD1BDD" w:rsidRDefault="00572034" w:rsidP="005F72BD">
            <w:pPr>
              <w:spacing w:before="120" w:after="60"/>
              <w:rPr>
                <w:rFonts w:cs="Arial"/>
                <w:b/>
                <w:bCs/>
                <w:sz w:val="18"/>
                <w:szCs w:val="18"/>
              </w:rPr>
            </w:pPr>
          </w:p>
        </w:tc>
      </w:tr>
      <w:tr w:rsidR="0038744B" w:rsidRPr="00CD1BDD" w14:paraId="2E1CAE22" w14:textId="77777777" w:rsidTr="00E15649">
        <w:trPr>
          <w:trHeight w:val="917"/>
        </w:trPr>
        <w:tc>
          <w:tcPr>
            <w:tcW w:w="655" w:type="pct"/>
          </w:tcPr>
          <w:p w14:paraId="4C7E38B3" w14:textId="77777777" w:rsidR="0038744B" w:rsidRPr="00CD1BDD" w:rsidRDefault="0038744B" w:rsidP="005F72BD">
            <w:pPr>
              <w:spacing w:before="120" w:after="120"/>
              <w:rPr>
                <w:rFonts w:cs="Arial"/>
                <w:b/>
                <w:bCs/>
                <w:sz w:val="18"/>
                <w:szCs w:val="18"/>
              </w:rPr>
            </w:pPr>
          </w:p>
        </w:tc>
        <w:tc>
          <w:tcPr>
            <w:tcW w:w="359" w:type="pct"/>
          </w:tcPr>
          <w:p w14:paraId="21521A5F" w14:textId="77777777" w:rsidR="0038744B" w:rsidRPr="00CD1BDD" w:rsidRDefault="00A522AE" w:rsidP="005F72BD">
            <w:pPr>
              <w:spacing w:before="120" w:after="120"/>
              <w:rPr>
                <w:rFonts w:cs="Arial"/>
                <w:b/>
                <w:bCs/>
                <w:sz w:val="18"/>
                <w:szCs w:val="18"/>
              </w:rPr>
            </w:pPr>
            <w:r w:rsidRPr="00CD1BDD">
              <w:rPr>
                <w:rFonts w:cs="Arial"/>
                <w:b/>
                <w:bCs/>
                <w:sz w:val="18"/>
                <w:szCs w:val="18"/>
              </w:rPr>
              <w:t>A.1.</w:t>
            </w:r>
          </w:p>
        </w:tc>
        <w:tc>
          <w:tcPr>
            <w:tcW w:w="3102" w:type="pct"/>
          </w:tcPr>
          <w:p w14:paraId="65CA8534" w14:textId="77777777" w:rsidR="0038744B" w:rsidRPr="00CD1BDD" w:rsidRDefault="00A522AE" w:rsidP="005F72BD">
            <w:pPr>
              <w:spacing w:before="120" w:after="120"/>
              <w:rPr>
                <w:rFonts w:cs="Arial"/>
                <w:sz w:val="18"/>
                <w:szCs w:val="18"/>
              </w:rPr>
            </w:pPr>
            <w:r w:rsidRPr="00CD1BDD">
              <w:rPr>
                <w:rFonts w:cs="Arial"/>
                <w:sz w:val="18"/>
                <w:szCs w:val="18"/>
              </w:rPr>
              <w:t>Provide the Statement of Certifications and Assurances (RFP Attachment 6.1.) completed and signed by an individual empowered to bind the Respondent to the provisions of this RFP and any resulting contract.  The document must be signed without exception or qualification.</w:t>
            </w:r>
          </w:p>
        </w:tc>
        <w:tc>
          <w:tcPr>
            <w:tcW w:w="884" w:type="pct"/>
            <w:shd w:val="clear" w:color="auto" w:fill="F3F3F3"/>
          </w:tcPr>
          <w:p w14:paraId="2564FBCD" w14:textId="77777777" w:rsidR="0038744B" w:rsidRPr="00CD1BDD" w:rsidRDefault="0038744B" w:rsidP="005F72BD">
            <w:pPr>
              <w:spacing w:before="120" w:after="60"/>
              <w:rPr>
                <w:rFonts w:cs="Arial"/>
                <w:b/>
                <w:bCs/>
                <w:sz w:val="18"/>
                <w:szCs w:val="18"/>
              </w:rPr>
            </w:pPr>
          </w:p>
        </w:tc>
      </w:tr>
      <w:tr w:rsidR="0038744B" w:rsidRPr="00CD1BDD" w14:paraId="7A0EC417" w14:textId="77777777" w:rsidTr="00E15649">
        <w:trPr>
          <w:trHeight w:val="1907"/>
        </w:trPr>
        <w:tc>
          <w:tcPr>
            <w:tcW w:w="655" w:type="pct"/>
          </w:tcPr>
          <w:p w14:paraId="1D510CD8" w14:textId="77777777" w:rsidR="0038744B" w:rsidRPr="00CD1BDD" w:rsidRDefault="0038744B" w:rsidP="005F72BD">
            <w:pPr>
              <w:spacing w:before="120" w:after="120"/>
              <w:rPr>
                <w:rFonts w:cs="Arial"/>
                <w:b/>
                <w:bCs/>
                <w:sz w:val="18"/>
                <w:szCs w:val="18"/>
              </w:rPr>
            </w:pPr>
          </w:p>
        </w:tc>
        <w:tc>
          <w:tcPr>
            <w:tcW w:w="359" w:type="pct"/>
          </w:tcPr>
          <w:p w14:paraId="496680AD" w14:textId="77777777" w:rsidR="0038744B" w:rsidRPr="00CD1BDD" w:rsidRDefault="00A522AE" w:rsidP="005F72BD">
            <w:pPr>
              <w:spacing w:before="120" w:after="120"/>
              <w:rPr>
                <w:rFonts w:cs="Arial"/>
                <w:b/>
                <w:bCs/>
                <w:sz w:val="18"/>
                <w:szCs w:val="18"/>
              </w:rPr>
            </w:pPr>
            <w:r w:rsidRPr="00CD1BDD">
              <w:rPr>
                <w:rFonts w:cs="Arial"/>
                <w:b/>
                <w:bCs/>
                <w:sz w:val="18"/>
                <w:szCs w:val="18"/>
              </w:rPr>
              <w:t>A.2.</w:t>
            </w:r>
          </w:p>
        </w:tc>
        <w:tc>
          <w:tcPr>
            <w:tcW w:w="3102" w:type="pct"/>
          </w:tcPr>
          <w:p w14:paraId="7C634E40" w14:textId="77777777" w:rsidR="0038744B" w:rsidRPr="00B86229" w:rsidRDefault="00A522AE" w:rsidP="005F72BD">
            <w:pPr>
              <w:spacing w:before="120" w:after="120"/>
              <w:rPr>
                <w:rFonts w:cs="Arial"/>
                <w:color w:val="C00000"/>
                <w:sz w:val="18"/>
                <w:szCs w:val="18"/>
              </w:rPr>
            </w:pPr>
            <w:r w:rsidRPr="00CD1BDD">
              <w:rPr>
                <w:rFonts w:cs="Arial"/>
                <w:sz w:val="18"/>
                <w:szCs w:val="18"/>
              </w:rPr>
              <w:t>Provide a statement, based upon reasonable inquiry, of whether the Respondent or any individual who shall cause to deliver goods or perform services under the contract has a possible conflict of interest (</w:t>
            </w:r>
            <w:r w:rsidRPr="00CD1BDD">
              <w:rPr>
                <w:rFonts w:cs="Arial"/>
                <w:i/>
                <w:iCs/>
                <w:sz w:val="18"/>
                <w:szCs w:val="18"/>
              </w:rPr>
              <w:t>e.g.</w:t>
            </w:r>
            <w:r w:rsidRPr="00CD1BDD">
              <w:rPr>
                <w:rFonts w:cs="Arial"/>
                <w:iCs/>
                <w:sz w:val="18"/>
                <w:szCs w:val="18"/>
              </w:rPr>
              <w:t>,</w:t>
            </w:r>
            <w:r w:rsidRPr="00CD1BDD">
              <w:rPr>
                <w:rFonts w:cs="Arial"/>
                <w:sz w:val="18"/>
                <w:szCs w:val="18"/>
              </w:rPr>
              <w:t xml:space="preserve"> employment by the State of </w:t>
            </w:r>
            <w:smartTag w:uri="urn:schemas-microsoft-com:office:smarttags" w:element="place">
              <w:smartTag w:uri="urn:schemas-microsoft-com:office:smarttags" w:element="State">
                <w:r w:rsidRPr="00CD1BDD">
                  <w:rPr>
                    <w:rFonts w:cs="Arial"/>
                    <w:sz w:val="18"/>
                    <w:szCs w:val="18"/>
                  </w:rPr>
                  <w:t>Tennessee</w:t>
                </w:r>
              </w:smartTag>
            </w:smartTag>
            <w:r w:rsidRPr="00CD1BDD">
              <w:rPr>
                <w:rFonts w:cs="Arial"/>
                <w:sz w:val="18"/>
                <w:szCs w:val="18"/>
              </w:rPr>
              <w:t>) and, if so, the nature of that conflict.</w:t>
            </w:r>
            <w:r w:rsidRPr="00CD1BDD">
              <w:rPr>
                <w:rFonts w:cs="Arial"/>
                <w:sz w:val="18"/>
                <w:szCs w:val="18"/>
              </w:rPr>
              <w:br/>
            </w:r>
            <w:r w:rsidRPr="00CD1BDD">
              <w:rPr>
                <w:rFonts w:cs="Arial"/>
                <w:sz w:val="18"/>
                <w:szCs w:val="18"/>
              </w:rPr>
              <w:br/>
            </w:r>
            <w:r w:rsidRPr="00CD1BDD">
              <w:rPr>
                <w:rFonts w:cs="Arial"/>
                <w:bCs/>
                <w:sz w:val="18"/>
                <w:szCs w:val="18"/>
              </w:rPr>
              <w:t xml:space="preserve">NOTE:  Any questions of conflict of </w:t>
            </w:r>
            <w:r w:rsidRPr="00CD1BDD">
              <w:rPr>
                <w:rFonts w:cs="Arial"/>
                <w:sz w:val="18"/>
                <w:szCs w:val="18"/>
              </w:rPr>
              <w:t>interest</w:t>
            </w:r>
            <w:r w:rsidRPr="00CD1BDD">
              <w:rPr>
                <w:rFonts w:cs="Arial"/>
                <w:bCs/>
                <w:sz w:val="18"/>
                <w:szCs w:val="18"/>
              </w:rPr>
              <w:t xml:space="preserve"> shall be solely within the discretion of the State, and the State reserves the right to cancel any award.</w:t>
            </w:r>
          </w:p>
        </w:tc>
        <w:tc>
          <w:tcPr>
            <w:tcW w:w="884" w:type="pct"/>
            <w:shd w:val="clear" w:color="auto" w:fill="F3F3F3"/>
          </w:tcPr>
          <w:p w14:paraId="08BDF28D" w14:textId="77777777" w:rsidR="0038744B" w:rsidRPr="00CD1BDD" w:rsidRDefault="0038744B" w:rsidP="005F72BD">
            <w:pPr>
              <w:spacing w:before="120" w:after="60"/>
              <w:rPr>
                <w:rFonts w:cs="Arial"/>
                <w:b/>
                <w:bCs/>
                <w:sz w:val="18"/>
                <w:szCs w:val="18"/>
              </w:rPr>
            </w:pPr>
          </w:p>
        </w:tc>
      </w:tr>
      <w:tr w:rsidR="00C13518" w:rsidRPr="00CD1BDD" w14:paraId="25136664" w14:textId="77777777" w:rsidTr="00E15649">
        <w:trPr>
          <w:trHeight w:val="602"/>
        </w:trPr>
        <w:tc>
          <w:tcPr>
            <w:tcW w:w="655" w:type="pct"/>
          </w:tcPr>
          <w:p w14:paraId="2385A164" w14:textId="77777777" w:rsidR="00C13518" w:rsidRPr="00CD1BDD" w:rsidRDefault="00C13518" w:rsidP="00C13518">
            <w:pPr>
              <w:spacing w:before="120" w:after="120"/>
              <w:rPr>
                <w:rFonts w:cs="Arial"/>
                <w:b/>
                <w:bCs/>
                <w:sz w:val="18"/>
                <w:szCs w:val="18"/>
              </w:rPr>
            </w:pPr>
          </w:p>
        </w:tc>
        <w:tc>
          <w:tcPr>
            <w:tcW w:w="359" w:type="pct"/>
          </w:tcPr>
          <w:p w14:paraId="588D36B1" w14:textId="77777777" w:rsidR="00C13518" w:rsidRPr="00CD1BDD" w:rsidRDefault="00C13518" w:rsidP="00C13518">
            <w:pPr>
              <w:spacing w:before="120" w:after="120"/>
              <w:rPr>
                <w:rFonts w:cs="Arial"/>
                <w:b/>
                <w:bCs/>
                <w:sz w:val="18"/>
                <w:szCs w:val="18"/>
              </w:rPr>
            </w:pPr>
            <w:r w:rsidRPr="00CD1BDD">
              <w:rPr>
                <w:rFonts w:cs="Arial"/>
                <w:b/>
                <w:bCs/>
                <w:sz w:val="18"/>
                <w:szCs w:val="18"/>
              </w:rPr>
              <w:t>A.3.</w:t>
            </w:r>
          </w:p>
        </w:tc>
        <w:tc>
          <w:tcPr>
            <w:tcW w:w="3102" w:type="pct"/>
          </w:tcPr>
          <w:p w14:paraId="3C781B70" w14:textId="3CE2387B" w:rsidR="00C13518" w:rsidRPr="00CD1BDD" w:rsidRDefault="00C13518" w:rsidP="00C13518">
            <w:pPr>
              <w:spacing w:before="120" w:after="120"/>
              <w:rPr>
                <w:rFonts w:cs="Arial"/>
                <w:bCs/>
                <w:sz w:val="18"/>
                <w:szCs w:val="18"/>
              </w:rPr>
            </w:pPr>
            <w:r w:rsidRPr="000676EF">
              <w:rPr>
                <w:rFonts w:cs="Arial"/>
                <w:bCs/>
                <w:sz w:val="18"/>
                <w:szCs w:val="16"/>
              </w:rPr>
              <w:t>Provide</w:t>
            </w:r>
            <w:r w:rsidRPr="000676EF">
              <w:rPr>
                <w:rFonts w:cs="Arial"/>
                <w:bCs/>
                <w:sz w:val="18"/>
              </w:rPr>
              <w:t xml:space="preserve"> two current positive credit references from vendors with which the Respondent has done business written in the form of standard business letters, signed, and dated </w:t>
            </w:r>
            <w:r w:rsidRPr="000676EF">
              <w:rPr>
                <w:rFonts w:cs="Arial"/>
                <w:sz w:val="18"/>
              </w:rPr>
              <w:t>within</w:t>
            </w:r>
            <w:r w:rsidRPr="000676EF">
              <w:rPr>
                <w:rFonts w:cs="Arial"/>
                <w:bCs/>
                <w:sz w:val="18"/>
              </w:rPr>
              <w:t xml:space="preserve"> the past three (3) months.</w:t>
            </w:r>
          </w:p>
        </w:tc>
        <w:tc>
          <w:tcPr>
            <w:tcW w:w="884" w:type="pct"/>
            <w:shd w:val="clear" w:color="auto" w:fill="F3F3F3"/>
          </w:tcPr>
          <w:p w14:paraId="66C16A2E" w14:textId="77777777" w:rsidR="00C13518" w:rsidRPr="00CD1BDD" w:rsidRDefault="00C13518" w:rsidP="00C13518">
            <w:pPr>
              <w:spacing w:before="120" w:after="60"/>
              <w:rPr>
                <w:rFonts w:cs="Arial"/>
                <w:b/>
                <w:bCs/>
                <w:sz w:val="18"/>
                <w:szCs w:val="18"/>
              </w:rPr>
            </w:pPr>
          </w:p>
        </w:tc>
      </w:tr>
      <w:tr w:rsidR="004924E8" w:rsidRPr="00CD1BDD" w14:paraId="2EB3133A" w14:textId="77777777" w:rsidTr="00E15649">
        <w:trPr>
          <w:trHeight w:val="665"/>
        </w:trPr>
        <w:tc>
          <w:tcPr>
            <w:tcW w:w="655" w:type="pct"/>
          </w:tcPr>
          <w:p w14:paraId="744BD195" w14:textId="77777777" w:rsidR="004924E8" w:rsidRPr="00CD1BDD" w:rsidRDefault="004924E8" w:rsidP="004924E8">
            <w:pPr>
              <w:spacing w:before="120" w:after="120"/>
              <w:rPr>
                <w:rFonts w:cs="Arial"/>
                <w:b/>
                <w:bCs/>
                <w:sz w:val="18"/>
                <w:szCs w:val="18"/>
              </w:rPr>
            </w:pPr>
          </w:p>
        </w:tc>
        <w:tc>
          <w:tcPr>
            <w:tcW w:w="359" w:type="pct"/>
          </w:tcPr>
          <w:p w14:paraId="1BB4375E" w14:textId="5946559D" w:rsidR="004924E8" w:rsidRPr="00CD1BDD" w:rsidRDefault="004924E8" w:rsidP="004924E8">
            <w:pPr>
              <w:spacing w:before="120" w:after="120"/>
              <w:rPr>
                <w:rFonts w:cs="Arial"/>
                <w:b/>
                <w:bCs/>
                <w:sz w:val="18"/>
                <w:szCs w:val="18"/>
              </w:rPr>
            </w:pPr>
            <w:r w:rsidRPr="005D6075">
              <w:rPr>
                <w:rFonts w:cs="Arial"/>
                <w:b/>
                <w:sz w:val="18"/>
                <w:szCs w:val="18"/>
              </w:rPr>
              <w:t>A.4.</w:t>
            </w:r>
          </w:p>
        </w:tc>
        <w:tc>
          <w:tcPr>
            <w:tcW w:w="3102" w:type="pct"/>
          </w:tcPr>
          <w:p w14:paraId="6BBCDCE6" w14:textId="49248E92" w:rsidR="004924E8" w:rsidRPr="00CD1BDD" w:rsidRDefault="004924E8" w:rsidP="004924E8">
            <w:pPr>
              <w:spacing w:before="120" w:after="120"/>
              <w:rPr>
                <w:rFonts w:cs="Arial"/>
                <w:bCs/>
                <w:sz w:val="18"/>
                <w:szCs w:val="16"/>
              </w:rPr>
            </w:pPr>
            <w:r w:rsidRPr="03ACDFF3">
              <w:rPr>
                <w:rFonts w:cs="Arial"/>
                <w:sz w:val="18"/>
                <w:szCs w:val="18"/>
              </w:rPr>
              <w:t xml:space="preserve">Provide a statement confirming that the Respondent’s proposed </w:t>
            </w:r>
            <w:r w:rsidR="006A1770">
              <w:rPr>
                <w:rFonts w:cs="Arial"/>
                <w:sz w:val="18"/>
                <w:szCs w:val="18"/>
              </w:rPr>
              <w:t>S</w:t>
            </w:r>
            <w:r w:rsidRPr="03ACDFF3">
              <w:rPr>
                <w:rFonts w:cs="Arial"/>
                <w:sz w:val="18"/>
                <w:szCs w:val="18"/>
              </w:rPr>
              <w:t>ystem has an active integration with Maestro.</w:t>
            </w:r>
          </w:p>
        </w:tc>
        <w:tc>
          <w:tcPr>
            <w:tcW w:w="884" w:type="pct"/>
            <w:shd w:val="clear" w:color="auto" w:fill="F3F3F3"/>
          </w:tcPr>
          <w:p w14:paraId="477355E5" w14:textId="77777777" w:rsidR="004924E8" w:rsidRPr="00CD1BDD" w:rsidRDefault="004924E8" w:rsidP="004924E8">
            <w:pPr>
              <w:spacing w:before="120" w:after="60"/>
              <w:rPr>
                <w:rFonts w:cs="Arial"/>
                <w:b/>
                <w:bCs/>
                <w:sz w:val="18"/>
                <w:szCs w:val="18"/>
              </w:rPr>
            </w:pPr>
          </w:p>
        </w:tc>
      </w:tr>
      <w:tr w:rsidR="00344FB0" w:rsidRPr="00CD1BDD" w14:paraId="4C6D9507" w14:textId="77777777" w:rsidTr="00E15649">
        <w:trPr>
          <w:trHeight w:val="665"/>
        </w:trPr>
        <w:tc>
          <w:tcPr>
            <w:tcW w:w="655" w:type="pct"/>
          </w:tcPr>
          <w:p w14:paraId="57532530" w14:textId="77777777" w:rsidR="00344FB0" w:rsidRPr="00CD1BDD" w:rsidRDefault="00344FB0" w:rsidP="00344FB0">
            <w:pPr>
              <w:spacing w:before="120" w:after="120"/>
              <w:rPr>
                <w:rFonts w:cs="Arial"/>
                <w:b/>
                <w:bCs/>
                <w:sz w:val="18"/>
                <w:szCs w:val="18"/>
              </w:rPr>
            </w:pPr>
          </w:p>
        </w:tc>
        <w:tc>
          <w:tcPr>
            <w:tcW w:w="359" w:type="pct"/>
          </w:tcPr>
          <w:p w14:paraId="2BC6898A" w14:textId="3DE6B583" w:rsidR="00344FB0" w:rsidRPr="005D6075" w:rsidRDefault="00344FB0" w:rsidP="00344FB0">
            <w:pPr>
              <w:spacing w:before="120" w:after="120"/>
              <w:rPr>
                <w:rFonts w:cs="Arial"/>
                <w:b/>
                <w:sz w:val="18"/>
                <w:szCs w:val="18"/>
              </w:rPr>
            </w:pPr>
            <w:r w:rsidRPr="005D6075">
              <w:rPr>
                <w:rFonts w:cs="Arial"/>
                <w:b/>
                <w:sz w:val="18"/>
                <w:szCs w:val="18"/>
              </w:rPr>
              <w:t>A.5.</w:t>
            </w:r>
          </w:p>
        </w:tc>
        <w:tc>
          <w:tcPr>
            <w:tcW w:w="3102" w:type="pct"/>
          </w:tcPr>
          <w:p w14:paraId="7A974A92" w14:textId="56CE3D7A" w:rsidR="00344FB0" w:rsidRPr="03ACDFF3" w:rsidRDefault="00344FB0" w:rsidP="00344FB0">
            <w:pPr>
              <w:spacing w:before="120" w:after="120"/>
              <w:rPr>
                <w:rFonts w:cs="Arial"/>
                <w:sz w:val="18"/>
                <w:szCs w:val="18"/>
              </w:rPr>
            </w:pPr>
            <w:r w:rsidRPr="73DCE1BE">
              <w:rPr>
                <w:rFonts w:cs="Arial"/>
                <w:sz w:val="18"/>
                <w:szCs w:val="18"/>
              </w:rPr>
              <w:t xml:space="preserve">Provide a statement of affirmation that respondent fully understands and agrees to comply with all requirements of </w:t>
            </w:r>
            <w:r>
              <w:rPr>
                <w:rFonts w:cs="Arial"/>
                <w:sz w:val="18"/>
                <w:szCs w:val="18"/>
              </w:rPr>
              <w:t>pro forma section A.9.</w:t>
            </w:r>
            <w:r w:rsidRPr="73DCE1BE">
              <w:rPr>
                <w:rFonts w:cs="Arial"/>
                <w:sz w:val="18"/>
                <w:szCs w:val="18"/>
              </w:rPr>
              <w:t>, including exclusive use of the statewide merchant services contract for credit card authorization and settlement.</w:t>
            </w:r>
          </w:p>
        </w:tc>
        <w:tc>
          <w:tcPr>
            <w:tcW w:w="884" w:type="pct"/>
            <w:shd w:val="clear" w:color="auto" w:fill="F3F3F3"/>
          </w:tcPr>
          <w:p w14:paraId="1914C245" w14:textId="77777777" w:rsidR="00344FB0" w:rsidRPr="00CD1BDD" w:rsidRDefault="00344FB0" w:rsidP="00344FB0">
            <w:pPr>
              <w:spacing w:before="120" w:after="60"/>
              <w:rPr>
                <w:rFonts w:cs="Arial"/>
                <w:b/>
                <w:bCs/>
                <w:sz w:val="18"/>
                <w:szCs w:val="18"/>
              </w:rPr>
            </w:pPr>
          </w:p>
        </w:tc>
      </w:tr>
      <w:tr w:rsidR="000F5816" w:rsidRPr="00CD1BDD" w14:paraId="69957A97" w14:textId="77777777" w:rsidTr="00E15649">
        <w:trPr>
          <w:trHeight w:val="845"/>
        </w:trPr>
        <w:tc>
          <w:tcPr>
            <w:tcW w:w="655" w:type="pct"/>
          </w:tcPr>
          <w:p w14:paraId="5D60FA2B" w14:textId="77777777" w:rsidR="000F5816" w:rsidRPr="00CD1BDD" w:rsidRDefault="000F5816" w:rsidP="000F5816">
            <w:pPr>
              <w:spacing w:before="120" w:after="120"/>
              <w:rPr>
                <w:rFonts w:cs="Arial"/>
                <w:b/>
                <w:bCs/>
                <w:sz w:val="18"/>
                <w:szCs w:val="18"/>
              </w:rPr>
            </w:pPr>
          </w:p>
        </w:tc>
        <w:tc>
          <w:tcPr>
            <w:tcW w:w="359" w:type="pct"/>
          </w:tcPr>
          <w:p w14:paraId="6C6A1BF6" w14:textId="6C670DCF" w:rsidR="000F5816" w:rsidRPr="005D6075" w:rsidRDefault="000F5816" w:rsidP="000F5816">
            <w:pPr>
              <w:spacing w:before="120" w:after="120"/>
              <w:rPr>
                <w:rFonts w:cs="Arial"/>
                <w:b/>
                <w:sz w:val="18"/>
                <w:szCs w:val="18"/>
              </w:rPr>
            </w:pPr>
            <w:r w:rsidRPr="73DCE1BE">
              <w:rPr>
                <w:rFonts w:cs="Arial"/>
                <w:b/>
                <w:bCs/>
                <w:sz w:val="18"/>
                <w:szCs w:val="18"/>
              </w:rPr>
              <w:t>A.6.</w:t>
            </w:r>
          </w:p>
        </w:tc>
        <w:tc>
          <w:tcPr>
            <w:tcW w:w="3102" w:type="pct"/>
          </w:tcPr>
          <w:p w14:paraId="3DBF8C20" w14:textId="5FD8B391" w:rsidR="000F5816" w:rsidRPr="73DCE1BE" w:rsidRDefault="000F5816" w:rsidP="000F5816">
            <w:pPr>
              <w:spacing w:before="120" w:after="120"/>
              <w:rPr>
                <w:rFonts w:cs="Arial"/>
                <w:sz w:val="18"/>
                <w:szCs w:val="18"/>
              </w:rPr>
            </w:pPr>
            <w:r w:rsidRPr="73DCE1BE">
              <w:rPr>
                <w:rFonts w:cs="Arial"/>
                <w:sz w:val="18"/>
                <w:szCs w:val="18"/>
              </w:rPr>
              <w:t>Provide a statement of affirmation that respondent fully understands and agrees to comply with all requirements of</w:t>
            </w:r>
            <w:r>
              <w:rPr>
                <w:rFonts w:cs="Arial"/>
                <w:sz w:val="18"/>
                <w:szCs w:val="18"/>
              </w:rPr>
              <w:t xml:space="preserve"> pro forma section A.9.</w:t>
            </w:r>
            <w:r w:rsidRPr="73DCE1BE">
              <w:rPr>
                <w:rFonts w:cs="Arial"/>
                <w:sz w:val="18"/>
                <w:szCs w:val="18"/>
              </w:rPr>
              <w:t xml:space="preserve"> including certification with the current gift card processor or any subsequent processor upon notification.</w:t>
            </w:r>
          </w:p>
        </w:tc>
        <w:tc>
          <w:tcPr>
            <w:tcW w:w="884" w:type="pct"/>
            <w:shd w:val="clear" w:color="auto" w:fill="F3F3F3"/>
          </w:tcPr>
          <w:p w14:paraId="786F86DB" w14:textId="77777777" w:rsidR="000F5816" w:rsidRPr="00CD1BDD" w:rsidRDefault="000F5816" w:rsidP="000F5816">
            <w:pPr>
              <w:spacing w:before="120" w:after="60"/>
              <w:rPr>
                <w:rFonts w:cs="Arial"/>
                <w:b/>
                <w:bCs/>
                <w:sz w:val="18"/>
                <w:szCs w:val="18"/>
              </w:rPr>
            </w:pPr>
          </w:p>
        </w:tc>
      </w:tr>
      <w:tr w:rsidR="000F5816" w:rsidRPr="00CD1BDD" w14:paraId="15E8B160" w14:textId="77777777" w:rsidTr="00E15649">
        <w:trPr>
          <w:trHeight w:val="611"/>
        </w:trPr>
        <w:tc>
          <w:tcPr>
            <w:tcW w:w="655" w:type="pct"/>
          </w:tcPr>
          <w:p w14:paraId="09CCD6EE" w14:textId="77777777" w:rsidR="000F5816" w:rsidRPr="00CD1BDD" w:rsidRDefault="000F5816" w:rsidP="000F5816">
            <w:pPr>
              <w:spacing w:before="120" w:after="120"/>
              <w:rPr>
                <w:rFonts w:cs="Arial"/>
                <w:b/>
                <w:bCs/>
                <w:sz w:val="18"/>
                <w:szCs w:val="18"/>
              </w:rPr>
            </w:pPr>
          </w:p>
        </w:tc>
        <w:tc>
          <w:tcPr>
            <w:tcW w:w="359" w:type="pct"/>
          </w:tcPr>
          <w:p w14:paraId="125E0DEE" w14:textId="62B15CC2" w:rsidR="000F5816" w:rsidRPr="005D6075" w:rsidRDefault="000F5816" w:rsidP="000F5816">
            <w:pPr>
              <w:spacing w:before="120" w:after="120"/>
              <w:rPr>
                <w:rFonts w:cs="Arial"/>
                <w:b/>
                <w:sz w:val="18"/>
                <w:szCs w:val="18"/>
              </w:rPr>
            </w:pPr>
            <w:r w:rsidRPr="73DCE1BE">
              <w:rPr>
                <w:rFonts w:cs="Arial"/>
                <w:b/>
                <w:bCs/>
                <w:sz w:val="18"/>
                <w:szCs w:val="18"/>
              </w:rPr>
              <w:t>A.7</w:t>
            </w:r>
          </w:p>
        </w:tc>
        <w:tc>
          <w:tcPr>
            <w:tcW w:w="3102" w:type="pct"/>
          </w:tcPr>
          <w:p w14:paraId="3D49100B" w14:textId="1A7E5873" w:rsidR="000F5816" w:rsidRPr="73DCE1BE" w:rsidRDefault="000F5816" w:rsidP="000F5816">
            <w:pPr>
              <w:spacing w:before="120" w:after="120"/>
              <w:rPr>
                <w:rFonts w:cs="Arial"/>
                <w:sz w:val="18"/>
                <w:szCs w:val="18"/>
              </w:rPr>
            </w:pPr>
            <w:r>
              <w:rPr>
                <w:rFonts w:cs="Arial"/>
                <w:bCs/>
                <w:sz w:val="18"/>
                <w:szCs w:val="16"/>
              </w:rPr>
              <w:t xml:space="preserve">Provide the city and state in which the Respondent will house all data associated with the State’s use of the </w:t>
            </w:r>
            <w:r w:rsidR="006A1770">
              <w:rPr>
                <w:rFonts w:cs="Arial"/>
                <w:bCs/>
                <w:sz w:val="18"/>
                <w:szCs w:val="16"/>
              </w:rPr>
              <w:t>S</w:t>
            </w:r>
            <w:r>
              <w:rPr>
                <w:rFonts w:cs="Arial"/>
                <w:bCs/>
                <w:sz w:val="18"/>
                <w:szCs w:val="16"/>
              </w:rPr>
              <w:t>ystem.</w:t>
            </w:r>
          </w:p>
        </w:tc>
        <w:tc>
          <w:tcPr>
            <w:tcW w:w="884" w:type="pct"/>
            <w:shd w:val="clear" w:color="auto" w:fill="F3F3F3"/>
          </w:tcPr>
          <w:p w14:paraId="36F952C2" w14:textId="77777777" w:rsidR="000F5816" w:rsidRPr="00CD1BDD" w:rsidRDefault="000F5816" w:rsidP="000F5816">
            <w:pPr>
              <w:spacing w:before="120" w:after="60"/>
              <w:rPr>
                <w:rFonts w:cs="Arial"/>
                <w:b/>
                <w:bCs/>
                <w:sz w:val="18"/>
                <w:szCs w:val="18"/>
              </w:rPr>
            </w:pPr>
          </w:p>
        </w:tc>
      </w:tr>
      <w:tr w:rsidR="000F5816" w:rsidRPr="00CD1BDD" w14:paraId="44AD711E" w14:textId="77777777" w:rsidTr="00E15649">
        <w:trPr>
          <w:trHeight w:val="665"/>
        </w:trPr>
        <w:tc>
          <w:tcPr>
            <w:tcW w:w="655" w:type="pct"/>
          </w:tcPr>
          <w:p w14:paraId="166662F5" w14:textId="77777777" w:rsidR="000F5816" w:rsidRPr="00CD1BDD" w:rsidRDefault="000F5816" w:rsidP="000F5816">
            <w:pPr>
              <w:spacing w:before="120" w:after="120"/>
              <w:rPr>
                <w:rFonts w:cs="Arial"/>
                <w:b/>
                <w:bCs/>
                <w:sz w:val="18"/>
                <w:szCs w:val="18"/>
              </w:rPr>
            </w:pPr>
          </w:p>
        </w:tc>
        <w:tc>
          <w:tcPr>
            <w:tcW w:w="359" w:type="pct"/>
          </w:tcPr>
          <w:p w14:paraId="70EF1EDA" w14:textId="47CD6777" w:rsidR="000F5816" w:rsidRPr="005D6075" w:rsidRDefault="000F5816" w:rsidP="000F5816">
            <w:pPr>
              <w:spacing w:before="120" w:after="120"/>
              <w:rPr>
                <w:rFonts w:cs="Arial"/>
                <w:b/>
                <w:sz w:val="18"/>
                <w:szCs w:val="18"/>
              </w:rPr>
            </w:pPr>
            <w:r w:rsidRPr="00E90E1F">
              <w:rPr>
                <w:rFonts w:cs="Arial"/>
                <w:b/>
                <w:bCs/>
                <w:sz w:val="18"/>
                <w:szCs w:val="18"/>
              </w:rPr>
              <w:t>A.8</w:t>
            </w:r>
          </w:p>
        </w:tc>
        <w:tc>
          <w:tcPr>
            <w:tcW w:w="3102" w:type="pct"/>
          </w:tcPr>
          <w:p w14:paraId="207F86D6" w14:textId="30452A93" w:rsidR="000F5816" w:rsidRPr="73DCE1BE" w:rsidRDefault="000F5816" w:rsidP="000F5816">
            <w:pPr>
              <w:spacing w:before="120" w:after="120"/>
              <w:rPr>
                <w:rFonts w:cs="Arial"/>
                <w:sz w:val="18"/>
                <w:szCs w:val="18"/>
              </w:rPr>
            </w:pPr>
            <w:r w:rsidRPr="00123F6D">
              <w:rPr>
                <w:rFonts w:cs="Arial"/>
                <w:sz w:val="18"/>
                <w:szCs w:val="18"/>
              </w:rPr>
              <w:t xml:space="preserve">Provide a statement that the Respondent’s software is available </w:t>
            </w:r>
            <w:r w:rsidR="00E15649">
              <w:rPr>
                <w:rFonts w:cs="Arial"/>
                <w:sz w:val="18"/>
                <w:szCs w:val="18"/>
              </w:rPr>
              <w:t>twenty-four (</w:t>
            </w:r>
            <w:r w:rsidRPr="00123F6D">
              <w:rPr>
                <w:rFonts w:cs="Arial"/>
                <w:sz w:val="18"/>
                <w:szCs w:val="18"/>
              </w:rPr>
              <w:t>24</w:t>
            </w:r>
            <w:r w:rsidR="00E15649">
              <w:rPr>
                <w:rFonts w:cs="Arial"/>
                <w:sz w:val="18"/>
                <w:szCs w:val="18"/>
              </w:rPr>
              <w:t>)</w:t>
            </w:r>
            <w:r w:rsidRPr="00123F6D">
              <w:rPr>
                <w:rFonts w:cs="Arial"/>
                <w:sz w:val="18"/>
                <w:szCs w:val="18"/>
              </w:rPr>
              <w:t xml:space="preserve"> hours a day,</w:t>
            </w:r>
            <w:r w:rsidR="00E15649">
              <w:rPr>
                <w:rFonts w:cs="Arial"/>
                <w:sz w:val="18"/>
                <w:szCs w:val="18"/>
              </w:rPr>
              <w:t xml:space="preserve"> seven</w:t>
            </w:r>
            <w:r w:rsidRPr="00123F6D">
              <w:rPr>
                <w:rFonts w:cs="Arial"/>
                <w:sz w:val="18"/>
                <w:szCs w:val="18"/>
              </w:rPr>
              <w:t xml:space="preserve"> </w:t>
            </w:r>
            <w:r w:rsidR="00E15649">
              <w:rPr>
                <w:rFonts w:cs="Arial"/>
                <w:sz w:val="18"/>
                <w:szCs w:val="18"/>
              </w:rPr>
              <w:t>(</w:t>
            </w:r>
            <w:r w:rsidRPr="00123F6D">
              <w:rPr>
                <w:rFonts w:cs="Arial"/>
                <w:sz w:val="18"/>
                <w:szCs w:val="18"/>
              </w:rPr>
              <w:t>7</w:t>
            </w:r>
            <w:r w:rsidR="00E15649">
              <w:rPr>
                <w:rFonts w:cs="Arial"/>
                <w:sz w:val="18"/>
                <w:szCs w:val="18"/>
              </w:rPr>
              <w:t>)</w:t>
            </w:r>
            <w:r w:rsidRPr="00123F6D">
              <w:rPr>
                <w:rFonts w:cs="Arial"/>
                <w:sz w:val="18"/>
                <w:szCs w:val="18"/>
              </w:rPr>
              <w:t xml:space="preserve"> days a week. </w:t>
            </w:r>
          </w:p>
        </w:tc>
        <w:tc>
          <w:tcPr>
            <w:tcW w:w="884" w:type="pct"/>
            <w:shd w:val="clear" w:color="auto" w:fill="F3F3F3"/>
          </w:tcPr>
          <w:p w14:paraId="57647A1C" w14:textId="77777777" w:rsidR="000F5816" w:rsidRPr="00CD1BDD" w:rsidRDefault="000F5816" w:rsidP="000F5816">
            <w:pPr>
              <w:spacing w:before="120" w:after="60"/>
              <w:rPr>
                <w:rFonts w:cs="Arial"/>
                <w:b/>
                <w:bCs/>
                <w:sz w:val="18"/>
                <w:szCs w:val="18"/>
              </w:rPr>
            </w:pPr>
          </w:p>
        </w:tc>
      </w:tr>
    </w:tbl>
    <w:tbl>
      <w:tblPr>
        <w:tblStyle w:val="TableGrid"/>
        <w:tblW w:w="0" w:type="auto"/>
        <w:tblLook w:val="04A0" w:firstRow="1" w:lastRow="0" w:firstColumn="1" w:lastColumn="0" w:noHBand="0" w:noVBand="1"/>
        <w:tblCaption w:val="RFP Evaulation Technical Response Section A Respondent Entity name"/>
        <w:tblDescription w:val="RFP Evaulation Technical Response Section A Respondent Entity name"/>
      </w:tblPr>
      <w:tblGrid>
        <w:gridCol w:w="10070"/>
      </w:tblGrid>
      <w:tr w:rsidR="00AD28FB" w:rsidRPr="00AD28FB" w14:paraId="7D5D64E7" w14:textId="77777777" w:rsidTr="000D3008">
        <w:tc>
          <w:tcPr>
            <w:tcW w:w="10070" w:type="dxa"/>
            <w:shd w:val="clear" w:color="auto" w:fill="F2F2F2" w:themeFill="background1" w:themeFillShade="F2"/>
          </w:tcPr>
          <w:p w14:paraId="11AEE394" w14:textId="77777777" w:rsidR="00AD28FB" w:rsidRPr="00AD28FB" w:rsidRDefault="00AD28FB" w:rsidP="004C1D42">
            <w:pPr>
              <w:spacing w:before="60" w:after="720"/>
              <w:rPr>
                <w:rFonts w:cs="Arial"/>
                <w:b/>
                <w:bCs/>
                <w:sz w:val="18"/>
                <w:szCs w:val="18"/>
              </w:rPr>
            </w:pPr>
            <w:r w:rsidRPr="00AD28FB">
              <w:rPr>
                <w:rFonts w:cs="Arial"/>
                <w:bCs/>
                <w:i/>
                <w:sz w:val="18"/>
                <w:szCs w:val="18"/>
              </w:rPr>
              <w:t>State Use – Solicitation Coordinator Signature, Printed Name &amp; Date:</w:t>
            </w:r>
          </w:p>
        </w:tc>
      </w:tr>
    </w:tbl>
    <w:p w14:paraId="71BD0F6D" w14:textId="77777777" w:rsidR="007E5EA6" w:rsidRPr="00CD1BDD" w:rsidRDefault="007E5EA6" w:rsidP="005F72BD">
      <w:pPr>
        <w:rPr>
          <w:rFonts w:cs="Arial"/>
          <w:sz w:val="18"/>
          <w:szCs w:val="18"/>
        </w:rPr>
        <w:sectPr w:rsidR="007E5EA6" w:rsidRPr="00CD1BDD" w:rsidSect="0046268F">
          <w:pgSz w:w="12240" w:h="15840" w:code="1"/>
          <w:pgMar w:top="720" w:right="1080" w:bottom="1080" w:left="1080" w:header="360" w:footer="720" w:gutter="0"/>
          <w:cols w:space="720"/>
          <w:titlePg/>
        </w:sectPr>
      </w:pPr>
    </w:p>
    <w:p w14:paraId="4949BE2D" w14:textId="77777777" w:rsidR="00C23249" w:rsidRPr="00C23249" w:rsidRDefault="00C23249" w:rsidP="00C23249">
      <w:pPr>
        <w:jc w:val="right"/>
        <w:rPr>
          <w:b/>
          <w:bCs/>
          <w:vanish/>
          <w:specVanish/>
        </w:rPr>
      </w:pPr>
      <w:r w:rsidRPr="00C23249">
        <w:rPr>
          <w:b/>
          <w:bCs/>
        </w:rPr>
        <w:lastRenderedPageBreak/>
        <w:t xml:space="preserve">RFP ATTACHMENT 6.2. </w:t>
      </w:r>
    </w:p>
    <w:p w14:paraId="4020B27D" w14:textId="3E04E569" w:rsidR="00C23249" w:rsidRPr="00C23249" w:rsidRDefault="00C23249" w:rsidP="00C23249">
      <w:pPr>
        <w:pStyle w:val="Heading3"/>
        <w:jc w:val="right"/>
        <w:rPr>
          <w:b/>
          <w:bCs w:val="0"/>
        </w:rPr>
      </w:pPr>
      <w:r>
        <w:rPr>
          <w:b/>
          <w:bCs w:val="0"/>
        </w:rPr>
        <w:t xml:space="preserve"> </w:t>
      </w:r>
      <w:r w:rsidRPr="00C23249">
        <w:rPr>
          <w:b/>
          <w:bCs w:val="0"/>
        </w:rPr>
        <w:t>— SECTION B</w:t>
      </w:r>
    </w:p>
    <w:p w14:paraId="6F53052F" w14:textId="77777777" w:rsidR="000D3008" w:rsidRPr="00CD1BDD" w:rsidRDefault="000D3008" w:rsidP="005F72BD">
      <w:pPr>
        <w:spacing w:before="240" w:after="120"/>
        <w:jc w:val="center"/>
        <w:rPr>
          <w:rFonts w:cs="Arial"/>
          <w:szCs w:val="20"/>
        </w:rPr>
      </w:pPr>
      <w:r w:rsidRPr="00CD1BDD">
        <w:rPr>
          <w:rFonts w:cs="Arial"/>
          <w:b/>
          <w:bCs/>
          <w:szCs w:val="20"/>
        </w:rPr>
        <w:t>TECHNICAL RESPONSE &amp; EVALUATION GUIDE</w:t>
      </w:r>
    </w:p>
    <w:p w14:paraId="07A314A2" w14:textId="77777777" w:rsidR="000D3008" w:rsidRPr="00CD1BDD" w:rsidRDefault="000D3008" w:rsidP="005F72BD">
      <w:pPr>
        <w:spacing w:after="120"/>
        <w:rPr>
          <w:rFonts w:cs="Arial"/>
          <w:bCs/>
          <w:sz w:val="18"/>
          <w:szCs w:val="18"/>
        </w:rPr>
      </w:pPr>
      <w:r w:rsidRPr="00CD1BDD">
        <w:rPr>
          <w:rFonts w:cs="Arial"/>
          <w:b/>
          <w:bCs/>
          <w:sz w:val="18"/>
          <w:szCs w:val="18"/>
        </w:rPr>
        <w:t>SECTION B</w:t>
      </w:r>
      <w:proofErr w:type="gramStart"/>
      <w:r w:rsidRPr="00CD1BDD">
        <w:rPr>
          <w:rFonts w:cs="Arial"/>
          <w:b/>
          <w:bCs/>
          <w:sz w:val="18"/>
          <w:szCs w:val="18"/>
        </w:rPr>
        <w:t>:  GENERAL</w:t>
      </w:r>
      <w:proofErr w:type="gramEnd"/>
      <w:r w:rsidRPr="00CD1BDD">
        <w:rPr>
          <w:rFonts w:cs="Arial"/>
          <w:b/>
          <w:bCs/>
          <w:sz w:val="18"/>
          <w:szCs w:val="18"/>
        </w:rPr>
        <w:t xml:space="preserve"> QUALIFICATIONS &amp; EXPERIENCE.  </w:t>
      </w:r>
      <w:r w:rsidRPr="00CD1BDD">
        <w:rPr>
          <w:rFonts w:cs="Arial"/>
          <w:bCs/>
          <w:sz w:val="18"/>
          <w:szCs w:val="18"/>
        </w:rPr>
        <w:t xml:space="preserve">The Respondent must address all items detailed below and provide, in sequence, the information and documentation as required (referenced with the associated item references).  The Respondent must also detail the response page number for each item in the appropriate space below.  Proposal Evaluation Team members will independently evaluate and assign </w:t>
      </w:r>
      <w:smartTag w:uri="urn:schemas-microsoft-com:office:smarttags" w:element="time">
        <w:smartTagPr>
          <w:attr w:name="Minute" w:val="20"/>
          <w:attr w:name="Hour" w:val="13"/>
        </w:smartTagPr>
        <w:r w:rsidRPr="00CD1BDD">
          <w:rPr>
            <w:rFonts w:cs="Arial"/>
            <w:bCs/>
            <w:sz w:val="18"/>
            <w:szCs w:val="18"/>
          </w:rPr>
          <w:t>one score</w:t>
        </w:r>
      </w:smartTag>
      <w:r w:rsidRPr="00CD1BDD">
        <w:rPr>
          <w:rFonts w:cs="Arial"/>
          <w:bCs/>
          <w:sz w:val="18"/>
          <w:szCs w:val="18"/>
        </w:rPr>
        <w:t xml:space="preserve"> for all responses to Section B— General Qualifications &amp; Experience Items.</w:t>
      </w:r>
    </w:p>
    <w:p w14:paraId="43134E9D" w14:textId="77777777" w:rsidR="004727B8" w:rsidRPr="00CD1BDD" w:rsidRDefault="004727B8" w:rsidP="005F72BD">
      <w:pPr>
        <w:rPr>
          <w:rFonts w:cs="Arial"/>
          <w:sz w:val="4"/>
          <w:szCs w:val="4"/>
        </w:rPr>
      </w:pPr>
    </w:p>
    <w:tbl>
      <w:tblPr>
        <w:tblStyle w:val="TableGrid"/>
        <w:tblW w:w="0" w:type="auto"/>
        <w:tblInd w:w="-5" w:type="dxa"/>
        <w:tblLook w:val="04A0" w:firstRow="1" w:lastRow="0" w:firstColumn="1" w:lastColumn="0" w:noHBand="0" w:noVBand="1"/>
        <w:tblCaption w:val="RFP Evaulation General Response Section B Respondent Entity name"/>
        <w:tblDescription w:val="RFP Evaulation General Response Section B Respondent Entity name"/>
      </w:tblPr>
      <w:tblGrid>
        <w:gridCol w:w="3282"/>
        <w:gridCol w:w="6793"/>
      </w:tblGrid>
      <w:tr w:rsidR="000D3008" w:rsidRPr="00AD28FB" w14:paraId="67479933" w14:textId="77777777" w:rsidTr="000D3008">
        <w:trPr>
          <w:trHeight w:val="719"/>
        </w:trPr>
        <w:tc>
          <w:tcPr>
            <w:tcW w:w="3282" w:type="dxa"/>
            <w:shd w:val="clear" w:color="auto" w:fill="D9D9D9" w:themeFill="background1" w:themeFillShade="D9"/>
          </w:tcPr>
          <w:p w14:paraId="52B8F686" w14:textId="77777777" w:rsidR="000D3008" w:rsidRPr="00AD28FB" w:rsidRDefault="000D3008" w:rsidP="009F6DA2">
            <w:pPr>
              <w:spacing w:before="240" w:after="240"/>
              <w:rPr>
                <w:rFonts w:cs="Arial"/>
                <w:b/>
                <w:bCs/>
                <w:sz w:val="18"/>
                <w:szCs w:val="18"/>
              </w:rPr>
            </w:pPr>
            <w:r w:rsidRPr="00AD28FB">
              <w:rPr>
                <w:rFonts w:cs="Arial"/>
                <w:b/>
                <w:bCs/>
                <w:sz w:val="18"/>
                <w:szCs w:val="18"/>
              </w:rPr>
              <w:t>RESPONDENT LEGAL ENTITY NAME:</w:t>
            </w:r>
          </w:p>
        </w:tc>
        <w:tc>
          <w:tcPr>
            <w:tcW w:w="6793" w:type="dxa"/>
          </w:tcPr>
          <w:p w14:paraId="1CD660AD" w14:textId="77777777" w:rsidR="000D3008" w:rsidRPr="00AD28FB" w:rsidRDefault="000D3008" w:rsidP="009F6DA2">
            <w:pPr>
              <w:spacing w:before="240" w:after="240"/>
              <w:rPr>
                <w:rFonts w:cs="Arial"/>
                <w:b/>
                <w:bCs/>
                <w:sz w:val="18"/>
                <w:szCs w:val="18"/>
              </w:rPr>
            </w:pP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ayout w:type="fixed"/>
        <w:tblLook w:val="0020" w:firstRow="1" w:lastRow="0" w:firstColumn="0" w:lastColumn="0" w:noHBand="0" w:noVBand="0"/>
        <w:tblCaption w:val="RFP Evaulation General Response Section B Respondent Entity name"/>
        <w:tblDescription w:val="RFP Evaulation General Response Section B Respondent Entity name"/>
      </w:tblPr>
      <w:tblGrid>
        <w:gridCol w:w="1337"/>
        <w:gridCol w:w="794"/>
        <w:gridCol w:w="7939"/>
      </w:tblGrid>
      <w:tr w:rsidR="000F1A81" w:rsidRPr="00CD1BDD" w14:paraId="75C28650" w14:textId="77777777" w:rsidTr="00821266">
        <w:trPr>
          <w:tblHeader/>
        </w:trPr>
        <w:tc>
          <w:tcPr>
            <w:tcW w:w="664" w:type="pct"/>
            <w:shd w:val="clear" w:color="auto" w:fill="D9D9D9"/>
            <w:vAlign w:val="center"/>
          </w:tcPr>
          <w:p w14:paraId="37691BC4" w14:textId="77777777" w:rsidR="000F1A81" w:rsidRPr="00CD1BDD" w:rsidRDefault="00B63F4D" w:rsidP="00821266">
            <w:pPr>
              <w:spacing w:before="60" w:after="60"/>
              <w:jc w:val="center"/>
              <w:rPr>
                <w:rFonts w:cs="Arial"/>
                <w:b/>
                <w:bCs/>
                <w:sz w:val="18"/>
                <w:szCs w:val="18"/>
              </w:rPr>
            </w:pPr>
            <w:r w:rsidRPr="00CD1BDD">
              <w:rPr>
                <w:rFonts w:cs="Arial"/>
                <w:b/>
                <w:bCs/>
                <w:sz w:val="18"/>
                <w:szCs w:val="18"/>
              </w:rPr>
              <w:t>Response</w:t>
            </w:r>
            <w:r w:rsidR="00A522AE" w:rsidRPr="00CD1BDD">
              <w:rPr>
                <w:rFonts w:cs="Arial"/>
                <w:b/>
                <w:bCs/>
                <w:sz w:val="18"/>
                <w:szCs w:val="18"/>
              </w:rPr>
              <w:t xml:space="preserve"> Page #</w:t>
            </w:r>
            <w:r w:rsidR="00A522AE" w:rsidRPr="00CD1BDD">
              <w:rPr>
                <w:rFonts w:cs="Arial"/>
                <w:b/>
                <w:bCs/>
                <w:sz w:val="18"/>
                <w:szCs w:val="18"/>
              </w:rPr>
              <w:br/>
            </w:r>
            <w:r w:rsidR="00C050FC" w:rsidRPr="00CD1BDD">
              <w:rPr>
                <w:rFonts w:cs="Arial"/>
                <w:bCs/>
                <w:sz w:val="18"/>
                <w:szCs w:val="18"/>
              </w:rPr>
              <w:t>(Respondent completes)</w:t>
            </w:r>
          </w:p>
        </w:tc>
        <w:tc>
          <w:tcPr>
            <w:tcW w:w="394" w:type="pct"/>
            <w:shd w:val="clear" w:color="auto" w:fill="D9D9D9"/>
            <w:vAlign w:val="center"/>
          </w:tcPr>
          <w:p w14:paraId="565AF7EF" w14:textId="77777777" w:rsidR="000F1A81" w:rsidRPr="00CD1BDD" w:rsidRDefault="00A522AE" w:rsidP="00821266">
            <w:pPr>
              <w:spacing w:before="60" w:after="60"/>
              <w:jc w:val="center"/>
              <w:rPr>
                <w:rFonts w:cs="Arial"/>
                <w:b/>
                <w:bCs/>
                <w:sz w:val="18"/>
                <w:szCs w:val="18"/>
              </w:rPr>
            </w:pPr>
            <w:r w:rsidRPr="00CD1BDD">
              <w:rPr>
                <w:rFonts w:cs="Arial"/>
                <w:b/>
                <w:bCs/>
                <w:sz w:val="18"/>
                <w:szCs w:val="18"/>
              </w:rPr>
              <w:t>Item Ref.</w:t>
            </w:r>
          </w:p>
        </w:tc>
        <w:tc>
          <w:tcPr>
            <w:tcW w:w="3942" w:type="pct"/>
            <w:tcBorders>
              <w:bottom w:val="single" w:sz="4" w:space="0" w:color="auto"/>
            </w:tcBorders>
            <w:shd w:val="clear" w:color="auto" w:fill="D9D9D9"/>
            <w:vAlign w:val="center"/>
          </w:tcPr>
          <w:p w14:paraId="7AE67279" w14:textId="77777777" w:rsidR="000F1A81" w:rsidRPr="00CD1BDD" w:rsidRDefault="00A522AE" w:rsidP="00821266">
            <w:pPr>
              <w:spacing w:before="60" w:after="60"/>
              <w:jc w:val="center"/>
              <w:rPr>
                <w:rFonts w:cs="Arial"/>
                <w:b/>
                <w:bCs/>
                <w:sz w:val="18"/>
                <w:szCs w:val="18"/>
              </w:rPr>
            </w:pPr>
            <w:r w:rsidRPr="00CD1BDD">
              <w:rPr>
                <w:rFonts w:cs="Arial"/>
                <w:b/>
                <w:bCs/>
                <w:sz w:val="18"/>
                <w:szCs w:val="18"/>
              </w:rPr>
              <w:t>Section B— General Qualifications &amp; Experience Items</w:t>
            </w:r>
          </w:p>
        </w:tc>
      </w:tr>
      <w:tr w:rsidR="00DC2DCD" w:rsidRPr="00CD1BDD" w14:paraId="68BE567B" w14:textId="77777777" w:rsidTr="00821266">
        <w:tc>
          <w:tcPr>
            <w:tcW w:w="664" w:type="pct"/>
          </w:tcPr>
          <w:p w14:paraId="42A79CBB" w14:textId="77777777" w:rsidR="00DC2DCD" w:rsidRPr="00CD1BDD" w:rsidRDefault="00DC2DCD" w:rsidP="00821266">
            <w:pPr>
              <w:spacing w:before="120" w:after="60"/>
              <w:jc w:val="center"/>
              <w:rPr>
                <w:rFonts w:cs="Arial"/>
                <w:sz w:val="18"/>
                <w:szCs w:val="18"/>
              </w:rPr>
            </w:pPr>
          </w:p>
        </w:tc>
        <w:tc>
          <w:tcPr>
            <w:tcW w:w="394" w:type="pct"/>
          </w:tcPr>
          <w:p w14:paraId="33347A8A" w14:textId="77777777" w:rsidR="00DC2DCD" w:rsidRPr="00CD1BDD" w:rsidRDefault="00A522AE" w:rsidP="00821266">
            <w:pPr>
              <w:spacing w:before="120" w:after="60"/>
              <w:rPr>
                <w:rFonts w:cs="Arial"/>
                <w:b/>
                <w:sz w:val="18"/>
                <w:szCs w:val="18"/>
              </w:rPr>
            </w:pPr>
            <w:r w:rsidRPr="00CD1BDD">
              <w:rPr>
                <w:rFonts w:cs="Arial"/>
                <w:b/>
                <w:sz w:val="18"/>
                <w:szCs w:val="18"/>
              </w:rPr>
              <w:t>B.1.</w:t>
            </w:r>
          </w:p>
        </w:tc>
        <w:tc>
          <w:tcPr>
            <w:tcW w:w="3942" w:type="pct"/>
          </w:tcPr>
          <w:p w14:paraId="7F4DDA58" w14:textId="693F141B" w:rsidR="00DC2DCD" w:rsidRPr="00CD1BDD" w:rsidRDefault="00A522AE" w:rsidP="00821266">
            <w:pPr>
              <w:spacing w:before="120" w:after="120"/>
              <w:rPr>
                <w:rFonts w:cs="Arial"/>
                <w:sz w:val="18"/>
                <w:szCs w:val="18"/>
              </w:rPr>
            </w:pPr>
            <w:r w:rsidRPr="00CD1BDD">
              <w:rPr>
                <w:rFonts w:cs="Arial"/>
                <w:sz w:val="18"/>
                <w:szCs w:val="18"/>
              </w:rPr>
              <w:t>Detail the name, e-mail address, mailing address, telephone number, and facsimile number</w:t>
            </w:r>
            <w:r w:rsidR="00082091" w:rsidRPr="00CD1BDD">
              <w:rPr>
                <w:rFonts w:cs="Arial"/>
                <w:sz w:val="18"/>
                <w:szCs w:val="18"/>
              </w:rPr>
              <w:t>, if applicable,</w:t>
            </w:r>
            <w:r w:rsidRPr="00CD1BDD">
              <w:rPr>
                <w:rFonts w:cs="Arial"/>
                <w:sz w:val="18"/>
                <w:szCs w:val="18"/>
              </w:rPr>
              <w:t xml:space="preserve"> of the person the State should contact regarding the response.</w:t>
            </w:r>
          </w:p>
        </w:tc>
      </w:tr>
      <w:tr w:rsidR="00DC2DCD" w:rsidRPr="00CD1BDD" w14:paraId="320B3B43" w14:textId="77777777" w:rsidTr="00821266">
        <w:tc>
          <w:tcPr>
            <w:tcW w:w="664" w:type="pct"/>
          </w:tcPr>
          <w:p w14:paraId="690897E7" w14:textId="77777777" w:rsidR="00DC2DCD" w:rsidRPr="00CD1BDD" w:rsidRDefault="00DC2DCD" w:rsidP="00821266">
            <w:pPr>
              <w:spacing w:before="120" w:after="60"/>
              <w:jc w:val="center"/>
              <w:rPr>
                <w:rFonts w:cs="Arial"/>
                <w:sz w:val="18"/>
                <w:szCs w:val="18"/>
              </w:rPr>
            </w:pPr>
          </w:p>
        </w:tc>
        <w:tc>
          <w:tcPr>
            <w:tcW w:w="394" w:type="pct"/>
          </w:tcPr>
          <w:p w14:paraId="09B8765A" w14:textId="77777777" w:rsidR="00DC2DCD" w:rsidRPr="00CD1BDD" w:rsidRDefault="00A522AE" w:rsidP="00821266">
            <w:pPr>
              <w:spacing w:before="120" w:after="60"/>
              <w:rPr>
                <w:rFonts w:cs="Arial"/>
                <w:b/>
                <w:sz w:val="18"/>
                <w:szCs w:val="18"/>
              </w:rPr>
            </w:pPr>
            <w:r w:rsidRPr="00CD1BDD">
              <w:rPr>
                <w:rFonts w:cs="Arial"/>
                <w:b/>
                <w:sz w:val="18"/>
                <w:szCs w:val="18"/>
              </w:rPr>
              <w:t>B.2.</w:t>
            </w:r>
          </w:p>
        </w:tc>
        <w:tc>
          <w:tcPr>
            <w:tcW w:w="3942" w:type="pct"/>
          </w:tcPr>
          <w:p w14:paraId="04A110B9" w14:textId="77777777" w:rsidR="00DC2DCD" w:rsidRPr="00CD1BDD" w:rsidRDefault="00A522AE" w:rsidP="00821266">
            <w:pPr>
              <w:spacing w:before="120" w:after="120"/>
              <w:rPr>
                <w:rFonts w:cs="Arial"/>
                <w:sz w:val="18"/>
                <w:szCs w:val="18"/>
              </w:rPr>
            </w:pPr>
            <w:r w:rsidRPr="00CD1BDD">
              <w:rPr>
                <w:rFonts w:cs="Arial"/>
                <w:sz w:val="18"/>
                <w:szCs w:val="18"/>
              </w:rPr>
              <w:t>Describe the Respondent’s form of business (</w:t>
            </w:r>
            <w:r w:rsidRPr="00CD1BDD">
              <w:rPr>
                <w:rFonts w:cs="Arial"/>
                <w:i/>
                <w:iCs/>
                <w:sz w:val="18"/>
                <w:szCs w:val="18"/>
              </w:rPr>
              <w:t>i.e</w:t>
            </w:r>
            <w:r w:rsidRPr="00CD1BDD">
              <w:rPr>
                <w:rFonts w:cs="Arial"/>
                <w:sz w:val="18"/>
                <w:szCs w:val="18"/>
              </w:rPr>
              <w:t>., individual, sole proprietor, corporation, non-profit corporation, partnership, limited liability company) and business location (physical location or domicile).</w:t>
            </w:r>
          </w:p>
        </w:tc>
      </w:tr>
      <w:tr w:rsidR="00DC2DCD" w:rsidRPr="00CD1BDD" w14:paraId="58610660" w14:textId="77777777" w:rsidTr="00821266">
        <w:tc>
          <w:tcPr>
            <w:tcW w:w="664" w:type="pct"/>
          </w:tcPr>
          <w:p w14:paraId="73ED39B3" w14:textId="77777777" w:rsidR="00DC2DCD" w:rsidRPr="00CD1BDD" w:rsidRDefault="00DC2DCD" w:rsidP="00821266">
            <w:pPr>
              <w:spacing w:before="120" w:after="60"/>
              <w:jc w:val="center"/>
              <w:rPr>
                <w:rFonts w:cs="Arial"/>
                <w:sz w:val="18"/>
                <w:szCs w:val="18"/>
              </w:rPr>
            </w:pPr>
          </w:p>
        </w:tc>
        <w:tc>
          <w:tcPr>
            <w:tcW w:w="394" w:type="pct"/>
          </w:tcPr>
          <w:p w14:paraId="6ECB895A" w14:textId="77777777" w:rsidR="00DC2DCD" w:rsidRPr="00CD1BDD" w:rsidRDefault="00A522AE" w:rsidP="00821266">
            <w:pPr>
              <w:spacing w:before="120" w:after="60"/>
              <w:rPr>
                <w:rFonts w:cs="Arial"/>
                <w:b/>
                <w:sz w:val="18"/>
                <w:szCs w:val="18"/>
              </w:rPr>
            </w:pPr>
            <w:r w:rsidRPr="00CD1BDD">
              <w:rPr>
                <w:rFonts w:cs="Arial"/>
                <w:b/>
                <w:sz w:val="18"/>
                <w:szCs w:val="18"/>
              </w:rPr>
              <w:t>B.3.</w:t>
            </w:r>
          </w:p>
        </w:tc>
        <w:tc>
          <w:tcPr>
            <w:tcW w:w="3942" w:type="pct"/>
          </w:tcPr>
          <w:p w14:paraId="11612F52" w14:textId="77777777" w:rsidR="00DC2DCD" w:rsidRPr="00CD1BDD" w:rsidRDefault="00A522AE" w:rsidP="00821266">
            <w:pPr>
              <w:spacing w:before="120" w:after="120"/>
              <w:rPr>
                <w:rFonts w:cs="Arial"/>
                <w:sz w:val="18"/>
                <w:szCs w:val="18"/>
              </w:rPr>
            </w:pPr>
            <w:r w:rsidRPr="00CD1BDD">
              <w:rPr>
                <w:rFonts w:cs="Arial"/>
                <w:sz w:val="18"/>
                <w:szCs w:val="18"/>
              </w:rPr>
              <w:t>Detail the number of years the Respondent has been in business.</w:t>
            </w:r>
          </w:p>
        </w:tc>
      </w:tr>
      <w:tr w:rsidR="00DC2DCD" w:rsidRPr="00CD1BDD" w14:paraId="74AEE581" w14:textId="77777777" w:rsidTr="00821266">
        <w:tc>
          <w:tcPr>
            <w:tcW w:w="664" w:type="pct"/>
          </w:tcPr>
          <w:p w14:paraId="1D3E6373" w14:textId="77777777" w:rsidR="00DC2DCD" w:rsidRPr="00CD1BDD" w:rsidRDefault="00DC2DCD" w:rsidP="00821266">
            <w:pPr>
              <w:spacing w:before="120" w:after="60"/>
              <w:jc w:val="center"/>
              <w:rPr>
                <w:rFonts w:cs="Arial"/>
                <w:sz w:val="18"/>
                <w:szCs w:val="18"/>
              </w:rPr>
            </w:pPr>
          </w:p>
        </w:tc>
        <w:tc>
          <w:tcPr>
            <w:tcW w:w="394" w:type="pct"/>
          </w:tcPr>
          <w:p w14:paraId="7D79ECB2" w14:textId="77777777" w:rsidR="00DC2DCD" w:rsidRPr="00CD1BDD" w:rsidRDefault="00A522AE" w:rsidP="00821266">
            <w:pPr>
              <w:spacing w:before="120" w:after="60"/>
              <w:rPr>
                <w:rFonts w:cs="Arial"/>
                <w:b/>
                <w:sz w:val="18"/>
                <w:szCs w:val="18"/>
              </w:rPr>
            </w:pPr>
            <w:r w:rsidRPr="00CD1BDD">
              <w:rPr>
                <w:rFonts w:cs="Arial"/>
                <w:b/>
                <w:sz w:val="18"/>
                <w:szCs w:val="18"/>
              </w:rPr>
              <w:t>B.4.</w:t>
            </w:r>
          </w:p>
        </w:tc>
        <w:tc>
          <w:tcPr>
            <w:tcW w:w="3942" w:type="pct"/>
          </w:tcPr>
          <w:p w14:paraId="497A522A" w14:textId="77777777" w:rsidR="00DC2DCD" w:rsidRPr="00CD1BDD" w:rsidRDefault="00A522AE" w:rsidP="00821266">
            <w:pPr>
              <w:spacing w:before="120" w:after="120"/>
              <w:rPr>
                <w:rFonts w:cs="Arial"/>
                <w:sz w:val="18"/>
                <w:szCs w:val="18"/>
              </w:rPr>
            </w:pPr>
            <w:r w:rsidRPr="00CD1BDD">
              <w:rPr>
                <w:rFonts w:cs="Arial"/>
                <w:sz w:val="18"/>
                <w:szCs w:val="18"/>
              </w:rPr>
              <w:t>Briefly describe how long the Respondent has been providing the goods or services required by this RFP.</w:t>
            </w:r>
          </w:p>
        </w:tc>
      </w:tr>
      <w:tr w:rsidR="0060247B" w:rsidRPr="00CD1BDD" w14:paraId="191C9588" w14:textId="77777777" w:rsidTr="00821266">
        <w:tc>
          <w:tcPr>
            <w:tcW w:w="664" w:type="pct"/>
          </w:tcPr>
          <w:p w14:paraId="74A7744E" w14:textId="77777777" w:rsidR="0060247B" w:rsidRPr="00CD1BDD" w:rsidRDefault="0060247B" w:rsidP="00821266">
            <w:pPr>
              <w:spacing w:before="120" w:after="60"/>
              <w:jc w:val="center"/>
              <w:rPr>
                <w:rFonts w:cs="Arial"/>
                <w:sz w:val="18"/>
                <w:szCs w:val="18"/>
              </w:rPr>
            </w:pPr>
          </w:p>
        </w:tc>
        <w:tc>
          <w:tcPr>
            <w:tcW w:w="394" w:type="pct"/>
          </w:tcPr>
          <w:p w14:paraId="5725CAA6" w14:textId="77777777" w:rsidR="0060247B" w:rsidRPr="00CD1BDD" w:rsidRDefault="00A522AE" w:rsidP="00821266">
            <w:pPr>
              <w:spacing w:before="120" w:after="60"/>
              <w:rPr>
                <w:rFonts w:cs="Arial"/>
                <w:b/>
                <w:sz w:val="18"/>
                <w:szCs w:val="18"/>
              </w:rPr>
            </w:pPr>
            <w:r w:rsidRPr="00CD1BDD">
              <w:rPr>
                <w:rFonts w:cs="Arial"/>
                <w:b/>
                <w:sz w:val="18"/>
                <w:szCs w:val="18"/>
              </w:rPr>
              <w:t>B.5.</w:t>
            </w:r>
          </w:p>
        </w:tc>
        <w:tc>
          <w:tcPr>
            <w:tcW w:w="3942" w:type="pct"/>
          </w:tcPr>
          <w:p w14:paraId="5FDC14F3" w14:textId="77777777" w:rsidR="0060247B" w:rsidRPr="00CD1BDD" w:rsidRDefault="00A522AE" w:rsidP="00821266">
            <w:pPr>
              <w:spacing w:before="120" w:after="120"/>
              <w:rPr>
                <w:rFonts w:cs="Arial"/>
                <w:sz w:val="18"/>
                <w:szCs w:val="18"/>
              </w:rPr>
            </w:pPr>
            <w:r w:rsidRPr="00CD1BDD">
              <w:rPr>
                <w:rFonts w:cs="Arial"/>
                <w:sz w:val="18"/>
                <w:szCs w:val="18"/>
              </w:rPr>
              <w:t>Describe the Respondent’s number of employees, client base, and location of offices.</w:t>
            </w:r>
          </w:p>
        </w:tc>
      </w:tr>
      <w:tr w:rsidR="0060247B" w:rsidRPr="00CD1BDD" w14:paraId="209A183E" w14:textId="77777777" w:rsidTr="00821266">
        <w:tc>
          <w:tcPr>
            <w:tcW w:w="664" w:type="pct"/>
          </w:tcPr>
          <w:p w14:paraId="78A1416B" w14:textId="77777777" w:rsidR="0060247B" w:rsidRPr="00CD1BDD" w:rsidRDefault="0060247B" w:rsidP="00821266">
            <w:pPr>
              <w:spacing w:before="120" w:after="60"/>
              <w:jc w:val="center"/>
              <w:rPr>
                <w:rFonts w:cs="Arial"/>
                <w:sz w:val="18"/>
                <w:szCs w:val="18"/>
              </w:rPr>
            </w:pPr>
          </w:p>
        </w:tc>
        <w:tc>
          <w:tcPr>
            <w:tcW w:w="394" w:type="pct"/>
          </w:tcPr>
          <w:p w14:paraId="5D579CDB" w14:textId="77777777" w:rsidR="0060247B" w:rsidRPr="00CD1BDD" w:rsidRDefault="00A522AE" w:rsidP="00821266">
            <w:pPr>
              <w:spacing w:before="120" w:after="60"/>
              <w:rPr>
                <w:rFonts w:cs="Arial"/>
                <w:b/>
                <w:sz w:val="18"/>
                <w:szCs w:val="18"/>
              </w:rPr>
            </w:pPr>
            <w:r w:rsidRPr="00CD1BDD">
              <w:rPr>
                <w:rFonts w:cs="Arial"/>
                <w:b/>
                <w:sz w:val="18"/>
                <w:szCs w:val="18"/>
              </w:rPr>
              <w:t>B.6.</w:t>
            </w:r>
          </w:p>
        </w:tc>
        <w:tc>
          <w:tcPr>
            <w:tcW w:w="3942" w:type="pct"/>
          </w:tcPr>
          <w:p w14:paraId="0529687C" w14:textId="77777777" w:rsidR="0060247B" w:rsidRPr="00CD1BDD" w:rsidRDefault="00A522AE" w:rsidP="00821266">
            <w:pPr>
              <w:spacing w:before="120" w:after="120"/>
              <w:rPr>
                <w:rFonts w:cs="Arial"/>
                <w:sz w:val="18"/>
                <w:szCs w:val="18"/>
              </w:rPr>
            </w:pPr>
            <w:r w:rsidRPr="00CD1BDD">
              <w:rPr>
                <w:rFonts w:cs="Arial"/>
                <w:sz w:val="18"/>
                <w:szCs w:val="18"/>
              </w:rPr>
              <w:t xml:space="preserve">Provide a statement of whether there have been any mergers, acquisitions, or </w:t>
            </w:r>
            <w:r w:rsidR="00977F6F" w:rsidRPr="00CD1BDD">
              <w:rPr>
                <w:rFonts w:cs="Arial"/>
                <w:sz w:val="18"/>
                <w:szCs w:val="18"/>
              </w:rPr>
              <w:t>change of control</w:t>
            </w:r>
            <w:r w:rsidRPr="00CD1BDD">
              <w:rPr>
                <w:rFonts w:cs="Arial"/>
                <w:sz w:val="18"/>
                <w:szCs w:val="18"/>
              </w:rPr>
              <w:t xml:space="preserve"> of the Respondent within the last ten </w:t>
            </w:r>
            <w:r w:rsidR="00977F6F" w:rsidRPr="00CD1BDD">
              <w:rPr>
                <w:rFonts w:cs="Arial"/>
                <w:sz w:val="18"/>
                <w:szCs w:val="18"/>
              </w:rPr>
              <w:t xml:space="preserve">(10) </w:t>
            </w:r>
            <w:r w:rsidRPr="00CD1BDD">
              <w:rPr>
                <w:rFonts w:cs="Arial"/>
                <w:sz w:val="18"/>
                <w:szCs w:val="18"/>
              </w:rPr>
              <w:t>years.  If so, include an explanation providing relevant details.</w:t>
            </w:r>
          </w:p>
        </w:tc>
      </w:tr>
      <w:tr w:rsidR="00DF4F6A" w:rsidRPr="00CD1BDD" w14:paraId="49385D2D" w14:textId="77777777" w:rsidTr="00821266">
        <w:tc>
          <w:tcPr>
            <w:tcW w:w="664" w:type="pct"/>
          </w:tcPr>
          <w:p w14:paraId="52A0C908" w14:textId="77777777" w:rsidR="00DF4F6A" w:rsidRPr="00CD1BDD" w:rsidRDefault="00DF4F6A" w:rsidP="00821266">
            <w:pPr>
              <w:spacing w:before="120" w:after="60"/>
              <w:jc w:val="center"/>
              <w:rPr>
                <w:rFonts w:cs="Arial"/>
                <w:sz w:val="18"/>
                <w:szCs w:val="18"/>
              </w:rPr>
            </w:pPr>
          </w:p>
        </w:tc>
        <w:tc>
          <w:tcPr>
            <w:tcW w:w="394" w:type="pct"/>
          </w:tcPr>
          <w:p w14:paraId="7D4D0ED2" w14:textId="77777777" w:rsidR="00DF4F6A" w:rsidRPr="00CD1BDD" w:rsidRDefault="00A522AE" w:rsidP="00821266">
            <w:pPr>
              <w:spacing w:before="120" w:after="60"/>
              <w:rPr>
                <w:rFonts w:cs="Arial"/>
                <w:b/>
                <w:sz w:val="18"/>
                <w:szCs w:val="18"/>
              </w:rPr>
            </w:pPr>
            <w:r w:rsidRPr="00CD1BDD">
              <w:rPr>
                <w:rFonts w:cs="Arial"/>
                <w:b/>
                <w:sz w:val="18"/>
                <w:szCs w:val="18"/>
              </w:rPr>
              <w:t>B.7.</w:t>
            </w:r>
          </w:p>
        </w:tc>
        <w:tc>
          <w:tcPr>
            <w:tcW w:w="3942" w:type="pct"/>
          </w:tcPr>
          <w:p w14:paraId="103E831B" w14:textId="77777777" w:rsidR="00DF4F6A" w:rsidRPr="00CD1BDD" w:rsidRDefault="00A522AE" w:rsidP="00821266">
            <w:pPr>
              <w:spacing w:before="120" w:after="120"/>
              <w:rPr>
                <w:rFonts w:cs="Arial"/>
                <w:sz w:val="18"/>
                <w:szCs w:val="18"/>
              </w:rPr>
            </w:pPr>
            <w:r w:rsidRPr="00CD1BDD">
              <w:rPr>
                <w:rFonts w:cs="Arial"/>
                <w:sz w:val="18"/>
                <w:szCs w:val="18"/>
              </w:rPr>
              <w:t xml:space="preserve">Provide a statement of whether the Respondent or, to the Respondent's knowledge, any of the Respondent’s employees, agents, independent contractors, or subcontractors, </w:t>
            </w:r>
            <w:r w:rsidR="00DF75B3" w:rsidRPr="00CD1BDD">
              <w:rPr>
                <w:rFonts w:cs="Arial"/>
                <w:sz w:val="18"/>
                <w:szCs w:val="18"/>
              </w:rPr>
              <w:t xml:space="preserve">involved in the </w:t>
            </w:r>
            <w:r w:rsidRPr="00CD1BDD">
              <w:rPr>
                <w:rFonts w:cs="Arial"/>
                <w:sz w:val="18"/>
                <w:szCs w:val="18"/>
              </w:rPr>
              <w:t>deliver</w:t>
            </w:r>
            <w:r w:rsidR="00DF75B3" w:rsidRPr="00CD1BDD">
              <w:rPr>
                <w:rFonts w:cs="Arial"/>
                <w:sz w:val="18"/>
                <w:szCs w:val="18"/>
              </w:rPr>
              <w:t>y</w:t>
            </w:r>
            <w:r w:rsidRPr="00CD1BDD">
              <w:rPr>
                <w:rFonts w:cs="Arial"/>
                <w:sz w:val="18"/>
                <w:szCs w:val="18"/>
              </w:rPr>
              <w:t xml:space="preserve"> </w:t>
            </w:r>
            <w:r w:rsidR="00DF75B3" w:rsidRPr="00CD1BDD">
              <w:rPr>
                <w:rFonts w:cs="Arial"/>
                <w:sz w:val="18"/>
                <w:szCs w:val="18"/>
              </w:rPr>
              <w:t xml:space="preserve">of </w:t>
            </w:r>
            <w:r w:rsidRPr="00CD1BDD">
              <w:rPr>
                <w:rFonts w:cs="Arial"/>
                <w:sz w:val="18"/>
                <w:szCs w:val="18"/>
              </w:rPr>
              <w:t>goods or perform</w:t>
            </w:r>
            <w:r w:rsidR="00DF75B3" w:rsidRPr="00CD1BDD">
              <w:rPr>
                <w:rFonts w:cs="Arial"/>
                <w:sz w:val="18"/>
                <w:szCs w:val="18"/>
              </w:rPr>
              <w:t>ance of</w:t>
            </w:r>
            <w:r w:rsidRPr="00CD1BDD">
              <w:rPr>
                <w:rFonts w:cs="Arial"/>
                <w:sz w:val="18"/>
                <w:szCs w:val="18"/>
              </w:rPr>
              <w:t xml:space="preserve"> services on a contract pursuant to this RFP, have been convicted of, pled guilty to, or pled </w:t>
            </w:r>
            <w:r w:rsidRPr="00CD1BDD">
              <w:rPr>
                <w:rFonts w:cs="Arial"/>
                <w:i/>
                <w:iCs/>
                <w:sz w:val="18"/>
                <w:szCs w:val="18"/>
              </w:rPr>
              <w:t>nolo contendere</w:t>
            </w:r>
            <w:r w:rsidRPr="00CD1BDD">
              <w:rPr>
                <w:rFonts w:cs="Arial"/>
                <w:sz w:val="18"/>
                <w:szCs w:val="18"/>
              </w:rPr>
              <w:t xml:space="preserve"> to any felony.  If so, include an explanation providing relevant details.</w:t>
            </w:r>
          </w:p>
        </w:tc>
      </w:tr>
      <w:tr w:rsidR="00DE3A99" w:rsidRPr="00CD1BDD" w14:paraId="3977853E" w14:textId="77777777" w:rsidTr="00821266">
        <w:tc>
          <w:tcPr>
            <w:tcW w:w="664" w:type="pct"/>
          </w:tcPr>
          <w:p w14:paraId="125B744C" w14:textId="77777777" w:rsidR="00DE3A99" w:rsidRPr="00CD1BDD" w:rsidRDefault="00DE3A99" w:rsidP="00821266">
            <w:pPr>
              <w:spacing w:before="120" w:after="60"/>
              <w:jc w:val="center"/>
              <w:rPr>
                <w:rFonts w:cs="Arial"/>
                <w:sz w:val="18"/>
                <w:szCs w:val="18"/>
              </w:rPr>
            </w:pPr>
          </w:p>
        </w:tc>
        <w:tc>
          <w:tcPr>
            <w:tcW w:w="394" w:type="pct"/>
          </w:tcPr>
          <w:p w14:paraId="59893F21" w14:textId="77777777" w:rsidR="00DE3A99" w:rsidRPr="00CD1BDD" w:rsidRDefault="00A522AE" w:rsidP="00821266">
            <w:pPr>
              <w:spacing w:before="120" w:after="60"/>
              <w:rPr>
                <w:rFonts w:cs="Arial"/>
                <w:b/>
                <w:sz w:val="18"/>
                <w:szCs w:val="18"/>
              </w:rPr>
            </w:pPr>
            <w:r w:rsidRPr="00CD1BDD">
              <w:rPr>
                <w:rFonts w:cs="Arial"/>
                <w:b/>
                <w:sz w:val="18"/>
                <w:szCs w:val="18"/>
              </w:rPr>
              <w:t>B.8.</w:t>
            </w:r>
          </w:p>
        </w:tc>
        <w:tc>
          <w:tcPr>
            <w:tcW w:w="3942" w:type="pct"/>
          </w:tcPr>
          <w:p w14:paraId="0147C5AF" w14:textId="77777777" w:rsidR="00DE3A99" w:rsidRPr="00CD1BDD" w:rsidRDefault="00A522AE" w:rsidP="00821266">
            <w:pPr>
              <w:spacing w:before="120" w:after="120"/>
              <w:rPr>
                <w:rFonts w:cs="Arial"/>
                <w:sz w:val="18"/>
                <w:szCs w:val="18"/>
              </w:rPr>
            </w:pPr>
            <w:r w:rsidRPr="00CD1BDD">
              <w:rPr>
                <w:rFonts w:cs="Arial"/>
                <w:sz w:val="18"/>
                <w:szCs w:val="18"/>
              </w:rPr>
              <w:t xml:space="preserve">Provide a statement of whether, in the last ten </w:t>
            </w:r>
            <w:r w:rsidR="00674BB2" w:rsidRPr="00CD1BDD">
              <w:rPr>
                <w:rFonts w:cs="Arial"/>
                <w:sz w:val="18"/>
                <w:szCs w:val="18"/>
              </w:rPr>
              <w:t xml:space="preserve">(10) </w:t>
            </w:r>
            <w:r w:rsidRPr="00CD1BDD">
              <w:rPr>
                <w:rFonts w:cs="Arial"/>
                <w:sz w:val="18"/>
                <w:szCs w:val="18"/>
              </w:rPr>
              <w:t>years, the Respondent has filed (or had filed against it) any bankruptcy or insolvency proceeding, whether voluntary or involuntary, or undergone the appointment of a receiver, trustee, or assignee for the benefit of creditors.  If so, include an explanation providing relevant details.</w:t>
            </w:r>
          </w:p>
        </w:tc>
      </w:tr>
      <w:tr w:rsidR="00DE3A99" w:rsidRPr="00CD1BDD" w14:paraId="6A583914" w14:textId="77777777" w:rsidTr="00821266">
        <w:trPr>
          <w:trHeight w:val="902"/>
        </w:trPr>
        <w:tc>
          <w:tcPr>
            <w:tcW w:w="664" w:type="pct"/>
          </w:tcPr>
          <w:p w14:paraId="393F7DFB" w14:textId="77777777" w:rsidR="00DE3A99" w:rsidRPr="00CD1BDD" w:rsidRDefault="00DE3A99" w:rsidP="00821266">
            <w:pPr>
              <w:spacing w:before="120" w:after="60"/>
              <w:jc w:val="center"/>
              <w:rPr>
                <w:rFonts w:cs="Arial"/>
                <w:sz w:val="18"/>
                <w:szCs w:val="18"/>
              </w:rPr>
            </w:pPr>
          </w:p>
        </w:tc>
        <w:tc>
          <w:tcPr>
            <w:tcW w:w="394" w:type="pct"/>
          </w:tcPr>
          <w:p w14:paraId="53D0DF0C" w14:textId="77777777" w:rsidR="00DE3A99" w:rsidRPr="00CD1BDD" w:rsidRDefault="00A522AE" w:rsidP="00821266">
            <w:pPr>
              <w:spacing w:before="120" w:after="60"/>
              <w:rPr>
                <w:rFonts w:cs="Arial"/>
                <w:b/>
                <w:sz w:val="18"/>
                <w:szCs w:val="18"/>
              </w:rPr>
            </w:pPr>
            <w:r w:rsidRPr="00CD1BDD">
              <w:rPr>
                <w:rFonts w:cs="Arial"/>
                <w:b/>
                <w:sz w:val="18"/>
                <w:szCs w:val="18"/>
              </w:rPr>
              <w:t>B.9.</w:t>
            </w:r>
          </w:p>
        </w:tc>
        <w:tc>
          <w:tcPr>
            <w:tcW w:w="3942" w:type="pct"/>
          </w:tcPr>
          <w:p w14:paraId="0F09B989" w14:textId="77777777" w:rsidR="00DE3A99" w:rsidRPr="00CD1BDD" w:rsidRDefault="00A522AE" w:rsidP="00821266">
            <w:pPr>
              <w:spacing w:before="120" w:after="120"/>
              <w:rPr>
                <w:rFonts w:cs="Arial"/>
                <w:sz w:val="18"/>
                <w:szCs w:val="18"/>
              </w:rPr>
            </w:pPr>
            <w:r w:rsidRPr="00CD1BDD">
              <w:rPr>
                <w:rFonts w:cs="Arial"/>
                <w:sz w:val="18"/>
                <w:szCs w:val="18"/>
              </w:rPr>
              <w:t xml:space="preserve">Provide a statement of whether there is any material, pending litigation against the Respondent that the Respondent should reasonably believe could adversely affect </w:t>
            </w:r>
            <w:proofErr w:type="gramStart"/>
            <w:r w:rsidRPr="00CD1BDD">
              <w:rPr>
                <w:rFonts w:cs="Arial"/>
                <w:sz w:val="18"/>
                <w:szCs w:val="18"/>
              </w:rPr>
              <w:t>its</w:t>
            </w:r>
            <w:proofErr w:type="gramEnd"/>
            <w:r w:rsidRPr="00CD1BDD">
              <w:rPr>
                <w:rFonts w:cs="Arial"/>
                <w:sz w:val="18"/>
                <w:szCs w:val="18"/>
              </w:rPr>
              <w:t xml:space="preserve"> ability to meet contract requirements pursuant to this RFP or is likely to have a material adverse effect on the Respondent’s financial condition.  If such exists, list each separately, explain the relevant details, and attach the opinion of counsel addressing whether and to what extent it would impair the Respondent’s performance in a contract pursuant to this RFP.</w:t>
            </w:r>
          </w:p>
          <w:p w14:paraId="031F7F03" w14:textId="77777777" w:rsidR="00D230E6" w:rsidRPr="00CD1BDD" w:rsidRDefault="00A522AE" w:rsidP="00821266">
            <w:pPr>
              <w:spacing w:before="60" w:after="60"/>
              <w:rPr>
                <w:rFonts w:cs="Arial"/>
                <w:bCs/>
                <w:sz w:val="18"/>
                <w:szCs w:val="18"/>
              </w:rPr>
            </w:pPr>
            <w:r w:rsidRPr="00CD1BDD">
              <w:rPr>
                <w:rFonts w:cs="Arial"/>
                <w:bCs/>
                <w:sz w:val="18"/>
                <w:szCs w:val="18"/>
              </w:rPr>
              <w:t>NOTE:  All persons, agencies, firms, or other entities that provide legal opinions regarding the Respondent must be properly licensed to render such opinions.</w:t>
            </w:r>
            <w:r w:rsidRPr="00CD1BDD">
              <w:rPr>
                <w:rFonts w:cs="Arial"/>
                <w:sz w:val="18"/>
                <w:szCs w:val="18"/>
              </w:rPr>
              <w:t xml:space="preserve">  The State may require the Respondent to submit proof of license for each person or entity that renders such opinions.</w:t>
            </w:r>
          </w:p>
        </w:tc>
      </w:tr>
      <w:tr w:rsidR="00DE3A99" w:rsidRPr="00CD1BDD" w14:paraId="35521B06" w14:textId="77777777" w:rsidTr="00821266">
        <w:tc>
          <w:tcPr>
            <w:tcW w:w="664" w:type="pct"/>
          </w:tcPr>
          <w:p w14:paraId="5592ADCD" w14:textId="77777777" w:rsidR="00DE3A99" w:rsidRPr="00CD1BDD" w:rsidRDefault="00DE3A99" w:rsidP="00821266">
            <w:pPr>
              <w:spacing w:before="120" w:after="60"/>
              <w:jc w:val="center"/>
              <w:rPr>
                <w:rFonts w:cs="Arial"/>
                <w:sz w:val="18"/>
                <w:szCs w:val="18"/>
              </w:rPr>
            </w:pPr>
          </w:p>
        </w:tc>
        <w:tc>
          <w:tcPr>
            <w:tcW w:w="394" w:type="pct"/>
          </w:tcPr>
          <w:p w14:paraId="772273C7" w14:textId="77777777" w:rsidR="00DE3A99" w:rsidRPr="00CD1BDD" w:rsidRDefault="00A522AE" w:rsidP="00821266">
            <w:pPr>
              <w:spacing w:before="120" w:after="60"/>
              <w:rPr>
                <w:rFonts w:cs="Arial"/>
                <w:b/>
                <w:sz w:val="18"/>
                <w:szCs w:val="18"/>
              </w:rPr>
            </w:pPr>
            <w:r w:rsidRPr="00CD1BDD">
              <w:rPr>
                <w:rFonts w:cs="Arial"/>
                <w:b/>
                <w:sz w:val="18"/>
                <w:szCs w:val="18"/>
              </w:rPr>
              <w:t>B.10.</w:t>
            </w:r>
          </w:p>
        </w:tc>
        <w:tc>
          <w:tcPr>
            <w:tcW w:w="3942" w:type="pct"/>
          </w:tcPr>
          <w:p w14:paraId="7FC07F1E" w14:textId="77777777" w:rsidR="00DE3A99" w:rsidRPr="00CD1BDD" w:rsidRDefault="00A522AE" w:rsidP="00821266">
            <w:pPr>
              <w:spacing w:before="120" w:after="120"/>
              <w:rPr>
                <w:rFonts w:cs="Arial"/>
                <w:sz w:val="18"/>
                <w:szCs w:val="18"/>
              </w:rPr>
            </w:pPr>
            <w:r w:rsidRPr="00CD1BDD">
              <w:rPr>
                <w:rFonts w:cs="Arial"/>
                <w:sz w:val="18"/>
                <w:szCs w:val="18"/>
              </w:rPr>
              <w:t>Provide a statement of whether there are any pending or in progress Securities Exchange Commission investigations involving the Respondent.  If such exists, list each separately, explain the relevant details, and attach the opinion of counsel addressing whether and to what extent it will impair the Respondent’s performance in a contract pursuant to this RFP.</w:t>
            </w:r>
          </w:p>
          <w:p w14:paraId="16D99C69" w14:textId="77777777" w:rsidR="00DC2F2E" w:rsidRPr="00CD1BDD" w:rsidRDefault="00A522AE" w:rsidP="00821266">
            <w:pPr>
              <w:spacing w:before="60" w:after="60"/>
              <w:rPr>
                <w:rFonts w:cs="Arial"/>
                <w:sz w:val="18"/>
                <w:szCs w:val="18"/>
              </w:rPr>
            </w:pPr>
            <w:r w:rsidRPr="00CD1BDD">
              <w:rPr>
                <w:rFonts w:cs="Arial"/>
                <w:bCs/>
                <w:sz w:val="18"/>
                <w:szCs w:val="18"/>
              </w:rPr>
              <w:lastRenderedPageBreak/>
              <w:t>NOTE:  All persons, agencies, firms, or other entities that provide legal opinions regarding the Respondent must be properly licensed to render such opinions.</w:t>
            </w:r>
            <w:r w:rsidRPr="00CD1BDD">
              <w:rPr>
                <w:rFonts w:cs="Arial"/>
                <w:sz w:val="18"/>
                <w:szCs w:val="18"/>
              </w:rPr>
              <w:t xml:space="preserve">  The State may require the Respondent to submit proof of license for each person or entity that renders such opinions.</w:t>
            </w:r>
          </w:p>
        </w:tc>
      </w:tr>
      <w:tr w:rsidR="005818B1" w:rsidRPr="00CD1BDD" w14:paraId="27D3198E" w14:textId="77777777" w:rsidTr="00821266">
        <w:tc>
          <w:tcPr>
            <w:tcW w:w="664" w:type="pct"/>
          </w:tcPr>
          <w:p w14:paraId="29E37578" w14:textId="77777777" w:rsidR="005818B1" w:rsidRPr="00CD1BDD" w:rsidRDefault="005818B1" w:rsidP="00821266">
            <w:pPr>
              <w:spacing w:before="120" w:after="60"/>
              <w:jc w:val="center"/>
              <w:rPr>
                <w:rFonts w:cs="Arial"/>
                <w:sz w:val="18"/>
                <w:szCs w:val="18"/>
              </w:rPr>
            </w:pPr>
          </w:p>
        </w:tc>
        <w:tc>
          <w:tcPr>
            <w:tcW w:w="394" w:type="pct"/>
          </w:tcPr>
          <w:p w14:paraId="161E5097" w14:textId="77777777" w:rsidR="005818B1" w:rsidRPr="00CD1BDD" w:rsidRDefault="005818B1" w:rsidP="00821266">
            <w:pPr>
              <w:spacing w:before="120" w:after="60"/>
              <w:rPr>
                <w:rFonts w:cs="Arial"/>
                <w:sz w:val="18"/>
                <w:szCs w:val="18"/>
              </w:rPr>
            </w:pPr>
            <w:r w:rsidRPr="00CD1BDD">
              <w:rPr>
                <w:rFonts w:cs="Arial"/>
                <w:b/>
                <w:sz w:val="18"/>
                <w:szCs w:val="18"/>
              </w:rPr>
              <w:t>B.11.</w:t>
            </w:r>
          </w:p>
        </w:tc>
        <w:tc>
          <w:tcPr>
            <w:tcW w:w="3942" w:type="pct"/>
          </w:tcPr>
          <w:p w14:paraId="24067C16" w14:textId="77777777" w:rsidR="005818B1" w:rsidRPr="00CD1BDD" w:rsidRDefault="00B4076D" w:rsidP="00821266">
            <w:pPr>
              <w:spacing w:before="120" w:after="120"/>
              <w:rPr>
                <w:rFonts w:cs="Arial"/>
                <w:sz w:val="18"/>
                <w:szCs w:val="18"/>
              </w:rPr>
            </w:pPr>
            <w:r w:rsidRPr="00CD1BDD">
              <w:rPr>
                <w:rFonts w:cs="Arial"/>
                <w:sz w:val="18"/>
                <w:szCs w:val="18"/>
              </w:rPr>
              <w:t>Provide a brief, descriptive statement detailing evidence of the Respondent’s ability to deliver the goods or services sought under this RFP (</w:t>
            </w:r>
            <w:r w:rsidRPr="00CD1BDD">
              <w:rPr>
                <w:rFonts w:cs="Arial"/>
                <w:i/>
                <w:iCs/>
                <w:sz w:val="18"/>
                <w:szCs w:val="18"/>
              </w:rPr>
              <w:t>e.g</w:t>
            </w:r>
            <w:r w:rsidRPr="00CD1BDD">
              <w:rPr>
                <w:rFonts w:cs="Arial"/>
                <w:sz w:val="18"/>
                <w:szCs w:val="18"/>
              </w:rPr>
              <w:t xml:space="preserve">., prior experience, training, certifications, resources, program and quality management systems, </w:t>
            </w:r>
            <w:r w:rsidRPr="00CD1BDD">
              <w:rPr>
                <w:rFonts w:cs="Arial"/>
                <w:i/>
                <w:iCs/>
                <w:sz w:val="18"/>
                <w:szCs w:val="18"/>
              </w:rPr>
              <w:t>etc</w:t>
            </w:r>
            <w:r w:rsidRPr="00CD1BDD">
              <w:rPr>
                <w:rFonts w:cs="Arial"/>
                <w:sz w:val="18"/>
                <w:szCs w:val="18"/>
              </w:rPr>
              <w:t>.).</w:t>
            </w:r>
          </w:p>
        </w:tc>
      </w:tr>
      <w:tr w:rsidR="009C17C1" w:rsidRPr="00CD1BDD" w14:paraId="565C1D09" w14:textId="77777777" w:rsidTr="00821266">
        <w:tc>
          <w:tcPr>
            <w:tcW w:w="664" w:type="pct"/>
          </w:tcPr>
          <w:p w14:paraId="688833F3" w14:textId="77777777" w:rsidR="009C17C1" w:rsidRPr="00CD1BDD" w:rsidRDefault="009C17C1" w:rsidP="00821266">
            <w:pPr>
              <w:spacing w:before="120" w:after="60"/>
              <w:jc w:val="center"/>
              <w:rPr>
                <w:rFonts w:cs="Arial"/>
                <w:sz w:val="18"/>
                <w:szCs w:val="18"/>
              </w:rPr>
            </w:pPr>
          </w:p>
        </w:tc>
        <w:tc>
          <w:tcPr>
            <w:tcW w:w="394" w:type="pct"/>
          </w:tcPr>
          <w:p w14:paraId="4C3DE989" w14:textId="77777777" w:rsidR="009C17C1" w:rsidRPr="00CD1BDD" w:rsidRDefault="005818B1" w:rsidP="00821266">
            <w:pPr>
              <w:spacing w:before="120" w:after="60"/>
              <w:rPr>
                <w:rFonts w:cs="Arial"/>
                <w:b/>
                <w:sz w:val="18"/>
                <w:szCs w:val="18"/>
              </w:rPr>
            </w:pPr>
            <w:r w:rsidRPr="00CD1BDD">
              <w:rPr>
                <w:rFonts w:cs="Arial"/>
                <w:b/>
                <w:sz w:val="18"/>
                <w:szCs w:val="18"/>
              </w:rPr>
              <w:t>B.12</w:t>
            </w:r>
            <w:r w:rsidR="00A522AE" w:rsidRPr="00CD1BDD">
              <w:rPr>
                <w:rFonts w:cs="Arial"/>
                <w:b/>
                <w:sz w:val="18"/>
                <w:szCs w:val="18"/>
              </w:rPr>
              <w:t>.</w:t>
            </w:r>
          </w:p>
        </w:tc>
        <w:tc>
          <w:tcPr>
            <w:tcW w:w="3942" w:type="pct"/>
          </w:tcPr>
          <w:p w14:paraId="7E351B0F" w14:textId="77777777" w:rsidR="009C17C1" w:rsidRPr="00CD1BDD" w:rsidRDefault="00B4076D" w:rsidP="00821266">
            <w:pPr>
              <w:spacing w:before="120" w:after="120"/>
              <w:rPr>
                <w:rFonts w:cs="Arial"/>
                <w:sz w:val="18"/>
                <w:szCs w:val="18"/>
              </w:rPr>
            </w:pPr>
            <w:r w:rsidRPr="00CD1BDD">
              <w:rPr>
                <w:rFonts w:cs="Arial"/>
                <w:sz w:val="18"/>
                <w:szCs w:val="18"/>
              </w:rPr>
              <w:t>Provide a narrative description of the proposed project team, its members, and organizational structure along with an organizational chart identifying the key people who will be assigned to deliver the goods or services required by this RFP.</w:t>
            </w:r>
          </w:p>
        </w:tc>
      </w:tr>
      <w:tr w:rsidR="009F45CE" w:rsidRPr="00CD1BDD" w14:paraId="77AF4D16" w14:textId="77777777" w:rsidTr="00821266">
        <w:trPr>
          <w:trHeight w:val="70"/>
        </w:trPr>
        <w:tc>
          <w:tcPr>
            <w:tcW w:w="664" w:type="pct"/>
          </w:tcPr>
          <w:p w14:paraId="26D2D596" w14:textId="77777777" w:rsidR="009F45CE" w:rsidRPr="00CD1BDD" w:rsidRDefault="009F45CE" w:rsidP="00821266">
            <w:pPr>
              <w:spacing w:before="120" w:after="60"/>
              <w:jc w:val="center"/>
              <w:rPr>
                <w:rFonts w:cs="Arial"/>
                <w:sz w:val="18"/>
                <w:szCs w:val="18"/>
              </w:rPr>
            </w:pPr>
          </w:p>
        </w:tc>
        <w:tc>
          <w:tcPr>
            <w:tcW w:w="394" w:type="pct"/>
          </w:tcPr>
          <w:p w14:paraId="0158A3E1" w14:textId="77777777" w:rsidR="009F45CE" w:rsidRPr="00CD1BDD" w:rsidRDefault="005818B1" w:rsidP="00821266">
            <w:pPr>
              <w:spacing w:before="120" w:after="60"/>
              <w:rPr>
                <w:rFonts w:cs="Arial"/>
                <w:b/>
                <w:sz w:val="18"/>
                <w:szCs w:val="18"/>
              </w:rPr>
            </w:pPr>
            <w:r w:rsidRPr="00CD1BDD">
              <w:rPr>
                <w:rFonts w:cs="Arial"/>
                <w:b/>
                <w:sz w:val="18"/>
                <w:szCs w:val="18"/>
              </w:rPr>
              <w:t>B.13</w:t>
            </w:r>
            <w:r w:rsidR="00A522AE" w:rsidRPr="00CD1BDD">
              <w:rPr>
                <w:rFonts w:cs="Arial"/>
                <w:b/>
                <w:sz w:val="18"/>
                <w:szCs w:val="18"/>
              </w:rPr>
              <w:t>.</w:t>
            </w:r>
          </w:p>
        </w:tc>
        <w:tc>
          <w:tcPr>
            <w:tcW w:w="3942" w:type="pct"/>
          </w:tcPr>
          <w:p w14:paraId="40938DAF" w14:textId="77777777" w:rsidR="009F45CE" w:rsidRPr="00CD1BDD" w:rsidRDefault="00B4076D" w:rsidP="00821266">
            <w:pPr>
              <w:spacing w:before="120" w:after="120"/>
              <w:rPr>
                <w:rFonts w:cs="Arial"/>
                <w:sz w:val="18"/>
                <w:szCs w:val="18"/>
              </w:rPr>
            </w:pPr>
            <w:r w:rsidRPr="00CD1BDD">
              <w:rPr>
                <w:rFonts w:cs="Arial"/>
                <w:sz w:val="18"/>
                <w:szCs w:val="18"/>
              </w:rPr>
              <w:t xml:space="preserve">Provide a personnel roster listing the names of key people who the Respondent will assign to meet the Respondent’s requirements under this RFP along with the estimated number of hours that </w:t>
            </w:r>
            <w:proofErr w:type="gramStart"/>
            <w:r w:rsidRPr="00CD1BDD">
              <w:rPr>
                <w:rFonts w:cs="Arial"/>
                <w:sz w:val="18"/>
                <w:szCs w:val="18"/>
              </w:rPr>
              <w:t>each individual</w:t>
            </w:r>
            <w:proofErr w:type="gramEnd"/>
            <w:r w:rsidRPr="00CD1BDD">
              <w:rPr>
                <w:rFonts w:cs="Arial"/>
                <w:sz w:val="18"/>
                <w:szCs w:val="18"/>
              </w:rPr>
              <w:t xml:space="preserve"> will devote to that performance.  Follow the personnel roster with a resume for each of the people listed.  The resumes must detail the individual’s title, education, current position with the Respondent, and employment history.</w:t>
            </w:r>
          </w:p>
        </w:tc>
      </w:tr>
      <w:tr w:rsidR="009F45CE" w:rsidRPr="00CD1BDD" w14:paraId="25DA140B" w14:textId="77777777" w:rsidTr="00821266">
        <w:tc>
          <w:tcPr>
            <w:tcW w:w="664" w:type="pct"/>
          </w:tcPr>
          <w:p w14:paraId="1B2D3A7B" w14:textId="77777777" w:rsidR="009F45CE" w:rsidRPr="00CD1BDD" w:rsidRDefault="009F45CE" w:rsidP="00821266">
            <w:pPr>
              <w:spacing w:before="120" w:after="60"/>
              <w:jc w:val="center"/>
              <w:rPr>
                <w:rFonts w:cs="Arial"/>
                <w:sz w:val="18"/>
                <w:szCs w:val="18"/>
              </w:rPr>
            </w:pPr>
          </w:p>
        </w:tc>
        <w:tc>
          <w:tcPr>
            <w:tcW w:w="394" w:type="pct"/>
          </w:tcPr>
          <w:p w14:paraId="31295355" w14:textId="77777777" w:rsidR="009F45CE" w:rsidRPr="00CD1BDD" w:rsidRDefault="005818B1" w:rsidP="00821266">
            <w:pPr>
              <w:spacing w:before="120" w:after="60"/>
              <w:rPr>
                <w:rFonts w:cs="Arial"/>
                <w:b/>
                <w:sz w:val="18"/>
                <w:szCs w:val="18"/>
              </w:rPr>
            </w:pPr>
            <w:r w:rsidRPr="00CD1BDD">
              <w:rPr>
                <w:rFonts w:cs="Arial"/>
                <w:b/>
                <w:sz w:val="18"/>
                <w:szCs w:val="18"/>
              </w:rPr>
              <w:t>B.14</w:t>
            </w:r>
            <w:r w:rsidR="00A522AE" w:rsidRPr="00CD1BDD">
              <w:rPr>
                <w:rFonts w:cs="Arial"/>
                <w:b/>
                <w:sz w:val="18"/>
                <w:szCs w:val="18"/>
              </w:rPr>
              <w:t>.</w:t>
            </w:r>
          </w:p>
        </w:tc>
        <w:tc>
          <w:tcPr>
            <w:tcW w:w="3942" w:type="pct"/>
          </w:tcPr>
          <w:p w14:paraId="196EA4C5" w14:textId="77777777" w:rsidR="00B4076D" w:rsidRPr="00CD1BDD" w:rsidRDefault="00B4076D" w:rsidP="00821266">
            <w:pPr>
              <w:spacing w:before="120" w:after="60"/>
              <w:rPr>
                <w:rFonts w:cs="Arial"/>
                <w:sz w:val="18"/>
                <w:szCs w:val="18"/>
              </w:rPr>
            </w:pPr>
            <w:r w:rsidRPr="00CD1BDD">
              <w:rPr>
                <w:rFonts w:cs="Arial"/>
                <w:sz w:val="18"/>
                <w:szCs w:val="18"/>
              </w:rPr>
              <w:t>Provide a statement of whether the Respondent intends to use subcontractors to meet the Respondent’s requirements of any contract awarded pursuant to this RFP, and if so, detail:</w:t>
            </w:r>
          </w:p>
          <w:p w14:paraId="44B3D895" w14:textId="77777777" w:rsidR="00B4076D" w:rsidRPr="00CD1BDD" w:rsidRDefault="00B4076D" w:rsidP="00821266">
            <w:pPr>
              <w:spacing w:before="60" w:after="60"/>
              <w:ind w:left="360" w:hanging="360"/>
              <w:rPr>
                <w:rFonts w:cs="Arial"/>
                <w:bCs/>
                <w:sz w:val="18"/>
                <w:szCs w:val="18"/>
              </w:rPr>
            </w:pPr>
            <w:r w:rsidRPr="00CD1BDD">
              <w:rPr>
                <w:rFonts w:cs="Arial"/>
                <w:bCs/>
                <w:sz w:val="18"/>
                <w:szCs w:val="18"/>
              </w:rPr>
              <w:t>(a)</w:t>
            </w:r>
            <w:r w:rsidRPr="00CD1BDD">
              <w:rPr>
                <w:rFonts w:cs="Arial"/>
                <w:bCs/>
                <w:sz w:val="18"/>
                <w:szCs w:val="18"/>
              </w:rPr>
              <w:tab/>
              <w:t>the names of the subcontractors along with the contact person, mailing address, telephone number, and e-mail address for each;</w:t>
            </w:r>
          </w:p>
          <w:p w14:paraId="42889CC0" w14:textId="77777777" w:rsidR="00B4076D" w:rsidRPr="00CD1BDD" w:rsidRDefault="00B4076D" w:rsidP="00821266">
            <w:pPr>
              <w:spacing w:before="60" w:after="60"/>
              <w:ind w:left="360" w:hanging="360"/>
              <w:rPr>
                <w:rFonts w:cs="Arial"/>
                <w:bCs/>
                <w:sz w:val="18"/>
                <w:szCs w:val="18"/>
              </w:rPr>
            </w:pPr>
            <w:r w:rsidRPr="00CD1BDD">
              <w:rPr>
                <w:rFonts w:cs="Arial"/>
                <w:bCs/>
                <w:sz w:val="18"/>
                <w:szCs w:val="18"/>
              </w:rPr>
              <w:t>(b)</w:t>
            </w:r>
            <w:r w:rsidRPr="00CD1BDD">
              <w:rPr>
                <w:rFonts w:cs="Arial"/>
                <w:bCs/>
                <w:sz w:val="18"/>
                <w:szCs w:val="18"/>
              </w:rPr>
              <w:tab/>
              <w:t xml:space="preserve">a description of the scope and portions of the goods each subcontractor involved in the delivery of goods or performance of the services each subcontractor will perform; </w:t>
            </w:r>
            <w:r w:rsidRPr="00CD1BDD">
              <w:rPr>
                <w:rFonts w:cs="Arial"/>
                <w:bCs/>
                <w:sz w:val="18"/>
                <w:szCs w:val="18"/>
                <w:u w:val="single"/>
              </w:rPr>
              <w:t>and</w:t>
            </w:r>
          </w:p>
          <w:p w14:paraId="0DF25CAD" w14:textId="77777777" w:rsidR="009F45CE" w:rsidRPr="00CD1BDD" w:rsidRDefault="00B4076D" w:rsidP="00821266">
            <w:pPr>
              <w:spacing w:before="120" w:after="120"/>
              <w:ind w:left="341" w:hanging="341"/>
              <w:rPr>
                <w:rFonts w:cs="Arial"/>
                <w:sz w:val="18"/>
                <w:szCs w:val="18"/>
              </w:rPr>
            </w:pPr>
            <w:r w:rsidRPr="00CD1BDD">
              <w:rPr>
                <w:rFonts w:cs="Arial"/>
                <w:bCs/>
                <w:sz w:val="18"/>
                <w:szCs w:val="18"/>
              </w:rPr>
              <w:t>(c)</w:t>
            </w:r>
            <w:r w:rsidR="009C4D38" w:rsidRPr="00CD1BDD">
              <w:rPr>
                <w:rFonts w:cs="Arial"/>
                <w:bCs/>
                <w:sz w:val="18"/>
                <w:szCs w:val="18"/>
              </w:rPr>
              <w:t xml:space="preserve">   </w:t>
            </w:r>
            <w:r w:rsidRPr="00CD1BDD">
              <w:rPr>
                <w:rFonts w:cs="Arial"/>
                <w:bCs/>
                <w:sz w:val="18"/>
                <w:szCs w:val="18"/>
              </w:rPr>
              <w:t>a statement specifying that each proposed subcontractor has expressly assented to being proposed as a subcontractor in the Respondent</w:t>
            </w:r>
            <w:r w:rsidRPr="00CD1BDD">
              <w:rPr>
                <w:rFonts w:cs="Arial"/>
                <w:sz w:val="18"/>
                <w:szCs w:val="18"/>
              </w:rPr>
              <w:t>’s response to this RFP.</w:t>
            </w:r>
          </w:p>
        </w:tc>
      </w:tr>
      <w:tr w:rsidR="00A857E0" w:rsidRPr="00CD1BDD" w14:paraId="4B4AE8A4" w14:textId="77777777" w:rsidTr="00BC1FA6">
        <w:trPr>
          <w:trHeight w:val="2700"/>
        </w:trPr>
        <w:tc>
          <w:tcPr>
            <w:tcW w:w="664" w:type="pct"/>
          </w:tcPr>
          <w:p w14:paraId="01022BC4" w14:textId="77777777" w:rsidR="00A857E0" w:rsidRPr="00CD1BDD" w:rsidRDefault="00A857E0" w:rsidP="00821266">
            <w:pPr>
              <w:spacing w:before="120" w:after="60"/>
              <w:jc w:val="center"/>
              <w:rPr>
                <w:rFonts w:cs="Arial"/>
                <w:sz w:val="18"/>
                <w:szCs w:val="18"/>
              </w:rPr>
            </w:pPr>
          </w:p>
        </w:tc>
        <w:tc>
          <w:tcPr>
            <w:tcW w:w="394" w:type="pct"/>
          </w:tcPr>
          <w:p w14:paraId="4B55AF5B" w14:textId="43F9478F" w:rsidR="00A857E0" w:rsidRPr="00CD1BDD" w:rsidRDefault="005818B1" w:rsidP="00821266">
            <w:pPr>
              <w:spacing w:before="120" w:after="60"/>
              <w:rPr>
                <w:rFonts w:cs="Arial"/>
                <w:b/>
                <w:sz w:val="18"/>
                <w:szCs w:val="18"/>
              </w:rPr>
            </w:pPr>
            <w:r w:rsidRPr="00CD1BDD">
              <w:rPr>
                <w:rFonts w:cs="Arial"/>
                <w:b/>
                <w:sz w:val="18"/>
                <w:szCs w:val="18"/>
              </w:rPr>
              <w:t>B.1</w:t>
            </w:r>
            <w:r w:rsidR="00101637" w:rsidRPr="00CD1BDD">
              <w:rPr>
                <w:rFonts w:cs="Arial"/>
                <w:b/>
                <w:sz w:val="18"/>
                <w:szCs w:val="18"/>
              </w:rPr>
              <w:t>5</w:t>
            </w:r>
            <w:r w:rsidR="00A857E0" w:rsidRPr="00CD1BDD">
              <w:rPr>
                <w:rFonts w:cs="Arial"/>
                <w:b/>
                <w:sz w:val="18"/>
                <w:szCs w:val="18"/>
              </w:rPr>
              <w:t>.</w:t>
            </w:r>
          </w:p>
        </w:tc>
        <w:tc>
          <w:tcPr>
            <w:tcW w:w="3942" w:type="pct"/>
          </w:tcPr>
          <w:p w14:paraId="313515E5" w14:textId="77777777" w:rsidR="00B4076D" w:rsidRPr="00CD1BDD" w:rsidRDefault="00B4076D" w:rsidP="00821266">
            <w:pPr>
              <w:spacing w:before="120" w:after="60"/>
              <w:rPr>
                <w:rFonts w:cs="Arial"/>
                <w:sz w:val="18"/>
                <w:szCs w:val="18"/>
              </w:rPr>
            </w:pPr>
            <w:r w:rsidRPr="00CD1BDD">
              <w:rPr>
                <w:rFonts w:cs="Arial"/>
                <w:sz w:val="18"/>
                <w:szCs w:val="18"/>
              </w:rPr>
              <w:t xml:space="preserve">Provide a statement of </w:t>
            </w:r>
            <w:proofErr w:type="gramStart"/>
            <w:r w:rsidRPr="00CD1BDD">
              <w:rPr>
                <w:rFonts w:cs="Arial"/>
                <w:sz w:val="18"/>
                <w:szCs w:val="18"/>
              </w:rPr>
              <w:t>whether or not</w:t>
            </w:r>
            <w:proofErr w:type="gramEnd"/>
            <w:r w:rsidRPr="00CD1BDD">
              <w:rPr>
                <w:rFonts w:cs="Arial"/>
                <w:sz w:val="18"/>
                <w:szCs w:val="18"/>
              </w:rPr>
              <w:t xml:space="preserve"> the Respondent has any current contracts with the State of Tennessee or has completed any contracts with the State of Tennessee within the previous five (5) year period.  If so, provide the following </w:t>
            </w:r>
            <w:r w:rsidRPr="00CD1BDD">
              <w:rPr>
                <w:rFonts w:cs="Arial"/>
                <w:bCs/>
                <w:sz w:val="18"/>
                <w:szCs w:val="18"/>
              </w:rPr>
              <w:t>information</w:t>
            </w:r>
            <w:r w:rsidRPr="00CD1BDD">
              <w:rPr>
                <w:rFonts w:cs="Arial"/>
                <w:sz w:val="18"/>
                <w:szCs w:val="18"/>
              </w:rPr>
              <w:t xml:space="preserve"> for </w:t>
            </w:r>
            <w:proofErr w:type="gramStart"/>
            <w:r w:rsidRPr="00CD1BDD">
              <w:rPr>
                <w:rFonts w:cs="Arial"/>
                <w:sz w:val="18"/>
                <w:szCs w:val="18"/>
              </w:rPr>
              <w:t>all of</w:t>
            </w:r>
            <w:proofErr w:type="gramEnd"/>
            <w:r w:rsidRPr="00CD1BDD">
              <w:rPr>
                <w:rFonts w:cs="Arial"/>
                <w:sz w:val="18"/>
                <w:szCs w:val="18"/>
              </w:rPr>
              <w:t xml:space="preserve"> the </w:t>
            </w:r>
            <w:proofErr w:type="gramStart"/>
            <w:r w:rsidRPr="00CD1BDD">
              <w:rPr>
                <w:rFonts w:cs="Arial"/>
                <w:sz w:val="18"/>
                <w:szCs w:val="18"/>
              </w:rPr>
              <w:t>current and</w:t>
            </w:r>
            <w:proofErr w:type="gramEnd"/>
            <w:r w:rsidRPr="00CD1BDD">
              <w:rPr>
                <w:rFonts w:cs="Arial"/>
                <w:sz w:val="18"/>
                <w:szCs w:val="18"/>
              </w:rPr>
              <w:t xml:space="preserve"> completed contracts: </w:t>
            </w:r>
          </w:p>
          <w:p w14:paraId="5C95BD58" w14:textId="77777777" w:rsidR="00B4076D" w:rsidRPr="00CD1BDD" w:rsidRDefault="00B4076D" w:rsidP="00821266">
            <w:pPr>
              <w:spacing w:before="60" w:after="60"/>
              <w:ind w:left="360" w:hanging="360"/>
              <w:rPr>
                <w:rFonts w:cs="Arial"/>
                <w:sz w:val="18"/>
                <w:szCs w:val="18"/>
              </w:rPr>
            </w:pPr>
            <w:r w:rsidRPr="00CD1BDD">
              <w:rPr>
                <w:rFonts w:cs="Arial"/>
                <w:bCs/>
                <w:sz w:val="18"/>
                <w:szCs w:val="18"/>
              </w:rPr>
              <w:t>(a)</w:t>
            </w:r>
            <w:r w:rsidRPr="00CD1BDD">
              <w:rPr>
                <w:rFonts w:cs="Arial"/>
                <w:bCs/>
                <w:sz w:val="18"/>
                <w:szCs w:val="18"/>
              </w:rPr>
              <w:tab/>
            </w:r>
            <w:r w:rsidRPr="00CD1BDD">
              <w:rPr>
                <w:rFonts w:cs="Arial"/>
                <w:sz w:val="18"/>
                <w:szCs w:val="18"/>
              </w:rPr>
              <w:t xml:space="preserve">the </w:t>
            </w:r>
            <w:r w:rsidRPr="00CD1BDD">
              <w:rPr>
                <w:rFonts w:cs="Arial"/>
                <w:bCs/>
                <w:sz w:val="18"/>
                <w:szCs w:val="18"/>
              </w:rPr>
              <w:t>name</w:t>
            </w:r>
            <w:r w:rsidRPr="00CD1BDD">
              <w:rPr>
                <w:rFonts w:cs="Arial"/>
                <w:sz w:val="18"/>
                <w:szCs w:val="18"/>
              </w:rPr>
              <w:t>, title, telephone number and e-mail address of the State contact knowledgeable about the contract;</w:t>
            </w:r>
          </w:p>
          <w:p w14:paraId="778DB9EC" w14:textId="77777777" w:rsidR="00B4076D" w:rsidRPr="00CD1BDD" w:rsidRDefault="00B4076D" w:rsidP="00821266">
            <w:pPr>
              <w:spacing w:before="60" w:after="60"/>
              <w:ind w:left="360" w:hanging="360"/>
              <w:rPr>
                <w:rFonts w:cs="Arial"/>
                <w:sz w:val="18"/>
                <w:szCs w:val="18"/>
              </w:rPr>
            </w:pPr>
            <w:r w:rsidRPr="00CD1BDD">
              <w:rPr>
                <w:rFonts w:cs="Arial"/>
                <w:bCs/>
                <w:sz w:val="18"/>
                <w:szCs w:val="18"/>
              </w:rPr>
              <w:t>(b)</w:t>
            </w:r>
            <w:r w:rsidRPr="00CD1BDD">
              <w:rPr>
                <w:rFonts w:cs="Arial"/>
                <w:bCs/>
                <w:sz w:val="18"/>
                <w:szCs w:val="18"/>
              </w:rPr>
              <w:tab/>
              <w:t>the</w:t>
            </w:r>
            <w:r w:rsidRPr="00CD1BDD">
              <w:rPr>
                <w:rFonts w:cs="Arial"/>
                <w:sz w:val="18"/>
                <w:szCs w:val="18"/>
              </w:rPr>
              <w:t xml:space="preserve"> procuring State agency name;</w:t>
            </w:r>
          </w:p>
          <w:p w14:paraId="13229497" w14:textId="77777777" w:rsidR="00B4076D" w:rsidRPr="00CD1BDD" w:rsidRDefault="00B4076D" w:rsidP="00821266">
            <w:pPr>
              <w:spacing w:before="60" w:after="60"/>
              <w:ind w:left="360" w:hanging="360"/>
              <w:rPr>
                <w:rFonts w:cs="Arial"/>
                <w:sz w:val="18"/>
                <w:szCs w:val="18"/>
              </w:rPr>
            </w:pPr>
            <w:r w:rsidRPr="00CD1BDD">
              <w:rPr>
                <w:rFonts w:cs="Arial"/>
                <w:bCs/>
                <w:sz w:val="18"/>
                <w:szCs w:val="18"/>
              </w:rPr>
              <w:t>(c)</w:t>
            </w:r>
            <w:r w:rsidRPr="00CD1BDD">
              <w:rPr>
                <w:rFonts w:cs="Arial"/>
                <w:bCs/>
                <w:sz w:val="18"/>
                <w:szCs w:val="18"/>
              </w:rPr>
              <w:tab/>
            </w:r>
            <w:r w:rsidRPr="00CD1BDD">
              <w:rPr>
                <w:rFonts w:cs="Arial"/>
                <w:sz w:val="18"/>
                <w:szCs w:val="18"/>
              </w:rPr>
              <w:t xml:space="preserve">a </w:t>
            </w:r>
            <w:r w:rsidRPr="00CD1BDD">
              <w:rPr>
                <w:rFonts w:cs="Arial"/>
                <w:bCs/>
                <w:sz w:val="18"/>
                <w:szCs w:val="18"/>
              </w:rPr>
              <w:t>brief</w:t>
            </w:r>
            <w:r w:rsidRPr="00CD1BDD">
              <w:rPr>
                <w:rFonts w:cs="Arial"/>
                <w:sz w:val="18"/>
                <w:szCs w:val="18"/>
              </w:rPr>
              <w:t xml:space="preserve"> description of the contract’s scope of services; </w:t>
            </w:r>
          </w:p>
          <w:p w14:paraId="30AB1017" w14:textId="77777777" w:rsidR="00B4076D" w:rsidRPr="00CD1BDD" w:rsidRDefault="00B4076D" w:rsidP="00821266">
            <w:pPr>
              <w:spacing w:before="60" w:after="60"/>
              <w:ind w:left="360" w:hanging="360"/>
              <w:rPr>
                <w:rFonts w:cs="Arial"/>
                <w:sz w:val="18"/>
                <w:szCs w:val="18"/>
              </w:rPr>
            </w:pPr>
            <w:r w:rsidRPr="00CD1BDD">
              <w:rPr>
                <w:rFonts w:cs="Arial"/>
                <w:bCs/>
                <w:sz w:val="18"/>
                <w:szCs w:val="18"/>
              </w:rPr>
              <w:t>(d)</w:t>
            </w:r>
            <w:r w:rsidRPr="00CD1BDD">
              <w:rPr>
                <w:rFonts w:cs="Arial"/>
                <w:bCs/>
                <w:sz w:val="18"/>
                <w:szCs w:val="18"/>
              </w:rPr>
              <w:tab/>
            </w:r>
            <w:r w:rsidRPr="00CD1BDD">
              <w:rPr>
                <w:rFonts w:cs="Arial"/>
                <w:sz w:val="18"/>
                <w:szCs w:val="18"/>
              </w:rPr>
              <w:t>the contract period; and</w:t>
            </w:r>
          </w:p>
          <w:p w14:paraId="2D9514C7" w14:textId="77777777" w:rsidR="00A857E0" w:rsidRPr="00CD1BDD" w:rsidRDefault="00B4076D" w:rsidP="00821266">
            <w:pPr>
              <w:spacing w:before="60" w:after="60"/>
              <w:ind w:left="360" w:hanging="360"/>
              <w:rPr>
                <w:rFonts w:cs="Arial"/>
                <w:sz w:val="18"/>
                <w:szCs w:val="18"/>
              </w:rPr>
            </w:pPr>
            <w:r w:rsidRPr="00CD1BDD">
              <w:rPr>
                <w:rFonts w:cs="Arial"/>
                <w:bCs/>
                <w:sz w:val="18"/>
                <w:szCs w:val="18"/>
              </w:rPr>
              <w:t>(e)</w:t>
            </w:r>
            <w:r w:rsidRPr="00CD1BDD">
              <w:rPr>
                <w:rFonts w:cs="Arial"/>
                <w:bCs/>
                <w:sz w:val="18"/>
                <w:szCs w:val="18"/>
              </w:rPr>
              <w:tab/>
            </w:r>
            <w:r w:rsidRPr="00CD1BDD">
              <w:rPr>
                <w:rFonts w:cs="Arial"/>
                <w:sz w:val="18"/>
                <w:szCs w:val="18"/>
              </w:rPr>
              <w:t>the contract number.</w:t>
            </w:r>
          </w:p>
        </w:tc>
      </w:tr>
      <w:tr w:rsidR="00A857E0" w:rsidRPr="00CD1BDD" w14:paraId="6243629F" w14:textId="77777777" w:rsidTr="00BC1FA6">
        <w:trPr>
          <w:trHeight w:val="3924"/>
        </w:trPr>
        <w:tc>
          <w:tcPr>
            <w:tcW w:w="664" w:type="pct"/>
          </w:tcPr>
          <w:p w14:paraId="2C3E0D3B" w14:textId="77777777" w:rsidR="00A857E0" w:rsidRPr="00CD1BDD" w:rsidRDefault="00A857E0" w:rsidP="00821266">
            <w:pPr>
              <w:spacing w:before="120" w:after="60"/>
              <w:jc w:val="center"/>
              <w:rPr>
                <w:rFonts w:cs="Arial"/>
                <w:sz w:val="18"/>
                <w:szCs w:val="18"/>
              </w:rPr>
            </w:pPr>
          </w:p>
        </w:tc>
        <w:tc>
          <w:tcPr>
            <w:tcW w:w="394" w:type="pct"/>
          </w:tcPr>
          <w:p w14:paraId="638E579D" w14:textId="4D3B0932" w:rsidR="00A857E0" w:rsidRPr="00CD1BDD" w:rsidRDefault="005818B1" w:rsidP="00821266">
            <w:pPr>
              <w:spacing w:before="120" w:after="60"/>
              <w:rPr>
                <w:rFonts w:cs="Arial"/>
                <w:b/>
                <w:sz w:val="18"/>
                <w:szCs w:val="18"/>
              </w:rPr>
            </w:pPr>
            <w:r w:rsidRPr="00CD1BDD">
              <w:rPr>
                <w:rFonts w:cs="Arial"/>
                <w:b/>
                <w:sz w:val="18"/>
                <w:szCs w:val="18"/>
              </w:rPr>
              <w:t>B.1</w:t>
            </w:r>
            <w:r w:rsidR="00101637" w:rsidRPr="00CD1BDD">
              <w:rPr>
                <w:rFonts w:cs="Arial"/>
                <w:b/>
                <w:sz w:val="18"/>
                <w:szCs w:val="18"/>
              </w:rPr>
              <w:t>6</w:t>
            </w:r>
            <w:r w:rsidR="00A857E0" w:rsidRPr="00CD1BDD">
              <w:rPr>
                <w:rFonts w:cs="Arial"/>
                <w:b/>
                <w:sz w:val="18"/>
                <w:szCs w:val="18"/>
              </w:rPr>
              <w:t>.</w:t>
            </w:r>
          </w:p>
        </w:tc>
        <w:tc>
          <w:tcPr>
            <w:tcW w:w="3942" w:type="pct"/>
          </w:tcPr>
          <w:p w14:paraId="66C4114D" w14:textId="77777777" w:rsidR="00B4076D" w:rsidRPr="00CD1BDD" w:rsidRDefault="00B4076D" w:rsidP="00821266">
            <w:pPr>
              <w:spacing w:before="120" w:after="120"/>
              <w:rPr>
                <w:rFonts w:cs="Arial"/>
                <w:sz w:val="18"/>
                <w:szCs w:val="18"/>
              </w:rPr>
            </w:pPr>
            <w:r w:rsidRPr="00CD1BDD">
              <w:rPr>
                <w:rFonts w:cs="Arial"/>
                <w:sz w:val="18"/>
                <w:szCs w:val="18"/>
              </w:rPr>
              <w:t>Provide a statement and any relevant details addressing whether the Respondent is any of the following:  </w:t>
            </w:r>
          </w:p>
          <w:p w14:paraId="0AD8AD10" w14:textId="77777777" w:rsidR="00B4076D" w:rsidRPr="00CD1BDD" w:rsidRDefault="00B4076D" w:rsidP="00B9627A">
            <w:pPr>
              <w:pStyle w:val="ListParagraph"/>
              <w:numPr>
                <w:ilvl w:val="0"/>
                <w:numId w:val="8"/>
              </w:numPr>
              <w:spacing w:before="120" w:after="120"/>
              <w:contextualSpacing w:val="0"/>
              <w:rPr>
                <w:rFonts w:cs="Arial"/>
                <w:sz w:val="18"/>
                <w:szCs w:val="18"/>
              </w:rPr>
            </w:pPr>
            <w:r w:rsidRPr="00CD1BDD">
              <w:rPr>
                <w:rFonts w:cs="Arial"/>
                <w:sz w:val="18"/>
                <w:szCs w:val="18"/>
              </w:rPr>
              <w:t>is presently debarred, suspended, proposed for debarment, or voluntarily excluded from covered transactions by any federal or state department or agency;</w:t>
            </w:r>
          </w:p>
          <w:p w14:paraId="3573FC7B" w14:textId="77777777" w:rsidR="00B4076D" w:rsidRPr="00CD1BDD" w:rsidRDefault="00B4076D" w:rsidP="00B9627A">
            <w:pPr>
              <w:pStyle w:val="ListParagraph"/>
              <w:numPr>
                <w:ilvl w:val="0"/>
                <w:numId w:val="8"/>
              </w:numPr>
              <w:spacing w:before="120" w:after="120"/>
              <w:contextualSpacing w:val="0"/>
              <w:rPr>
                <w:rFonts w:cs="Arial"/>
                <w:sz w:val="18"/>
                <w:szCs w:val="18"/>
              </w:rPr>
            </w:pPr>
            <w:r w:rsidRPr="00CD1BDD">
              <w:rPr>
                <w:rFonts w:cs="Arial"/>
                <w:sz w:val="18"/>
                <w:szCs w:val="18"/>
              </w:rPr>
              <w:t> has within the past three (3) years, been convicted of, or had a civil judgment rendered against the contracting party from commission of fraud, or a criminal offence in connection with obtaining, attempting to obtain, or performing a public (federal, state, or local) transaction or grant under a public transaction; violation of federal or state antitrust statutes or commission of embezzlement, theft, forgery, bribery, falsification or destruction of records, making false statements, or receiving stolen property;</w:t>
            </w:r>
          </w:p>
          <w:p w14:paraId="3DA9C0F8" w14:textId="77777777" w:rsidR="00B4076D" w:rsidRPr="00CD1BDD" w:rsidRDefault="00B4076D" w:rsidP="00B9627A">
            <w:pPr>
              <w:pStyle w:val="ListParagraph"/>
              <w:keepNext/>
              <w:keepLines/>
              <w:numPr>
                <w:ilvl w:val="0"/>
                <w:numId w:val="8"/>
              </w:numPr>
              <w:spacing w:before="120" w:after="120"/>
              <w:contextualSpacing w:val="0"/>
              <w:outlineLvl w:val="2"/>
              <w:rPr>
                <w:rFonts w:cs="Arial"/>
                <w:sz w:val="18"/>
                <w:szCs w:val="18"/>
              </w:rPr>
            </w:pPr>
            <w:r w:rsidRPr="00CD1BDD">
              <w:rPr>
                <w:rFonts w:cs="Arial"/>
                <w:sz w:val="18"/>
                <w:szCs w:val="18"/>
              </w:rPr>
              <w:t>is presently indicted or otherwise criminally or civilly charged by a government entity (federal, state, or local) with commission of any of the offenses detailed above; and</w:t>
            </w:r>
          </w:p>
          <w:p w14:paraId="345CAC1B" w14:textId="77777777" w:rsidR="00A857E0" w:rsidRPr="00CD1BDD" w:rsidRDefault="00B4076D" w:rsidP="00B9627A">
            <w:pPr>
              <w:pStyle w:val="ListParagraph"/>
              <w:numPr>
                <w:ilvl w:val="0"/>
                <w:numId w:val="8"/>
              </w:numPr>
              <w:spacing w:after="60"/>
              <w:rPr>
                <w:rFonts w:cs="Arial"/>
                <w:bCs/>
                <w:sz w:val="18"/>
                <w:szCs w:val="18"/>
              </w:rPr>
            </w:pPr>
            <w:r w:rsidRPr="00CD1BDD">
              <w:rPr>
                <w:rFonts w:cs="Arial"/>
                <w:sz w:val="18"/>
                <w:szCs w:val="18"/>
              </w:rPr>
              <w:t>has within a three (3) year period preceding the contract had one or more public transactions (federal, state, or local) terminated for cause or default.</w:t>
            </w:r>
          </w:p>
        </w:tc>
      </w:tr>
      <w:tr w:rsidR="00111AF5" w:rsidRPr="00CD1BDD" w14:paraId="638BC117" w14:textId="77777777" w:rsidTr="00821266">
        <w:tc>
          <w:tcPr>
            <w:tcW w:w="664" w:type="pct"/>
          </w:tcPr>
          <w:p w14:paraId="4E2B4D4B" w14:textId="77777777" w:rsidR="00111AF5" w:rsidRPr="00CD1BDD" w:rsidRDefault="00111AF5" w:rsidP="00111AF5">
            <w:pPr>
              <w:spacing w:before="120" w:after="20"/>
              <w:jc w:val="center"/>
              <w:rPr>
                <w:rFonts w:cs="Arial"/>
                <w:sz w:val="18"/>
                <w:szCs w:val="18"/>
              </w:rPr>
            </w:pPr>
          </w:p>
        </w:tc>
        <w:tc>
          <w:tcPr>
            <w:tcW w:w="394" w:type="pct"/>
          </w:tcPr>
          <w:p w14:paraId="6E4126C9" w14:textId="72348591" w:rsidR="00111AF5" w:rsidRPr="00CD1BDD" w:rsidRDefault="00111AF5" w:rsidP="00111AF5">
            <w:pPr>
              <w:spacing w:before="120" w:after="20"/>
              <w:rPr>
                <w:rFonts w:cs="Arial"/>
                <w:b/>
                <w:color w:val="ED0000"/>
                <w:sz w:val="18"/>
                <w:szCs w:val="18"/>
              </w:rPr>
            </w:pPr>
            <w:r w:rsidRPr="0085040E">
              <w:rPr>
                <w:rFonts w:cs="Arial"/>
                <w:b/>
                <w:sz w:val="18"/>
                <w:szCs w:val="18"/>
              </w:rPr>
              <w:t>B.18.</w:t>
            </w:r>
          </w:p>
        </w:tc>
        <w:tc>
          <w:tcPr>
            <w:tcW w:w="3942" w:type="pct"/>
          </w:tcPr>
          <w:p w14:paraId="5479E67A" w14:textId="659C9086" w:rsidR="00111AF5" w:rsidRPr="00CD1BDD" w:rsidRDefault="00111AF5" w:rsidP="00111AF5">
            <w:pPr>
              <w:spacing w:before="120" w:after="240"/>
              <w:rPr>
                <w:rFonts w:cs="Arial"/>
                <w:sz w:val="18"/>
                <w:szCs w:val="18"/>
              </w:rPr>
            </w:pPr>
            <w:r w:rsidRPr="0085040E">
              <w:rPr>
                <w:rFonts w:cs="Arial"/>
                <w:sz w:val="18"/>
                <w:szCs w:val="18"/>
              </w:rPr>
              <w:t xml:space="preserve">Provide three references from three </w:t>
            </w:r>
            <w:r w:rsidR="00E15649">
              <w:rPr>
                <w:rFonts w:cs="Arial"/>
                <w:sz w:val="18"/>
                <w:szCs w:val="18"/>
              </w:rPr>
              <w:t xml:space="preserve">(3) </w:t>
            </w:r>
            <w:r w:rsidRPr="0085040E">
              <w:rPr>
                <w:rFonts w:cs="Arial"/>
                <w:sz w:val="18"/>
                <w:szCs w:val="18"/>
              </w:rPr>
              <w:t xml:space="preserve">different </w:t>
            </w:r>
            <w:proofErr w:type="gramStart"/>
            <w:r w:rsidRPr="0085040E">
              <w:rPr>
                <w:rFonts w:cs="Arial"/>
                <w:sz w:val="18"/>
                <w:szCs w:val="18"/>
              </w:rPr>
              <w:t>persons</w:t>
            </w:r>
            <w:proofErr w:type="gramEnd"/>
            <w:r w:rsidRPr="0085040E">
              <w:rPr>
                <w:rFonts w:cs="Arial"/>
                <w:sz w:val="18"/>
                <w:szCs w:val="18"/>
              </w:rPr>
              <w:t>, in accordance with the instructions in Attachment 6.4.</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ayout w:type="fixed"/>
        <w:tblLook w:val="0020" w:firstRow="1" w:lastRow="0" w:firstColumn="0" w:lastColumn="0" w:noHBand="0" w:noVBand="0"/>
        <w:tblCaption w:val="RFP Evaulation General Response Section B Respondent Entity name"/>
        <w:tblDescription w:val="RFP Evaulation General Response Section B Respondent Entity name"/>
      </w:tblPr>
      <w:tblGrid>
        <w:gridCol w:w="8644"/>
        <w:gridCol w:w="1426"/>
      </w:tblGrid>
      <w:tr w:rsidR="00B90494" w:rsidRPr="00CD1BDD" w14:paraId="5F155723" w14:textId="77777777" w:rsidTr="00B90494">
        <w:trPr>
          <w:trHeight w:val="440"/>
        </w:trPr>
        <w:tc>
          <w:tcPr>
            <w:tcW w:w="4292" w:type="pct"/>
            <w:tcBorders>
              <w:bottom w:val="single" w:sz="4" w:space="0" w:color="auto"/>
              <w:right w:val="single" w:sz="4" w:space="0" w:color="auto"/>
            </w:tcBorders>
            <w:shd w:val="clear" w:color="auto" w:fill="D9D9D9"/>
            <w:vAlign w:val="center"/>
          </w:tcPr>
          <w:p w14:paraId="43704B0A" w14:textId="627243EA" w:rsidR="00B90494" w:rsidRPr="00CD1BDD" w:rsidRDefault="00B90494" w:rsidP="00B90494">
            <w:pPr>
              <w:spacing w:before="240" w:after="240"/>
              <w:jc w:val="right"/>
              <w:rPr>
                <w:rFonts w:cs="Arial"/>
                <w:b/>
                <w:bCs/>
                <w:sz w:val="18"/>
                <w:szCs w:val="18"/>
              </w:rPr>
            </w:pPr>
            <w:r>
              <w:rPr>
                <w:rFonts w:cs="Arial"/>
                <w:sz w:val="18"/>
                <w:szCs w:val="18"/>
              </w:rPr>
              <w:br/>
            </w:r>
            <w:r w:rsidRPr="00CD1BDD">
              <w:rPr>
                <w:rFonts w:cs="Arial"/>
                <w:b/>
                <w:bCs/>
                <w:sz w:val="18"/>
                <w:szCs w:val="18"/>
              </w:rPr>
              <w:t xml:space="preserve">SCORE </w:t>
            </w:r>
            <w:r w:rsidRPr="00CD1BDD">
              <w:rPr>
                <w:rFonts w:cs="Arial"/>
                <w:b/>
                <w:bCs/>
                <w:i/>
                <w:iCs/>
                <w:sz w:val="18"/>
                <w:szCs w:val="18"/>
              </w:rPr>
              <w:t xml:space="preserve">(for </w:t>
            </w:r>
            <w:r w:rsidRPr="00CD1BDD">
              <w:rPr>
                <w:rFonts w:cs="Arial"/>
                <w:b/>
                <w:bCs/>
                <w:i/>
                <w:iCs/>
                <w:sz w:val="18"/>
                <w:szCs w:val="18"/>
                <w:u w:val="single"/>
              </w:rPr>
              <w:t>all</w:t>
            </w:r>
            <w:r w:rsidRPr="00CD1BDD">
              <w:rPr>
                <w:rFonts w:cs="Arial"/>
                <w:b/>
                <w:bCs/>
                <w:i/>
                <w:iCs/>
                <w:sz w:val="18"/>
                <w:szCs w:val="18"/>
              </w:rPr>
              <w:t xml:space="preserve"> </w:t>
            </w:r>
            <w:r w:rsidRPr="00CD1BDD">
              <w:rPr>
                <w:rFonts w:cs="Arial"/>
                <w:b/>
                <w:bCs/>
                <w:i/>
                <w:sz w:val="18"/>
                <w:szCs w:val="18"/>
              </w:rPr>
              <w:t xml:space="preserve">Section B—Qualifications &amp; Experience </w:t>
            </w:r>
            <w:r w:rsidRPr="00CD1BDD">
              <w:rPr>
                <w:rFonts w:cs="Arial"/>
                <w:b/>
                <w:bCs/>
                <w:i/>
                <w:iCs/>
                <w:sz w:val="18"/>
                <w:szCs w:val="18"/>
              </w:rPr>
              <w:t>Items above)</w:t>
            </w:r>
            <w:r w:rsidRPr="00CD1BDD">
              <w:rPr>
                <w:rFonts w:cs="Arial"/>
                <w:b/>
                <w:bCs/>
                <w:sz w:val="18"/>
                <w:szCs w:val="18"/>
              </w:rPr>
              <w:t>:</w:t>
            </w:r>
            <w:r w:rsidRPr="00CD1BDD">
              <w:rPr>
                <w:rFonts w:cs="Arial"/>
                <w:b/>
                <w:bCs/>
                <w:sz w:val="18"/>
                <w:szCs w:val="18"/>
              </w:rPr>
              <w:br/>
            </w:r>
            <w:r w:rsidRPr="00CD1BDD">
              <w:rPr>
                <w:rFonts w:cs="Arial"/>
                <w:i/>
                <w:iCs/>
                <w:sz w:val="18"/>
                <w:szCs w:val="18"/>
              </w:rPr>
              <w:t xml:space="preserve">(maximum possible score = </w:t>
            </w:r>
            <w:r w:rsidR="003D028E" w:rsidRPr="003D028E">
              <w:rPr>
                <w:rFonts w:cs="Arial"/>
                <w:bCs/>
                <w:i/>
                <w:sz w:val="18"/>
                <w:szCs w:val="18"/>
              </w:rPr>
              <w:t>20</w:t>
            </w:r>
            <w:r w:rsidRPr="00CD1BDD">
              <w:rPr>
                <w:rFonts w:cs="Arial"/>
                <w:i/>
                <w:iCs/>
                <w:sz w:val="18"/>
                <w:szCs w:val="18"/>
              </w:rPr>
              <w:t>)</w:t>
            </w:r>
          </w:p>
        </w:tc>
        <w:tc>
          <w:tcPr>
            <w:tcW w:w="708" w:type="pct"/>
            <w:tcBorders>
              <w:top w:val="single" w:sz="4" w:space="0" w:color="auto"/>
              <w:left w:val="single" w:sz="4" w:space="0" w:color="auto"/>
              <w:bottom w:val="single" w:sz="4" w:space="0" w:color="auto"/>
              <w:right w:val="single" w:sz="4" w:space="0" w:color="auto"/>
            </w:tcBorders>
            <w:shd w:val="clear" w:color="auto" w:fill="F3F3F3"/>
            <w:vAlign w:val="center"/>
          </w:tcPr>
          <w:p w14:paraId="45FB91CE" w14:textId="77777777" w:rsidR="00B90494" w:rsidRPr="00CD1BDD" w:rsidRDefault="00B90494" w:rsidP="00B90494">
            <w:pPr>
              <w:jc w:val="right"/>
              <w:rPr>
                <w:rFonts w:cs="Arial"/>
                <w:b/>
                <w:bCs/>
                <w:sz w:val="18"/>
                <w:szCs w:val="18"/>
              </w:rPr>
            </w:pPr>
          </w:p>
        </w:tc>
      </w:tr>
    </w:tbl>
    <w:tbl>
      <w:tblPr>
        <w:tblStyle w:val="TableGrid"/>
        <w:tblW w:w="0" w:type="auto"/>
        <w:tblLook w:val="04A0" w:firstRow="1" w:lastRow="0" w:firstColumn="1" w:lastColumn="0" w:noHBand="0" w:noVBand="1"/>
        <w:tblCaption w:val="RFP Evaulation General Response Section B Respondent Entity name"/>
        <w:tblDescription w:val="RFP Evaulation General Response Section B Respondent Entity name"/>
      </w:tblPr>
      <w:tblGrid>
        <w:gridCol w:w="10070"/>
      </w:tblGrid>
      <w:tr w:rsidR="00B90494" w:rsidRPr="00BC1FA6" w14:paraId="1AF1B681" w14:textId="77777777">
        <w:tc>
          <w:tcPr>
            <w:tcW w:w="10070" w:type="dxa"/>
          </w:tcPr>
          <w:p w14:paraId="52C998A4" w14:textId="77777777" w:rsidR="00B90494" w:rsidRPr="00BC1FA6" w:rsidRDefault="00B90494" w:rsidP="00BC1FA6">
            <w:pPr>
              <w:framePr w:hSpace="180" w:wrap="around" w:vAnchor="text" w:hAnchor="text" w:y="1"/>
              <w:spacing w:before="60" w:after="720"/>
              <w:suppressOverlap/>
              <w:rPr>
                <w:rFonts w:cs="Arial"/>
                <w:b/>
                <w:bCs/>
                <w:i/>
                <w:sz w:val="18"/>
                <w:szCs w:val="18"/>
              </w:rPr>
            </w:pPr>
            <w:r w:rsidRPr="00BC1FA6">
              <w:rPr>
                <w:rFonts w:cs="Arial"/>
                <w:bCs/>
                <w:i/>
                <w:sz w:val="18"/>
                <w:szCs w:val="18"/>
              </w:rPr>
              <w:t>State Use – Evaluator Identification:</w:t>
            </w:r>
          </w:p>
        </w:tc>
      </w:tr>
    </w:tbl>
    <w:p w14:paraId="45FE2F7B" w14:textId="77777777" w:rsidR="00B90494" w:rsidRDefault="00B90494" w:rsidP="005F72BD">
      <w:pPr>
        <w:rPr>
          <w:rFonts w:cs="Arial"/>
          <w:sz w:val="18"/>
          <w:szCs w:val="18"/>
        </w:rPr>
      </w:pPr>
    </w:p>
    <w:p w14:paraId="3D3A0F07" w14:textId="3F3F6848" w:rsidR="00BC1FA6" w:rsidRPr="00CD1BDD" w:rsidRDefault="00BC1FA6" w:rsidP="005F72BD">
      <w:pPr>
        <w:rPr>
          <w:rFonts w:cs="Arial"/>
          <w:sz w:val="18"/>
          <w:szCs w:val="18"/>
        </w:rPr>
        <w:sectPr w:rsidR="00BC1FA6" w:rsidRPr="00CD1BDD" w:rsidSect="0046268F">
          <w:headerReference w:type="default" r:id="rId18"/>
          <w:pgSz w:w="12240" w:h="15840" w:code="1"/>
          <w:pgMar w:top="720" w:right="1080" w:bottom="1080" w:left="1080" w:header="360" w:footer="720" w:gutter="0"/>
          <w:cols w:space="720"/>
          <w:titlePg/>
        </w:sectPr>
      </w:pPr>
    </w:p>
    <w:p w14:paraId="71C9A11B" w14:textId="77777777" w:rsidR="00C23249" w:rsidRPr="00C23249" w:rsidRDefault="00C23249"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jc w:val="right"/>
        <w:rPr>
          <w:rFonts w:cs="Arial"/>
          <w:b/>
          <w:bCs/>
          <w:vanish/>
          <w:szCs w:val="20"/>
          <w:specVanish/>
        </w:rPr>
      </w:pPr>
      <w:r w:rsidRPr="00C23249">
        <w:rPr>
          <w:rFonts w:cs="Arial"/>
          <w:b/>
          <w:bCs/>
          <w:szCs w:val="20"/>
        </w:rPr>
        <w:lastRenderedPageBreak/>
        <w:t>RFP ATTACHMENT 6.2.</w:t>
      </w:r>
    </w:p>
    <w:p w14:paraId="57B04A43" w14:textId="08745410" w:rsidR="00C23249" w:rsidRPr="00C23249" w:rsidRDefault="00C23249" w:rsidP="00C23249">
      <w:pPr>
        <w:pStyle w:val="Heading3"/>
        <w:rPr>
          <w:b/>
        </w:rPr>
      </w:pPr>
      <w:r w:rsidRPr="00C23249">
        <w:rPr>
          <w:b/>
        </w:rPr>
        <w:t xml:space="preserve"> — SECTION C</w:t>
      </w:r>
    </w:p>
    <w:p w14:paraId="363880A1" w14:textId="77777777" w:rsidR="005C6E0C" w:rsidRPr="00CD1BDD" w:rsidRDefault="005C6E0C" w:rsidP="005F72BD">
      <w:pPr>
        <w:spacing w:before="240" w:after="120"/>
        <w:jc w:val="center"/>
        <w:rPr>
          <w:rFonts w:cs="Arial"/>
          <w:szCs w:val="20"/>
        </w:rPr>
      </w:pPr>
      <w:r w:rsidRPr="00CD1BDD">
        <w:rPr>
          <w:rFonts w:cs="Arial"/>
          <w:b/>
          <w:bCs/>
          <w:szCs w:val="20"/>
        </w:rPr>
        <w:t>TECHNICAL RESPONSE &amp; EVALUATION GUIDE</w:t>
      </w:r>
    </w:p>
    <w:p w14:paraId="30AB6A4B" w14:textId="77777777" w:rsidR="005C6E0C" w:rsidRPr="00CD1BDD" w:rsidRDefault="005C6E0C" w:rsidP="005F72BD">
      <w:pPr>
        <w:spacing w:after="60"/>
        <w:rPr>
          <w:rFonts w:cs="Arial"/>
          <w:bCs/>
          <w:sz w:val="18"/>
          <w:szCs w:val="18"/>
        </w:rPr>
      </w:pPr>
      <w:r w:rsidRPr="00CD1BDD">
        <w:rPr>
          <w:rFonts w:cs="Arial"/>
          <w:b/>
          <w:bCs/>
          <w:sz w:val="18"/>
          <w:szCs w:val="18"/>
        </w:rPr>
        <w:t>SECTION C</w:t>
      </w:r>
      <w:proofErr w:type="gramStart"/>
      <w:r w:rsidRPr="00CD1BDD">
        <w:rPr>
          <w:rFonts w:cs="Arial"/>
          <w:b/>
          <w:bCs/>
          <w:sz w:val="18"/>
          <w:szCs w:val="18"/>
        </w:rPr>
        <w:t xml:space="preserve">:  </w:t>
      </w:r>
      <w:r w:rsidRPr="00CD1BDD">
        <w:rPr>
          <w:rFonts w:cs="Arial"/>
          <w:b/>
          <w:sz w:val="18"/>
          <w:szCs w:val="18"/>
        </w:rPr>
        <w:t>TECHNICAL</w:t>
      </w:r>
      <w:proofErr w:type="gramEnd"/>
      <w:r w:rsidRPr="00CD1BDD">
        <w:rPr>
          <w:rFonts w:cs="Arial"/>
          <w:b/>
          <w:sz w:val="18"/>
          <w:szCs w:val="18"/>
        </w:rPr>
        <w:t xml:space="preserve"> QUALIFICATIONS, EXPERIENCE &amp; APPROACH</w:t>
      </w:r>
      <w:r w:rsidRPr="00CD1BDD">
        <w:rPr>
          <w:rFonts w:cs="Arial"/>
          <w:b/>
          <w:bCs/>
          <w:sz w:val="18"/>
          <w:szCs w:val="18"/>
        </w:rPr>
        <w:t xml:space="preserve">.  </w:t>
      </w:r>
      <w:r w:rsidRPr="00CD1BDD">
        <w:rPr>
          <w:rFonts w:cs="Arial"/>
          <w:bCs/>
          <w:sz w:val="18"/>
          <w:szCs w:val="18"/>
        </w:rPr>
        <w:t xml:space="preserve">The Respondent must address all items (below) and provide, in sequence, the information and documentation as required (referenced with the associated item references).  The Respondent must also detail the response page number for each item in the appropriate space below.  </w:t>
      </w:r>
    </w:p>
    <w:p w14:paraId="3B1995DD" w14:textId="77777777" w:rsidR="005C6E0C" w:rsidRPr="00CD1BDD" w:rsidRDefault="005C6E0C" w:rsidP="005F72BD">
      <w:pPr>
        <w:spacing w:after="60"/>
        <w:ind w:left="108"/>
        <w:rPr>
          <w:rFonts w:cs="Arial"/>
          <w:szCs w:val="20"/>
        </w:rPr>
      </w:pPr>
      <w:r w:rsidRPr="00CD1BDD">
        <w:rPr>
          <w:rFonts w:cs="Arial"/>
          <w:bCs/>
          <w:sz w:val="18"/>
          <w:szCs w:val="18"/>
        </w:rPr>
        <w:t xml:space="preserve">A Proposal Evaluation Team, made up of three or more State employees, will independently evaluate and score the response to each item.  Each evaluator will use the following whole number, raw point </w:t>
      </w:r>
      <w:proofErr w:type="gramStart"/>
      <w:r w:rsidRPr="00CD1BDD">
        <w:rPr>
          <w:rFonts w:cs="Arial"/>
          <w:bCs/>
          <w:sz w:val="18"/>
          <w:szCs w:val="18"/>
        </w:rPr>
        <w:t>scale</w:t>
      </w:r>
      <w:proofErr w:type="gramEnd"/>
      <w:r w:rsidRPr="00CD1BDD">
        <w:rPr>
          <w:rFonts w:cs="Arial"/>
          <w:bCs/>
          <w:sz w:val="18"/>
          <w:szCs w:val="18"/>
        </w:rPr>
        <w:t xml:space="preserve"> for scoring each item:</w:t>
      </w:r>
    </w:p>
    <w:p w14:paraId="41492F5C" w14:textId="77777777" w:rsidR="005C6E0C" w:rsidRDefault="005C6E0C" w:rsidP="005F72BD">
      <w:pPr>
        <w:tabs>
          <w:tab w:val="left" w:pos="2006"/>
          <w:tab w:val="left" w:pos="3572"/>
          <w:tab w:val="left" w:pos="5189"/>
          <w:tab w:val="left" w:pos="6806"/>
          <w:tab w:val="left" w:pos="8374"/>
        </w:tabs>
        <w:spacing w:before="60" w:after="120"/>
        <w:ind w:left="108"/>
        <w:rPr>
          <w:rFonts w:cs="Arial"/>
          <w:b/>
          <w:bCs/>
          <w:i/>
          <w:iCs/>
          <w:sz w:val="18"/>
          <w:szCs w:val="18"/>
        </w:rPr>
        <w:sectPr w:rsidR="005C6E0C" w:rsidSect="0046268F">
          <w:headerReference w:type="default" r:id="rId19"/>
          <w:headerReference w:type="first" r:id="rId20"/>
          <w:pgSz w:w="12240" w:h="15840" w:code="1"/>
          <w:pgMar w:top="720" w:right="1080" w:bottom="1080" w:left="1080" w:header="360" w:footer="720" w:gutter="0"/>
          <w:cols w:space="720"/>
          <w:titlePg/>
        </w:sectPr>
      </w:pPr>
    </w:p>
    <w:p w14:paraId="5F971839" w14:textId="748798D3" w:rsidR="005C6E0C" w:rsidRPr="00CD1BDD" w:rsidRDefault="005C6E0C" w:rsidP="005C6E0C">
      <w:pPr>
        <w:pBdr>
          <w:between w:val="single" w:sz="4" w:space="1" w:color="auto"/>
          <w:bar w:val="single" w:sz="4" w:color="auto"/>
        </w:pBdr>
        <w:tabs>
          <w:tab w:val="left" w:pos="2006"/>
          <w:tab w:val="left" w:pos="3572"/>
          <w:tab w:val="left" w:pos="5189"/>
          <w:tab w:val="left" w:pos="6806"/>
          <w:tab w:val="left" w:pos="8374"/>
        </w:tabs>
        <w:spacing w:before="60" w:after="120"/>
        <w:ind w:left="108"/>
        <w:jc w:val="center"/>
        <w:rPr>
          <w:rFonts w:cs="Arial"/>
          <w:b/>
          <w:bCs/>
          <w:i/>
          <w:iCs/>
          <w:sz w:val="18"/>
          <w:szCs w:val="18"/>
        </w:rPr>
      </w:pPr>
      <w:r w:rsidRPr="00CD1BDD">
        <w:rPr>
          <w:rFonts w:cs="Arial"/>
          <w:b/>
          <w:bCs/>
          <w:i/>
          <w:iCs/>
          <w:sz w:val="18"/>
          <w:szCs w:val="18"/>
        </w:rPr>
        <w:t>0 = little value</w:t>
      </w:r>
      <w:r>
        <w:rPr>
          <w:rFonts w:cs="Arial"/>
          <w:b/>
          <w:bCs/>
          <w:i/>
          <w:iCs/>
          <w:sz w:val="18"/>
          <w:szCs w:val="18"/>
        </w:rPr>
        <w:br w:type="column"/>
      </w:r>
      <w:r>
        <w:rPr>
          <w:rFonts w:cs="Arial"/>
          <w:b/>
          <w:bCs/>
          <w:i/>
          <w:iCs/>
          <w:sz w:val="18"/>
          <w:szCs w:val="18"/>
        </w:rPr>
        <w:t xml:space="preserve"> </w:t>
      </w:r>
      <w:r w:rsidRPr="00CD1BDD">
        <w:rPr>
          <w:rFonts w:cs="Arial"/>
          <w:b/>
          <w:bCs/>
          <w:i/>
          <w:iCs/>
          <w:sz w:val="18"/>
          <w:szCs w:val="18"/>
        </w:rPr>
        <w:t>1 = poor</w:t>
      </w:r>
      <w:r>
        <w:rPr>
          <w:rFonts w:cs="Arial"/>
          <w:b/>
          <w:bCs/>
          <w:i/>
          <w:iCs/>
          <w:sz w:val="18"/>
          <w:szCs w:val="18"/>
        </w:rPr>
        <w:br w:type="column"/>
      </w:r>
      <w:r w:rsidRPr="00CD1BDD">
        <w:rPr>
          <w:rFonts w:cs="Arial"/>
          <w:b/>
          <w:bCs/>
          <w:i/>
          <w:iCs/>
          <w:sz w:val="18"/>
          <w:szCs w:val="18"/>
        </w:rPr>
        <w:t>2 = fair</w:t>
      </w:r>
      <w:r>
        <w:rPr>
          <w:rFonts w:cs="Arial"/>
          <w:b/>
          <w:bCs/>
          <w:i/>
          <w:iCs/>
          <w:sz w:val="18"/>
          <w:szCs w:val="18"/>
        </w:rPr>
        <w:br w:type="column"/>
      </w:r>
      <w:r>
        <w:rPr>
          <w:rFonts w:cs="Arial"/>
          <w:b/>
          <w:bCs/>
          <w:i/>
          <w:iCs/>
          <w:sz w:val="18"/>
          <w:szCs w:val="18"/>
        </w:rPr>
        <w:t xml:space="preserve"> </w:t>
      </w:r>
      <w:r w:rsidRPr="00CD1BDD">
        <w:rPr>
          <w:rFonts w:cs="Arial"/>
          <w:b/>
          <w:bCs/>
          <w:i/>
          <w:iCs/>
          <w:sz w:val="18"/>
          <w:szCs w:val="18"/>
        </w:rPr>
        <w:t>3 = satisfactory</w:t>
      </w:r>
      <w:r>
        <w:rPr>
          <w:rFonts w:cs="Arial"/>
          <w:b/>
          <w:bCs/>
          <w:i/>
          <w:iCs/>
          <w:sz w:val="18"/>
          <w:szCs w:val="18"/>
        </w:rPr>
        <w:br w:type="column"/>
      </w:r>
      <w:r>
        <w:rPr>
          <w:rFonts w:cs="Arial"/>
          <w:b/>
          <w:bCs/>
          <w:i/>
          <w:iCs/>
          <w:sz w:val="18"/>
          <w:szCs w:val="18"/>
        </w:rPr>
        <w:t xml:space="preserve"> </w:t>
      </w:r>
      <w:r w:rsidRPr="00CD1BDD">
        <w:rPr>
          <w:rFonts w:cs="Arial"/>
          <w:b/>
          <w:bCs/>
          <w:i/>
          <w:iCs/>
          <w:sz w:val="18"/>
          <w:szCs w:val="18"/>
        </w:rPr>
        <w:t>4 = good</w:t>
      </w:r>
      <w:r>
        <w:rPr>
          <w:rFonts w:cs="Arial"/>
          <w:b/>
          <w:bCs/>
          <w:i/>
          <w:iCs/>
          <w:sz w:val="18"/>
          <w:szCs w:val="18"/>
        </w:rPr>
        <w:t xml:space="preserve"> </w:t>
      </w:r>
      <w:r>
        <w:rPr>
          <w:rFonts w:cs="Arial"/>
          <w:b/>
          <w:bCs/>
          <w:i/>
          <w:iCs/>
          <w:sz w:val="18"/>
          <w:szCs w:val="18"/>
        </w:rPr>
        <w:br w:type="column"/>
      </w:r>
      <w:r w:rsidRPr="00CD1BDD">
        <w:rPr>
          <w:rFonts w:cs="Arial"/>
          <w:b/>
          <w:bCs/>
          <w:i/>
          <w:iCs/>
          <w:sz w:val="18"/>
          <w:szCs w:val="18"/>
        </w:rPr>
        <w:t>5 = excellent</w:t>
      </w:r>
    </w:p>
    <w:p w14:paraId="2FAAC4E0" w14:textId="77777777" w:rsidR="005C6E0C" w:rsidRDefault="005C6E0C" w:rsidP="005F72BD">
      <w:pPr>
        <w:spacing w:after="120"/>
        <w:ind w:left="108"/>
        <w:rPr>
          <w:rFonts w:cs="Arial"/>
          <w:bCs/>
          <w:sz w:val="18"/>
          <w:szCs w:val="18"/>
        </w:rPr>
        <w:sectPr w:rsidR="005C6E0C" w:rsidSect="005C6E0C">
          <w:type w:val="continuous"/>
          <w:pgSz w:w="12240" w:h="15840" w:code="1"/>
          <w:pgMar w:top="720" w:right="1080" w:bottom="1080" w:left="1080" w:header="360" w:footer="720" w:gutter="0"/>
          <w:cols w:num="6" w:sep="1" w:space="0"/>
          <w:titlePg/>
        </w:sectPr>
      </w:pPr>
    </w:p>
    <w:p w14:paraId="4EE10E14" w14:textId="77777777" w:rsidR="004D02E5" w:rsidRPr="00CD1BDD" w:rsidRDefault="005C6E0C" w:rsidP="005F72BD">
      <w:pPr>
        <w:spacing w:after="120"/>
        <w:ind w:left="108"/>
        <w:rPr>
          <w:rFonts w:cs="Arial"/>
          <w:bCs/>
          <w:sz w:val="18"/>
          <w:szCs w:val="18"/>
        </w:rPr>
      </w:pPr>
      <w:r w:rsidRPr="00CD1BDD">
        <w:rPr>
          <w:rFonts w:cs="Arial"/>
          <w:bCs/>
          <w:sz w:val="18"/>
          <w:szCs w:val="18"/>
        </w:rPr>
        <w:t>The Solicitation Coordinator will multiply the Item Score by the associated Evaluation Factor (indicating the relative emphasis of the item in the overall evaluation).  The resulting product will be the item’s Raw Weighted Score for purposes of calculating the section score as indicated.</w:t>
      </w:r>
    </w:p>
    <w:p w14:paraId="53E87438" w14:textId="77777777" w:rsidR="00CC0006" w:rsidRPr="00CD1BDD" w:rsidRDefault="00CC0006" w:rsidP="005F72BD">
      <w:pPr>
        <w:rPr>
          <w:rFonts w:cs="Arial"/>
          <w:bCs/>
          <w:sz w:val="4"/>
          <w:szCs w:val="4"/>
        </w:rPr>
      </w:pPr>
    </w:p>
    <w:tbl>
      <w:tblPr>
        <w:tblStyle w:val="TableGrid"/>
        <w:tblW w:w="0" w:type="auto"/>
        <w:tblInd w:w="-5" w:type="dxa"/>
        <w:tblLook w:val="0480" w:firstRow="0" w:lastRow="0" w:firstColumn="1" w:lastColumn="0" w:noHBand="0" w:noVBand="1"/>
        <w:tblCaption w:val="RFP Evaulation Technical Qualifications Response Section C Respondent Entity name"/>
        <w:tblDescription w:val="RFP Evaulation Technical Qualifications Response Section C Respondent Entity name"/>
      </w:tblPr>
      <w:tblGrid>
        <w:gridCol w:w="3282"/>
        <w:gridCol w:w="6793"/>
      </w:tblGrid>
      <w:tr w:rsidR="004D02E5" w:rsidRPr="00AD28FB" w14:paraId="5EC8A7F7" w14:textId="77777777" w:rsidTr="00EB7DCD">
        <w:trPr>
          <w:trHeight w:val="719"/>
        </w:trPr>
        <w:tc>
          <w:tcPr>
            <w:tcW w:w="3282" w:type="dxa"/>
            <w:shd w:val="clear" w:color="auto" w:fill="D9D9D9" w:themeFill="background1" w:themeFillShade="D9"/>
          </w:tcPr>
          <w:p w14:paraId="61766ADE" w14:textId="2B04A427" w:rsidR="004D02E5" w:rsidRPr="00AD28FB" w:rsidRDefault="004D02E5" w:rsidP="009F6DA2">
            <w:pPr>
              <w:spacing w:before="240" w:after="240"/>
              <w:rPr>
                <w:rFonts w:cs="Arial"/>
                <w:b/>
                <w:bCs/>
                <w:sz w:val="18"/>
                <w:szCs w:val="18"/>
              </w:rPr>
            </w:pPr>
            <w:r w:rsidRPr="00AD28FB">
              <w:rPr>
                <w:rFonts w:cs="Arial"/>
                <w:b/>
                <w:bCs/>
                <w:sz w:val="18"/>
                <w:szCs w:val="18"/>
              </w:rPr>
              <w:t>RESPONDENT LEGAL ENTITY NAME:</w:t>
            </w:r>
          </w:p>
        </w:tc>
        <w:tc>
          <w:tcPr>
            <w:tcW w:w="6793" w:type="dxa"/>
          </w:tcPr>
          <w:p w14:paraId="16EEB5FF" w14:textId="1F4EBF11" w:rsidR="004D02E5" w:rsidRPr="00AD28FB" w:rsidRDefault="004D02E5" w:rsidP="009F6DA2">
            <w:pPr>
              <w:spacing w:before="240" w:after="240"/>
              <w:rPr>
                <w:rFonts w:cs="Arial"/>
                <w:b/>
                <w:bCs/>
                <w:sz w:val="18"/>
                <w:szCs w:val="18"/>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20" w:firstRow="1"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1316"/>
        <w:gridCol w:w="692"/>
        <w:gridCol w:w="5011"/>
        <w:gridCol w:w="717"/>
        <w:gridCol w:w="1128"/>
        <w:gridCol w:w="1206"/>
      </w:tblGrid>
      <w:tr w:rsidR="00920A09" w:rsidRPr="00CD1BDD" w14:paraId="4A1A67A4" w14:textId="77777777" w:rsidTr="004D02E5">
        <w:trPr>
          <w:cantSplit/>
          <w:trHeight w:val="1105"/>
          <w:tblHeader/>
        </w:trPr>
        <w:tc>
          <w:tcPr>
            <w:tcW w:w="653" w:type="pct"/>
            <w:tcBorders>
              <w:top w:val="single" w:sz="4" w:space="0" w:color="auto"/>
            </w:tcBorders>
            <w:shd w:val="clear" w:color="auto" w:fill="D9D9D9"/>
            <w:vAlign w:val="center"/>
          </w:tcPr>
          <w:p w14:paraId="2D194A43" w14:textId="5DB3147B" w:rsidR="00920A09" w:rsidRPr="00CD1BDD" w:rsidRDefault="00B63F4D" w:rsidP="005F72BD">
            <w:pPr>
              <w:spacing w:before="60" w:after="60"/>
              <w:jc w:val="center"/>
              <w:rPr>
                <w:rFonts w:cs="Arial"/>
                <w:b/>
                <w:bCs/>
                <w:sz w:val="18"/>
                <w:szCs w:val="18"/>
              </w:rPr>
            </w:pPr>
            <w:r w:rsidRPr="00CD1BDD">
              <w:rPr>
                <w:rFonts w:cs="Arial"/>
                <w:b/>
                <w:bCs/>
                <w:sz w:val="18"/>
                <w:szCs w:val="18"/>
              </w:rPr>
              <w:t>Response</w:t>
            </w:r>
            <w:r w:rsidR="00920A09" w:rsidRPr="00CD1BDD">
              <w:rPr>
                <w:rFonts w:cs="Arial"/>
                <w:b/>
                <w:bCs/>
                <w:sz w:val="18"/>
                <w:szCs w:val="18"/>
              </w:rPr>
              <w:t xml:space="preserve"> Page #</w:t>
            </w:r>
            <w:r w:rsidR="00920A09" w:rsidRPr="00CD1BDD">
              <w:rPr>
                <w:rFonts w:cs="Arial"/>
                <w:b/>
                <w:bCs/>
                <w:sz w:val="18"/>
                <w:szCs w:val="18"/>
              </w:rPr>
              <w:br/>
              <w:t>(</w:t>
            </w:r>
            <w:r w:rsidR="00A522AE" w:rsidRPr="00CD1BDD">
              <w:rPr>
                <w:rFonts w:cs="Arial"/>
                <w:b/>
                <w:bCs/>
                <w:sz w:val="18"/>
                <w:szCs w:val="18"/>
              </w:rPr>
              <w:t>Respondent completes)</w:t>
            </w:r>
          </w:p>
        </w:tc>
        <w:tc>
          <w:tcPr>
            <w:tcW w:w="344" w:type="pct"/>
            <w:tcBorders>
              <w:top w:val="single" w:sz="4" w:space="0" w:color="auto"/>
            </w:tcBorders>
            <w:shd w:val="clear" w:color="auto" w:fill="D9D9D9"/>
            <w:vAlign w:val="center"/>
          </w:tcPr>
          <w:p w14:paraId="3E42B552" w14:textId="77777777" w:rsidR="00920A09" w:rsidRPr="00CD1BDD" w:rsidRDefault="00A522AE" w:rsidP="005F72BD">
            <w:pPr>
              <w:spacing w:before="60" w:after="60"/>
              <w:jc w:val="center"/>
              <w:rPr>
                <w:rFonts w:cs="Arial"/>
                <w:b/>
                <w:bCs/>
                <w:sz w:val="18"/>
                <w:szCs w:val="18"/>
              </w:rPr>
            </w:pPr>
            <w:r w:rsidRPr="00CD1BDD">
              <w:rPr>
                <w:rFonts w:cs="Arial"/>
                <w:b/>
                <w:bCs/>
                <w:sz w:val="18"/>
                <w:szCs w:val="18"/>
              </w:rPr>
              <w:t>Item Ref.</w:t>
            </w:r>
          </w:p>
        </w:tc>
        <w:tc>
          <w:tcPr>
            <w:tcW w:w="2488" w:type="pct"/>
            <w:tcBorders>
              <w:top w:val="single" w:sz="4" w:space="0" w:color="auto"/>
            </w:tcBorders>
            <w:shd w:val="clear" w:color="auto" w:fill="D9D9D9"/>
            <w:vAlign w:val="center"/>
          </w:tcPr>
          <w:p w14:paraId="2032E17C" w14:textId="77777777" w:rsidR="00920A09" w:rsidRPr="00CD1BDD" w:rsidRDefault="00A522AE" w:rsidP="005F72BD">
            <w:pPr>
              <w:spacing w:before="60" w:after="60"/>
              <w:jc w:val="center"/>
              <w:rPr>
                <w:rFonts w:cs="Arial"/>
                <w:b/>
                <w:bCs/>
                <w:sz w:val="18"/>
                <w:szCs w:val="18"/>
              </w:rPr>
            </w:pPr>
            <w:r w:rsidRPr="00CD1BDD">
              <w:rPr>
                <w:rFonts w:cs="Arial"/>
                <w:b/>
                <w:bCs/>
                <w:sz w:val="18"/>
                <w:szCs w:val="18"/>
              </w:rPr>
              <w:t xml:space="preserve">Section C— </w:t>
            </w:r>
            <w:r w:rsidRPr="00CD1BDD">
              <w:rPr>
                <w:rFonts w:cs="Arial"/>
                <w:b/>
                <w:sz w:val="18"/>
                <w:szCs w:val="18"/>
              </w:rPr>
              <w:t xml:space="preserve">Technical Qualifications, </w:t>
            </w:r>
            <w:r w:rsidRPr="00CD1BDD">
              <w:rPr>
                <w:rFonts w:cs="Arial"/>
                <w:b/>
                <w:sz w:val="18"/>
                <w:szCs w:val="18"/>
              </w:rPr>
              <w:br/>
              <w:t>Experience &amp; Approach</w:t>
            </w:r>
            <w:r w:rsidRPr="00CD1BDD">
              <w:rPr>
                <w:rFonts w:cs="Arial"/>
                <w:b/>
                <w:bCs/>
                <w:sz w:val="18"/>
                <w:szCs w:val="18"/>
              </w:rPr>
              <w:t xml:space="preserve"> Items</w:t>
            </w:r>
          </w:p>
        </w:tc>
        <w:tc>
          <w:tcPr>
            <w:tcW w:w="356" w:type="pct"/>
            <w:tcBorders>
              <w:top w:val="single" w:sz="4" w:space="0" w:color="auto"/>
            </w:tcBorders>
            <w:shd w:val="clear" w:color="auto" w:fill="D9D9D9"/>
            <w:vAlign w:val="center"/>
          </w:tcPr>
          <w:p w14:paraId="5B010B97" w14:textId="77777777" w:rsidR="00920A09" w:rsidRPr="00CD1BDD" w:rsidRDefault="00A522AE" w:rsidP="005F72BD">
            <w:pPr>
              <w:spacing w:before="60" w:after="60"/>
              <w:jc w:val="center"/>
              <w:rPr>
                <w:rFonts w:cs="Arial"/>
                <w:b/>
                <w:bCs/>
                <w:sz w:val="18"/>
                <w:szCs w:val="18"/>
              </w:rPr>
            </w:pPr>
            <w:r w:rsidRPr="00CD1BDD">
              <w:rPr>
                <w:rFonts w:cs="Arial"/>
                <w:b/>
                <w:bCs/>
                <w:sz w:val="18"/>
                <w:szCs w:val="18"/>
              </w:rPr>
              <w:t>Item Score</w:t>
            </w:r>
          </w:p>
        </w:tc>
        <w:tc>
          <w:tcPr>
            <w:tcW w:w="560" w:type="pct"/>
            <w:tcBorders>
              <w:top w:val="single" w:sz="4" w:space="0" w:color="auto"/>
            </w:tcBorders>
            <w:shd w:val="clear" w:color="auto" w:fill="D9D9D9"/>
            <w:vAlign w:val="center"/>
          </w:tcPr>
          <w:p w14:paraId="52268CE0" w14:textId="77777777" w:rsidR="00920A09" w:rsidRPr="00CD1BDD" w:rsidRDefault="00A522AE" w:rsidP="005F72BD">
            <w:pPr>
              <w:spacing w:before="60" w:after="60"/>
              <w:jc w:val="center"/>
              <w:rPr>
                <w:rFonts w:cs="Arial"/>
                <w:b/>
                <w:bCs/>
                <w:sz w:val="18"/>
                <w:szCs w:val="18"/>
              </w:rPr>
            </w:pPr>
            <w:r w:rsidRPr="00CD1BDD">
              <w:rPr>
                <w:rFonts w:cs="Arial"/>
                <w:b/>
                <w:bCs/>
                <w:sz w:val="18"/>
                <w:szCs w:val="18"/>
              </w:rPr>
              <w:t>Evaluation Factor</w:t>
            </w:r>
          </w:p>
        </w:tc>
        <w:tc>
          <w:tcPr>
            <w:tcW w:w="599" w:type="pct"/>
            <w:tcBorders>
              <w:top w:val="single" w:sz="4" w:space="0" w:color="auto"/>
            </w:tcBorders>
            <w:shd w:val="clear" w:color="auto" w:fill="D9D9D9"/>
            <w:vAlign w:val="center"/>
          </w:tcPr>
          <w:p w14:paraId="2BF7523B" w14:textId="77777777" w:rsidR="00920A09" w:rsidRPr="00CD1BDD" w:rsidRDefault="00A522AE" w:rsidP="005F72BD">
            <w:pPr>
              <w:spacing w:before="60" w:after="60"/>
              <w:jc w:val="center"/>
              <w:rPr>
                <w:rFonts w:cs="Arial"/>
                <w:b/>
                <w:bCs/>
                <w:sz w:val="18"/>
                <w:szCs w:val="18"/>
              </w:rPr>
            </w:pPr>
            <w:r w:rsidRPr="00CD1BDD">
              <w:rPr>
                <w:rFonts w:cs="Arial"/>
                <w:b/>
                <w:bCs/>
                <w:sz w:val="18"/>
                <w:szCs w:val="18"/>
              </w:rPr>
              <w:t>Raw Weighted Score</w:t>
            </w:r>
          </w:p>
        </w:tc>
      </w:tr>
      <w:tr w:rsidR="00F52680" w:rsidRPr="00CD1BDD" w14:paraId="04499573" w14:textId="77777777" w:rsidTr="004D02E5">
        <w:tc>
          <w:tcPr>
            <w:tcW w:w="653" w:type="pct"/>
          </w:tcPr>
          <w:p w14:paraId="7206DFFB" w14:textId="77777777" w:rsidR="00F52680" w:rsidRPr="00B86229" w:rsidRDefault="00F52680" w:rsidP="00F52680">
            <w:pPr>
              <w:spacing w:before="120" w:after="20"/>
              <w:ind w:left="720" w:hanging="720"/>
              <w:rPr>
                <w:rFonts w:cs="Arial"/>
                <w:color w:val="C00000"/>
                <w:sz w:val="18"/>
                <w:szCs w:val="18"/>
              </w:rPr>
            </w:pPr>
          </w:p>
        </w:tc>
        <w:tc>
          <w:tcPr>
            <w:tcW w:w="344" w:type="pct"/>
          </w:tcPr>
          <w:p w14:paraId="0CCBA57C" w14:textId="58EB3D89" w:rsidR="00F52680" w:rsidRPr="00CD1BDD" w:rsidRDefault="00F52680" w:rsidP="00F52680">
            <w:pPr>
              <w:spacing w:before="120" w:after="20"/>
              <w:rPr>
                <w:rFonts w:cs="Arial"/>
                <w:color w:val="ED0000"/>
                <w:sz w:val="18"/>
                <w:szCs w:val="18"/>
              </w:rPr>
            </w:pPr>
            <w:r w:rsidRPr="005D6075">
              <w:rPr>
                <w:rFonts w:cs="Arial"/>
                <w:b/>
                <w:bCs/>
                <w:sz w:val="18"/>
                <w:szCs w:val="18"/>
              </w:rPr>
              <w:t>C.1.</w:t>
            </w:r>
          </w:p>
        </w:tc>
        <w:tc>
          <w:tcPr>
            <w:tcW w:w="2488" w:type="pct"/>
          </w:tcPr>
          <w:p w14:paraId="7B983EEA" w14:textId="6E37A85F" w:rsidR="00F52680" w:rsidRPr="00CD1BDD" w:rsidRDefault="00F52680" w:rsidP="00F52680">
            <w:pPr>
              <w:spacing w:before="120" w:after="20"/>
              <w:rPr>
                <w:rFonts w:cs="Arial"/>
                <w:color w:val="ED0000"/>
                <w:sz w:val="18"/>
                <w:szCs w:val="18"/>
              </w:rPr>
            </w:pPr>
            <w:r w:rsidRPr="005D6075">
              <w:rPr>
                <w:rFonts w:cs="Arial"/>
                <w:sz w:val="18"/>
                <w:szCs w:val="18"/>
              </w:rPr>
              <w:t>Provide</w:t>
            </w:r>
            <w:r w:rsidRPr="005D6075">
              <w:rPr>
                <w:rFonts w:cs="Arial"/>
                <w:b/>
                <w:bCs/>
                <w:sz w:val="18"/>
                <w:szCs w:val="18"/>
              </w:rPr>
              <w:t xml:space="preserve"> </w:t>
            </w:r>
            <w:r w:rsidRPr="005D6075">
              <w:rPr>
                <w:rFonts w:cs="Arial"/>
                <w:sz w:val="18"/>
                <w:szCs w:val="18"/>
              </w:rPr>
              <w:t>a narrative that illustrates the Respondent’s understanding of the State’s requirements, credit card banking requirements, and project schedule.</w:t>
            </w:r>
          </w:p>
        </w:tc>
        <w:tc>
          <w:tcPr>
            <w:tcW w:w="356" w:type="pct"/>
            <w:shd w:val="clear" w:color="auto" w:fill="F3F3F3"/>
            <w:vAlign w:val="center"/>
          </w:tcPr>
          <w:p w14:paraId="1AB2920B"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4F996D5D" w14:textId="749C55A9" w:rsidR="00F52680" w:rsidRPr="00CD1BDD" w:rsidRDefault="00F52680" w:rsidP="00F52680">
            <w:pPr>
              <w:spacing w:before="120" w:after="20"/>
              <w:jc w:val="center"/>
              <w:rPr>
                <w:rFonts w:cs="Arial"/>
                <w:sz w:val="18"/>
                <w:szCs w:val="18"/>
              </w:rPr>
            </w:pPr>
            <w:r w:rsidRPr="005D6075">
              <w:rPr>
                <w:rFonts w:cs="Arial"/>
                <w:b/>
                <w:bCs/>
                <w:sz w:val="18"/>
                <w:szCs w:val="18"/>
              </w:rPr>
              <w:t>10</w:t>
            </w:r>
          </w:p>
        </w:tc>
        <w:tc>
          <w:tcPr>
            <w:tcW w:w="599" w:type="pct"/>
            <w:shd w:val="clear" w:color="auto" w:fill="F3F3F3"/>
            <w:vAlign w:val="center"/>
          </w:tcPr>
          <w:p w14:paraId="4C05598F" w14:textId="77777777" w:rsidR="00F52680" w:rsidRPr="00CD1BDD" w:rsidRDefault="00F52680" w:rsidP="00F52680">
            <w:pPr>
              <w:spacing w:before="120" w:after="20"/>
              <w:jc w:val="center"/>
              <w:rPr>
                <w:rFonts w:cs="Arial"/>
                <w:b/>
                <w:bCs/>
                <w:sz w:val="18"/>
                <w:szCs w:val="18"/>
              </w:rPr>
            </w:pPr>
          </w:p>
        </w:tc>
      </w:tr>
      <w:tr w:rsidR="00F52680" w:rsidRPr="00CD1BDD" w14:paraId="6E5C2D82" w14:textId="77777777" w:rsidTr="004D02E5">
        <w:tc>
          <w:tcPr>
            <w:tcW w:w="653" w:type="pct"/>
          </w:tcPr>
          <w:p w14:paraId="15F70FBB" w14:textId="77777777" w:rsidR="00F52680" w:rsidRPr="00B86229" w:rsidRDefault="00F52680" w:rsidP="00F52680">
            <w:pPr>
              <w:spacing w:before="120" w:after="20"/>
              <w:ind w:left="720" w:hanging="720"/>
              <w:rPr>
                <w:rFonts w:cs="Arial"/>
                <w:color w:val="C00000"/>
                <w:sz w:val="18"/>
                <w:szCs w:val="18"/>
              </w:rPr>
            </w:pPr>
          </w:p>
        </w:tc>
        <w:tc>
          <w:tcPr>
            <w:tcW w:w="344" w:type="pct"/>
          </w:tcPr>
          <w:p w14:paraId="42234031" w14:textId="0A9A1D83" w:rsidR="00F52680" w:rsidRPr="00CD1BDD" w:rsidRDefault="00F52680" w:rsidP="00F52680">
            <w:pPr>
              <w:spacing w:before="120" w:after="20"/>
              <w:rPr>
                <w:rFonts w:cs="Arial"/>
                <w:color w:val="ED0000"/>
                <w:sz w:val="18"/>
                <w:szCs w:val="18"/>
              </w:rPr>
            </w:pPr>
            <w:r w:rsidRPr="005D6075">
              <w:rPr>
                <w:rFonts w:cs="Arial"/>
                <w:b/>
                <w:bCs/>
                <w:sz w:val="18"/>
                <w:szCs w:val="18"/>
              </w:rPr>
              <w:t>C.2.</w:t>
            </w:r>
          </w:p>
        </w:tc>
        <w:tc>
          <w:tcPr>
            <w:tcW w:w="2488" w:type="pct"/>
          </w:tcPr>
          <w:p w14:paraId="5D6267AC" w14:textId="7EA8316C" w:rsidR="00F52680" w:rsidRPr="00CD1BDD" w:rsidRDefault="00F52680" w:rsidP="00F52680">
            <w:pPr>
              <w:spacing w:before="120" w:after="20"/>
              <w:rPr>
                <w:rFonts w:cs="Arial"/>
                <w:color w:val="ED0000"/>
                <w:sz w:val="18"/>
                <w:szCs w:val="18"/>
              </w:rPr>
            </w:pPr>
            <w:r w:rsidRPr="005D6075">
              <w:rPr>
                <w:rFonts w:cs="Arial"/>
                <w:sz w:val="18"/>
                <w:szCs w:val="18"/>
              </w:rPr>
              <w:t>P</w:t>
            </w:r>
            <w:r w:rsidRPr="005D6075">
              <w:rPr>
                <w:rFonts w:cs="Arial"/>
                <w:bCs/>
                <w:sz w:val="18"/>
                <w:szCs w:val="18"/>
              </w:rPr>
              <w:t>rovide</w:t>
            </w:r>
            <w:r w:rsidRPr="005D6075">
              <w:rPr>
                <w:rFonts w:cs="Arial"/>
                <w:b/>
                <w:bCs/>
                <w:sz w:val="18"/>
                <w:szCs w:val="18"/>
              </w:rPr>
              <w:t xml:space="preserve"> </w:t>
            </w:r>
            <w:r w:rsidRPr="005D6075">
              <w:rPr>
                <w:rFonts w:cs="Arial"/>
                <w:sz w:val="18"/>
                <w:szCs w:val="18"/>
              </w:rPr>
              <w:t>a narrative that illustrates how the Respondent will complete the scope of services, accomplish required objectives, and meet the State’s project schedule.</w:t>
            </w:r>
          </w:p>
        </w:tc>
        <w:tc>
          <w:tcPr>
            <w:tcW w:w="356" w:type="pct"/>
            <w:shd w:val="clear" w:color="auto" w:fill="F3F3F3"/>
            <w:vAlign w:val="center"/>
          </w:tcPr>
          <w:p w14:paraId="23302374"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08CCD72F" w14:textId="7876F4A3" w:rsidR="00F52680" w:rsidRPr="00CD1BDD" w:rsidRDefault="00F52680" w:rsidP="00F52680">
            <w:pPr>
              <w:spacing w:before="120" w:after="20"/>
              <w:jc w:val="center"/>
              <w:rPr>
                <w:rFonts w:cs="Arial"/>
                <w:sz w:val="18"/>
                <w:szCs w:val="18"/>
              </w:rPr>
            </w:pPr>
            <w:r w:rsidRPr="005D6075">
              <w:rPr>
                <w:rFonts w:cs="Arial"/>
                <w:b/>
                <w:bCs/>
                <w:sz w:val="18"/>
                <w:szCs w:val="18"/>
              </w:rPr>
              <w:t>15</w:t>
            </w:r>
          </w:p>
        </w:tc>
        <w:tc>
          <w:tcPr>
            <w:tcW w:w="599" w:type="pct"/>
            <w:shd w:val="clear" w:color="auto" w:fill="F3F3F3"/>
            <w:vAlign w:val="center"/>
          </w:tcPr>
          <w:p w14:paraId="3567E8D6" w14:textId="77777777" w:rsidR="00F52680" w:rsidRPr="00CD1BDD" w:rsidRDefault="00F52680" w:rsidP="00F52680">
            <w:pPr>
              <w:spacing w:before="120" w:after="20"/>
              <w:jc w:val="center"/>
              <w:rPr>
                <w:rFonts w:cs="Arial"/>
                <w:b/>
                <w:bCs/>
                <w:sz w:val="18"/>
                <w:szCs w:val="18"/>
              </w:rPr>
            </w:pPr>
          </w:p>
        </w:tc>
      </w:tr>
      <w:tr w:rsidR="00F52680" w:rsidRPr="00CD1BDD" w14:paraId="79A259A7" w14:textId="77777777" w:rsidTr="004D02E5">
        <w:tc>
          <w:tcPr>
            <w:tcW w:w="653" w:type="pct"/>
          </w:tcPr>
          <w:p w14:paraId="614AD746" w14:textId="77777777" w:rsidR="00F52680" w:rsidRPr="00B86229" w:rsidRDefault="00F52680" w:rsidP="00F52680">
            <w:pPr>
              <w:spacing w:before="120" w:after="20"/>
              <w:ind w:left="720" w:hanging="720"/>
              <w:rPr>
                <w:rFonts w:cs="Arial"/>
                <w:color w:val="C00000"/>
                <w:sz w:val="18"/>
                <w:szCs w:val="18"/>
              </w:rPr>
            </w:pPr>
          </w:p>
        </w:tc>
        <w:tc>
          <w:tcPr>
            <w:tcW w:w="344" w:type="pct"/>
          </w:tcPr>
          <w:p w14:paraId="0F318CCC" w14:textId="7AFC95B7" w:rsidR="00F52680" w:rsidRPr="00CD1BDD" w:rsidRDefault="00F52680" w:rsidP="00F52680">
            <w:pPr>
              <w:spacing w:before="120" w:after="20"/>
              <w:rPr>
                <w:rFonts w:cs="Arial"/>
                <w:color w:val="ED0000"/>
                <w:sz w:val="18"/>
                <w:szCs w:val="18"/>
              </w:rPr>
            </w:pPr>
            <w:r w:rsidRPr="005D6075">
              <w:rPr>
                <w:rFonts w:cs="Arial"/>
                <w:b/>
                <w:bCs/>
                <w:sz w:val="18"/>
                <w:szCs w:val="18"/>
              </w:rPr>
              <w:t>C.3.</w:t>
            </w:r>
          </w:p>
        </w:tc>
        <w:tc>
          <w:tcPr>
            <w:tcW w:w="2488" w:type="pct"/>
          </w:tcPr>
          <w:p w14:paraId="7AF324F4" w14:textId="2ADA8ACF" w:rsidR="00F52680" w:rsidRPr="00CD1BDD" w:rsidRDefault="00F52680" w:rsidP="00F52680">
            <w:pPr>
              <w:spacing w:before="120" w:after="20"/>
              <w:rPr>
                <w:rFonts w:cs="Arial"/>
                <w:color w:val="ED0000"/>
                <w:sz w:val="18"/>
                <w:szCs w:val="18"/>
              </w:rPr>
            </w:pPr>
            <w:r w:rsidRPr="005D6075">
              <w:rPr>
                <w:rFonts w:cs="Arial"/>
                <w:bCs/>
                <w:sz w:val="18"/>
                <w:szCs w:val="18"/>
              </w:rPr>
              <w:t>Provide</w:t>
            </w:r>
            <w:r w:rsidRPr="005D6075">
              <w:rPr>
                <w:rFonts w:cs="Arial"/>
                <w:b/>
                <w:bCs/>
                <w:sz w:val="18"/>
                <w:szCs w:val="18"/>
              </w:rPr>
              <w:t xml:space="preserve"> </w:t>
            </w:r>
            <w:r w:rsidRPr="005D6075">
              <w:rPr>
                <w:rFonts w:cs="Arial"/>
                <w:sz w:val="18"/>
                <w:szCs w:val="18"/>
              </w:rPr>
              <w:t>a narrative that illustrates how the Respondent will manage the project, ensure completion of the scope of services, and accomplish required objectives within the State’s project schedule.</w:t>
            </w:r>
          </w:p>
        </w:tc>
        <w:tc>
          <w:tcPr>
            <w:tcW w:w="356" w:type="pct"/>
            <w:shd w:val="clear" w:color="auto" w:fill="F3F3F3"/>
            <w:vAlign w:val="center"/>
          </w:tcPr>
          <w:p w14:paraId="5CDDA358"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DD046CD" w14:textId="6C497F93" w:rsidR="00F52680" w:rsidRPr="00CD1BDD" w:rsidRDefault="00F52680" w:rsidP="00F52680">
            <w:pPr>
              <w:spacing w:before="120" w:after="20"/>
              <w:jc w:val="center"/>
              <w:rPr>
                <w:rFonts w:cs="Arial"/>
                <w:sz w:val="18"/>
                <w:szCs w:val="18"/>
              </w:rPr>
            </w:pPr>
            <w:r w:rsidRPr="005D6075">
              <w:rPr>
                <w:rFonts w:cs="Arial"/>
                <w:b/>
                <w:bCs/>
                <w:sz w:val="18"/>
                <w:szCs w:val="18"/>
              </w:rPr>
              <w:t>20</w:t>
            </w:r>
          </w:p>
        </w:tc>
        <w:tc>
          <w:tcPr>
            <w:tcW w:w="599" w:type="pct"/>
            <w:shd w:val="clear" w:color="auto" w:fill="F3F3F3"/>
            <w:vAlign w:val="center"/>
          </w:tcPr>
          <w:p w14:paraId="7A390C86" w14:textId="77777777" w:rsidR="00F52680" w:rsidRPr="00CD1BDD" w:rsidRDefault="00F52680" w:rsidP="00F52680">
            <w:pPr>
              <w:spacing w:before="120" w:after="20"/>
              <w:jc w:val="center"/>
              <w:rPr>
                <w:rFonts w:cs="Arial"/>
                <w:b/>
                <w:bCs/>
                <w:sz w:val="18"/>
                <w:szCs w:val="18"/>
              </w:rPr>
            </w:pPr>
          </w:p>
        </w:tc>
      </w:tr>
      <w:tr w:rsidR="00F52680" w:rsidRPr="00CD1BDD" w14:paraId="769E8A95" w14:textId="77777777" w:rsidTr="004D02E5">
        <w:tc>
          <w:tcPr>
            <w:tcW w:w="653" w:type="pct"/>
          </w:tcPr>
          <w:p w14:paraId="645647F0" w14:textId="77777777" w:rsidR="00F52680" w:rsidRPr="00CD1BDD" w:rsidRDefault="00F52680" w:rsidP="00F52680">
            <w:pPr>
              <w:spacing w:before="120" w:after="20"/>
              <w:ind w:left="720" w:hanging="720"/>
              <w:rPr>
                <w:rFonts w:cs="Arial"/>
                <w:sz w:val="18"/>
                <w:szCs w:val="18"/>
              </w:rPr>
            </w:pPr>
          </w:p>
        </w:tc>
        <w:tc>
          <w:tcPr>
            <w:tcW w:w="344" w:type="pct"/>
          </w:tcPr>
          <w:p w14:paraId="5D12AE28" w14:textId="32E3B38B" w:rsidR="00F52680" w:rsidRPr="00CD1BDD" w:rsidRDefault="00F52680" w:rsidP="00F52680">
            <w:pPr>
              <w:spacing w:before="120" w:after="20"/>
              <w:ind w:left="720" w:hanging="720"/>
              <w:rPr>
                <w:rFonts w:cs="Arial"/>
                <w:b/>
                <w:color w:val="ED0000"/>
                <w:sz w:val="18"/>
                <w:szCs w:val="18"/>
              </w:rPr>
            </w:pPr>
            <w:r w:rsidRPr="73DCE1BE">
              <w:rPr>
                <w:rFonts w:cs="Arial"/>
                <w:b/>
                <w:bCs/>
                <w:sz w:val="18"/>
                <w:szCs w:val="18"/>
              </w:rPr>
              <w:t>C.4.</w:t>
            </w:r>
          </w:p>
        </w:tc>
        <w:tc>
          <w:tcPr>
            <w:tcW w:w="2488" w:type="pct"/>
          </w:tcPr>
          <w:p w14:paraId="30B02AEB" w14:textId="10D6AFE9" w:rsidR="00F52680" w:rsidRPr="00CD1BDD" w:rsidRDefault="00F52680" w:rsidP="00F52680">
            <w:pPr>
              <w:spacing w:before="120" w:after="20"/>
              <w:rPr>
                <w:rFonts w:cs="Arial"/>
                <w:color w:val="ED0000"/>
                <w:sz w:val="18"/>
                <w:szCs w:val="18"/>
              </w:rPr>
            </w:pPr>
            <w:r w:rsidRPr="73DCE1BE">
              <w:rPr>
                <w:rFonts w:cs="Arial"/>
                <w:sz w:val="18"/>
                <w:szCs w:val="18"/>
              </w:rPr>
              <w:t xml:space="preserve">Provide a narrative of your ability to integrate with Maestro Hospitality Solutions and list any current </w:t>
            </w:r>
            <w:r w:rsidRPr="73DCE1BE">
              <w:rPr>
                <w:rFonts w:eastAsia="Arial" w:cs="Arial"/>
                <w:sz w:val="18"/>
                <w:szCs w:val="18"/>
              </w:rPr>
              <w:t>locations/facilities in the U.S. in which you already have this integration.</w:t>
            </w:r>
          </w:p>
        </w:tc>
        <w:tc>
          <w:tcPr>
            <w:tcW w:w="356" w:type="pct"/>
            <w:shd w:val="clear" w:color="auto" w:fill="F3F3F3"/>
            <w:vAlign w:val="center"/>
          </w:tcPr>
          <w:p w14:paraId="716B52E8"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D5890CF" w14:textId="58E9FD86" w:rsidR="00F52680" w:rsidRPr="00CD1BDD" w:rsidRDefault="00F52680" w:rsidP="00F52680">
            <w:pPr>
              <w:spacing w:before="120" w:after="20"/>
              <w:jc w:val="center"/>
              <w:rPr>
                <w:rFonts w:cs="Arial"/>
                <w:sz w:val="18"/>
                <w:szCs w:val="18"/>
              </w:rPr>
            </w:pPr>
            <w:r w:rsidRPr="73DCE1BE">
              <w:rPr>
                <w:rFonts w:cs="Arial"/>
                <w:b/>
                <w:bCs/>
                <w:sz w:val="18"/>
                <w:szCs w:val="18"/>
              </w:rPr>
              <w:t>20</w:t>
            </w:r>
          </w:p>
        </w:tc>
        <w:tc>
          <w:tcPr>
            <w:tcW w:w="599" w:type="pct"/>
            <w:shd w:val="clear" w:color="auto" w:fill="F3F3F3"/>
            <w:vAlign w:val="center"/>
          </w:tcPr>
          <w:p w14:paraId="09B818DD" w14:textId="77777777" w:rsidR="00F52680" w:rsidRPr="00CD1BDD" w:rsidRDefault="00F52680" w:rsidP="00F52680">
            <w:pPr>
              <w:spacing w:before="120" w:after="20"/>
              <w:jc w:val="center"/>
              <w:rPr>
                <w:rFonts w:cs="Arial"/>
                <w:b/>
                <w:bCs/>
                <w:sz w:val="18"/>
                <w:szCs w:val="18"/>
              </w:rPr>
            </w:pPr>
          </w:p>
        </w:tc>
      </w:tr>
      <w:tr w:rsidR="00F52680" w:rsidRPr="00CD1BDD" w14:paraId="20075877" w14:textId="77777777" w:rsidTr="004D02E5">
        <w:tc>
          <w:tcPr>
            <w:tcW w:w="653" w:type="pct"/>
          </w:tcPr>
          <w:p w14:paraId="3B376E17" w14:textId="77777777" w:rsidR="00F52680" w:rsidRPr="00CD1BDD" w:rsidRDefault="00F52680" w:rsidP="00F52680">
            <w:pPr>
              <w:spacing w:before="120" w:after="20"/>
              <w:ind w:left="720" w:hanging="720"/>
              <w:rPr>
                <w:rFonts w:cs="Arial"/>
                <w:sz w:val="18"/>
                <w:szCs w:val="18"/>
              </w:rPr>
            </w:pPr>
          </w:p>
        </w:tc>
        <w:tc>
          <w:tcPr>
            <w:tcW w:w="344" w:type="pct"/>
          </w:tcPr>
          <w:p w14:paraId="58873ADA" w14:textId="2C67756E" w:rsidR="00F52680" w:rsidRPr="00CD1BDD" w:rsidRDefault="00F52680" w:rsidP="00F52680">
            <w:pPr>
              <w:spacing w:before="120" w:after="20"/>
              <w:ind w:left="720" w:hanging="720"/>
              <w:rPr>
                <w:rFonts w:cs="Arial"/>
                <w:b/>
                <w:color w:val="ED0000"/>
                <w:sz w:val="18"/>
                <w:szCs w:val="18"/>
              </w:rPr>
            </w:pPr>
            <w:r w:rsidRPr="005D6075">
              <w:rPr>
                <w:rFonts w:cs="Arial"/>
                <w:b/>
                <w:sz w:val="18"/>
                <w:szCs w:val="18"/>
              </w:rPr>
              <w:t>C.5.</w:t>
            </w:r>
          </w:p>
        </w:tc>
        <w:tc>
          <w:tcPr>
            <w:tcW w:w="2488" w:type="pct"/>
          </w:tcPr>
          <w:p w14:paraId="56E99682" w14:textId="7C13EC58" w:rsidR="00F52680" w:rsidRPr="00CD1BDD" w:rsidRDefault="00F52680" w:rsidP="00F52680">
            <w:pPr>
              <w:spacing w:before="120" w:after="20"/>
              <w:rPr>
                <w:rFonts w:cs="Arial"/>
                <w:color w:val="ED0000"/>
                <w:sz w:val="18"/>
                <w:szCs w:val="18"/>
              </w:rPr>
            </w:pPr>
            <w:r w:rsidRPr="005D6075">
              <w:rPr>
                <w:rFonts w:cs="Arial"/>
                <w:sz w:val="18"/>
                <w:szCs w:val="18"/>
              </w:rPr>
              <w:t xml:space="preserve">Provide a narrative of the </w:t>
            </w:r>
            <w:r w:rsidR="006A1770">
              <w:rPr>
                <w:rFonts w:cs="Arial"/>
                <w:sz w:val="18"/>
                <w:szCs w:val="18"/>
              </w:rPr>
              <w:t>System</w:t>
            </w:r>
            <w:r w:rsidR="005273DF" w:rsidRPr="005D6075">
              <w:rPr>
                <w:rFonts w:cs="Arial"/>
                <w:sz w:val="18"/>
                <w:szCs w:val="18"/>
              </w:rPr>
              <w:t xml:space="preserve"> </w:t>
            </w:r>
            <w:r w:rsidRPr="005D6075">
              <w:rPr>
                <w:rFonts w:cs="Arial"/>
                <w:sz w:val="18"/>
                <w:szCs w:val="18"/>
              </w:rPr>
              <w:t xml:space="preserve">functionality for both food and beverage operations and retail capabilities. </w:t>
            </w:r>
          </w:p>
        </w:tc>
        <w:tc>
          <w:tcPr>
            <w:tcW w:w="356" w:type="pct"/>
            <w:shd w:val="clear" w:color="auto" w:fill="F3F3F3"/>
            <w:vAlign w:val="center"/>
          </w:tcPr>
          <w:p w14:paraId="5A3FE6D8"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6087E2B4" w14:textId="73FF641C" w:rsidR="00F52680" w:rsidRPr="00CD1BDD" w:rsidRDefault="00F52680" w:rsidP="00F52680">
            <w:pPr>
              <w:spacing w:before="120" w:after="20"/>
              <w:jc w:val="center"/>
              <w:rPr>
                <w:rFonts w:cs="Arial"/>
                <w:sz w:val="18"/>
                <w:szCs w:val="18"/>
              </w:rPr>
            </w:pPr>
            <w:r w:rsidRPr="005D6075">
              <w:rPr>
                <w:rFonts w:cs="Arial"/>
                <w:b/>
                <w:bCs/>
                <w:sz w:val="18"/>
                <w:szCs w:val="18"/>
              </w:rPr>
              <w:t>20</w:t>
            </w:r>
          </w:p>
        </w:tc>
        <w:tc>
          <w:tcPr>
            <w:tcW w:w="599" w:type="pct"/>
            <w:shd w:val="clear" w:color="auto" w:fill="F3F3F3"/>
            <w:vAlign w:val="center"/>
          </w:tcPr>
          <w:p w14:paraId="5811055B" w14:textId="77777777" w:rsidR="00F52680" w:rsidRPr="00CD1BDD" w:rsidRDefault="00F52680" w:rsidP="00F52680">
            <w:pPr>
              <w:spacing w:before="120" w:after="20"/>
              <w:jc w:val="center"/>
              <w:rPr>
                <w:rFonts w:cs="Arial"/>
                <w:b/>
                <w:bCs/>
                <w:sz w:val="18"/>
                <w:szCs w:val="18"/>
              </w:rPr>
            </w:pPr>
          </w:p>
        </w:tc>
      </w:tr>
      <w:tr w:rsidR="00F52680" w:rsidRPr="00CD1BDD" w14:paraId="5C35C96E" w14:textId="77777777" w:rsidTr="004D02E5">
        <w:tc>
          <w:tcPr>
            <w:tcW w:w="653" w:type="pct"/>
          </w:tcPr>
          <w:p w14:paraId="54D98FFE" w14:textId="77777777" w:rsidR="00F52680" w:rsidRPr="00CD1BDD" w:rsidRDefault="00F52680" w:rsidP="00F52680">
            <w:pPr>
              <w:spacing w:before="120" w:after="20"/>
              <w:ind w:left="720" w:hanging="720"/>
              <w:rPr>
                <w:rFonts w:cs="Arial"/>
                <w:sz w:val="18"/>
                <w:szCs w:val="18"/>
              </w:rPr>
            </w:pPr>
          </w:p>
        </w:tc>
        <w:tc>
          <w:tcPr>
            <w:tcW w:w="344" w:type="pct"/>
          </w:tcPr>
          <w:p w14:paraId="3975D70B" w14:textId="3600F203" w:rsidR="00F52680" w:rsidRPr="00CD1BDD" w:rsidRDefault="00F52680" w:rsidP="00F52680">
            <w:pPr>
              <w:spacing w:before="120" w:after="20"/>
              <w:ind w:left="720" w:hanging="720"/>
              <w:rPr>
                <w:rFonts w:cs="Arial"/>
                <w:b/>
                <w:color w:val="ED0000"/>
                <w:sz w:val="18"/>
                <w:szCs w:val="18"/>
              </w:rPr>
            </w:pPr>
            <w:r w:rsidRPr="009C3FA7">
              <w:rPr>
                <w:rFonts w:cs="Arial"/>
                <w:b/>
                <w:sz w:val="18"/>
                <w:szCs w:val="18"/>
              </w:rPr>
              <w:t>C.</w:t>
            </w:r>
            <w:r>
              <w:rPr>
                <w:rFonts w:cs="Arial"/>
                <w:b/>
                <w:sz w:val="18"/>
                <w:szCs w:val="18"/>
              </w:rPr>
              <w:t>6</w:t>
            </w:r>
            <w:r w:rsidRPr="009C3FA7">
              <w:rPr>
                <w:rFonts w:cs="Arial"/>
                <w:b/>
                <w:sz w:val="18"/>
                <w:szCs w:val="18"/>
              </w:rPr>
              <w:t>.</w:t>
            </w:r>
          </w:p>
        </w:tc>
        <w:tc>
          <w:tcPr>
            <w:tcW w:w="2488" w:type="pct"/>
          </w:tcPr>
          <w:p w14:paraId="78C79DAE" w14:textId="235EF17E" w:rsidR="00F52680" w:rsidRPr="00CD1BDD" w:rsidRDefault="00F52680" w:rsidP="00F52680">
            <w:pPr>
              <w:spacing w:before="120" w:after="20"/>
              <w:rPr>
                <w:rFonts w:cs="Arial"/>
                <w:color w:val="ED0000"/>
                <w:sz w:val="18"/>
                <w:szCs w:val="18"/>
              </w:rPr>
            </w:pPr>
            <w:r w:rsidRPr="009C3FA7">
              <w:rPr>
                <w:rFonts w:cs="Arial"/>
                <w:sz w:val="18"/>
                <w:szCs w:val="18"/>
              </w:rPr>
              <w:t xml:space="preserve">Provide a narrative on the </w:t>
            </w:r>
            <w:r w:rsidR="006A1770">
              <w:rPr>
                <w:rFonts w:cs="Arial"/>
                <w:sz w:val="18"/>
                <w:szCs w:val="18"/>
              </w:rPr>
              <w:t>S</w:t>
            </w:r>
            <w:r w:rsidRPr="009C3FA7">
              <w:rPr>
                <w:rFonts w:cs="Arial"/>
                <w:sz w:val="18"/>
                <w:szCs w:val="18"/>
              </w:rPr>
              <w:t>ystem's ability to track every transaction by cashier, time/date, workstation, ticket/sale/invoice, and ID#.</w:t>
            </w:r>
          </w:p>
        </w:tc>
        <w:tc>
          <w:tcPr>
            <w:tcW w:w="356" w:type="pct"/>
            <w:shd w:val="clear" w:color="auto" w:fill="F3F3F3"/>
            <w:vAlign w:val="center"/>
          </w:tcPr>
          <w:p w14:paraId="1CF91081"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19FAD4BF" w14:textId="291CF138" w:rsidR="00F52680" w:rsidRPr="00CD1BDD" w:rsidRDefault="00F52680" w:rsidP="00F52680">
            <w:pPr>
              <w:spacing w:before="120" w:after="20"/>
              <w:jc w:val="center"/>
              <w:rPr>
                <w:rFonts w:cs="Arial"/>
                <w:sz w:val="18"/>
                <w:szCs w:val="18"/>
              </w:rPr>
            </w:pPr>
            <w:r w:rsidRPr="009C3FA7">
              <w:rPr>
                <w:rFonts w:cs="Arial"/>
                <w:b/>
                <w:bCs/>
                <w:sz w:val="18"/>
                <w:szCs w:val="18"/>
              </w:rPr>
              <w:t>20</w:t>
            </w:r>
          </w:p>
        </w:tc>
        <w:tc>
          <w:tcPr>
            <w:tcW w:w="599" w:type="pct"/>
            <w:shd w:val="clear" w:color="auto" w:fill="F3F3F3"/>
            <w:vAlign w:val="center"/>
          </w:tcPr>
          <w:p w14:paraId="46C0597C" w14:textId="77777777" w:rsidR="00F52680" w:rsidRPr="00CD1BDD" w:rsidRDefault="00F52680" w:rsidP="00F52680">
            <w:pPr>
              <w:spacing w:before="120" w:after="20"/>
              <w:jc w:val="center"/>
              <w:rPr>
                <w:rFonts w:cs="Arial"/>
                <w:b/>
                <w:bCs/>
                <w:sz w:val="18"/>
                <w:szCs w:val="18"/>
              </w:rPr>
            </w:pPr>
          </w:p>
        </w:tc>
      </w:tr>
      <w:tr w:rsidR="00F52680" w:rsidRPr="00CD1BDD" w14:paraId="00D4486A" w14:textId="77777777" w:rsidTr="004D02E5">
        <w:tc>
          <w:tcPr>
            <w:tcW w:w="653" w:type="pct"/>
          </w:tcPr>
          <w:p w14:paraId="167D6392" w14:textId="77777777" w:rsidR="00F52680" w:rsidRPr="00CD1BDD" w:rsidRDefault="00F52680" w:rsidP="00F52680">
            <w:pPr>
              <w:spacing w:before="120" w:after="20"/>
              <w:ind w:left="720" w:hanging="720"/>
              <w:rPr>
                <w:rFonts w:cs="Arial"/>
                <w:sz w:val="18"/>
                <w:szCs w:val="18"/>
              </w:rPr>
            </w:pPr>
          </w:p>
        </w:tc>
        <w:tc>
          <w:tcPr>
            <w:tcW w:w="344" w:type="pct"/>
          </w:tcPr>
          <w:p w14:paraId="63618D03" w14:textId="0969EC81" w:rsidR="00F52680" w:rsidRPr="00CD1BDD" w:rsidRDefault="00F52680" w:rsidP="00F52680">
            <w:pPr>
              <w:spacing w:before="120" w:after="20"/>
              <w:ind w:left="720" w:hanging="720"/>
              <w:rPr>
                <w:rFonts w:cs="Arial"/>
                <w:b/>
                <w:color w:val="ED0000"/>
                <w:sz w:val="18"/>
                <w:szCs w:val="18"/>
              </w:rPr>
            </w:pPr>
            <w:r w:rsidRPr="00C16293">
              <w:rPr>
                <w:rFonts w:cs="Arial"/>
                <w:b/>
                <w:sz w:val="18"/>
                <w:szCs w:val="18"/>
              </w:rPr>
              <w:t>C.</w:t>
            </w:r>
            <w:r>
              <w:rPr>
                <w:rFonts w:cs="Arial"/>
                <w:b/>
                <w:sz w:val="18"/>
                <w:szCs w:val="18"/>
              </w:rPr>
              <w:t>7</w:t>
            </w:r>
            <w:r w:rsidRPr="00C16293">
              <w:rPr>
                <w:rFonts w:cs="Arial"/>
                <w:b/>
                <w:sz w:val="18"/>
                <w:szCs w:val="18"/>
              </w:rPr>
              <w:t>.</w:t>
            </w:r>
          </w:p>
        </w:tc>
        <w:tc>
          <w:tcPr>
            <w:tcW w:w="2488" w:type="pct"/>
          </w:tcPr>
          <w:p w14:paraId="306B960A" w14:textId="0C633CA1" w:rsidR="00F52680" w:rsidRPr="00CD1BDD" w:rsidRDefault="00F52680" w:rsidP="00F52680">
            <w:pPr>
              <w:spacing w:before="120" w:after="20"/>
              <w:rPr>
                <w:rFonts w:cs="Arial"/>
                <w:color w:val="ED0000"/>
                <w:sz w:val="18"/>
                <w:szCs w:val="18"/>
              </w:rPr>
            </w:pPr>
            <w:r w:rsidRPr="00C16293">
              <w:rPr>
                <w:rFonts w:cs="Arial"/>
                <w:sz w:val="18"/>
                <w:szCs w:val="18"/>
              </w:rPr>
              <w:t xml:space="preserve">Describe the </w:t>
            </w:r>
            <w:r w:rsidR="006A1770">
              <w:rPr>
                <w:rFonts w:cs="Arial"/>
                <w:sz w:val="18"/>
                <w:szCs w:val="18"/>
              </w:rPr>
              <w:t>S</w:t>
            </w:r>
            <w:r w:rsidRPr="00C16293">
              <w:rPr>
                <w:rFonts w:cs="Arial"/>
                <w:sz w:val="18"/>
                <w:szCs w:val="18"/>
              </w:rPr>
              <w:t xml:space="preserve">ystem's capability to apply a tax exemption during checkout and record the sales tax number and name of the customer for audit purposes.  </w:t>
            </w:r>
          </w:p>
        </w:tc>
        <w:tc>
          <w:tcPr>
            <w:tcW w:w="356" w:type="pct"/>
            <w:shd w:val="clear" w:color="auto" w:fill="F3F3F3"/>
            <w:vAlign w:val="center"/>
          </w:tcPr>
          <w:p w14:paraId="2A67D154"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6BD6593B" w14:textId="5AAE0BC9" w:rsidR="00F52680" w:rsidRPr="00CD1BDD" w:rsidRDefault="00F52680" w:rsidP="00F52680">
            <w:pPr>
              <w:spacing w:before="120" w:after="20"/>
              <w:jc w:val="center"/>
              <w:rPr>
                <w:rFonts w:cs="Arial"/>
                <w:sz w:val="18"/>
                <w:szCs w:val="18"/>
              </w:rPr>
            </w:pPr>
            <w:r w:rsidRPr="00C16293">
              <w:rPr>
                <w:rFonts w:cs="Arial"/>
                <w:b/>
                <w:bCs/>
                <w:sz w:val="18"/>
                <w:szCs w:val="18"/>
              </w:rPr>
              <w:t>15</w:t>
            </w:r>
          </w:p>
        </w:tc>
        <w:tc>
          <w:tcPr>
            <w:tcW w:w="599" w:type="pct"/>
            <w:shd w:val="clear" w:color="auto" w:fill="F3F3F3"/>
            <w:vAlign w:val="center"/>
          </w:tcPr>
          <w:p w14:paraId="192A24D9" w14:textId="77777777" w:rsidR="00F52680" w:rsidRPr="00CD1BDD" w:rsidRDefault="00F52680" w:rsidP="00F52680">
            <w:pPr>
              <w:spacing w:before="120" w:after="20"/>
              <w:jc w:val="center"/>
              <w:rPr>
                <w:rFonts w:cs="Arial"/>
                <w:b/>
                <w:bCs/>
                <w:sz w:val="18"/>
                <w:szCs w:val="18"/>
              </w:rPr>
            </w:pPr>
          </w:p>
        </w:tc>
      </w:tr>
      <w:tr w:rsidR="00F52680" w:rsidRPr="00CD1BDD" w14:paraId="019CF6F4" w14:textId="77777777" w:rsidTr="004D02E5">
        <w:tc>
          <w:tcPr>
            <w:tcW w:w="653" w:type="pct"/>
          </w:tcPr>
          <w:p w14:paraId="6AEACB18" w14:textId="77777777" w:rsidR="00F52680" w:rsidRPr="00CD1BDD" w:rsidRDefault="00F52680" w:rsidP="00F52680">
            <w:pPr>
              <w:spacing w:before="120" w:after="20"/>
              <w:ind w:left="720" w:hanging="720"/>
              <w:rPr>
                <w:rFonts w:cs="Arial"/>
                <w:sz w:val="18"/>
                <w:szCs w:val="18"/>
              </w:rPr>
            </w:pPr>
          </w:p>
        </w:tc>
        <w:tc>
          <w:tcPr>
            <w:tcW w:w="344" w:type="pct"/>
          </w:tcPr>
          <w:p w14:paraId="4C7E4796" w14:textId="44D4B140" w:rsidR="00F52680" w:rsidRPr="00CD1BDD" w:rsidRDefault="00F52680" w:rsidP="00F52680">
            <w:pPr>
              <w:spacing w:before="120" w:after="20"/>
              <w:ind w:left="720" w:hanging="720"/>
              <w:rPr>
                <w:rFonts w:cs="Arial"/>
                <w:b/>
                <w:color w:val="ED0000"/>
                <w:sz w:val="18"/>
                <w:szCs w:val="18"/>
              </w:rPr>
            </w:pPr>
            <w:r w:rsidRPr="00710CA9">
              <w:rPr>
                <w:rFonts w:cs="Arial"/>
                <w:b/>
                <w:bCs/>
                <w:sz w:val="18"/>
                <w:szCs w:val="18"/>
              </w:rPr>
              <w:t>C.</w:t>
            </w:r>
            <w:r>
              <w:rPr>
                <w:rFonts w:cs="Arial"/>
                <w:b/>
                <w:bCs/>
                <w:sz w:val="18"/>
                <w:szCs w:val="18"/>
              </w:rPr>
              <w:t>8.</w:t>
            </w:r>
            <w:r w:rsidRPr="00710CA9">
              <w:rPr>
                <w:rFonts w:cs="Arial"/>
                <w:b/>
                <w:bCs/>
                <w:sz w:val="18"/>
                <w:szCs w:val="18"/>
              </w:rPr>
              <w:t xml:space="preserve"> </w:t>
            </w:r>
          </w:p>
        </w:tc>
        <w:tc>
          <w:tcPr>
            <w:tcW w:w="2488" w:type="pct"/>
          </w:tcPr>
          <w:p w14:paraId="238D3237" w14:textId="69A05365" w:rsidR="00F52680" w:rsidRPr="00CD1BDD" w:rsidRDefault="00F52680" w:rsidP="00F52680">
            <w:pPr>
              <w:spacing w:before="120" w:after="20"/>
              <w:rPr>
                <w:rFonts w:cs="Arial"/>
                <w:color w:val="ED0000"/>
                <w:sz w:val="18"/>
                <w:szCs w:val="18"/>
              </w:rPr>
            </w:pPr>
            <w:r w:rsidRPr="00710CA9">
              <w:rPr>
                <w:rFonts w:cs="Arial"/>
                <w:sz w:val="18"/>
                <w:szCs w:val="18"/>
              </w:rPr>
              <w:t xml:space="preserve">Provide a listing and explanation of all reports and analytics for both daily food and </w:t>
            </w:r>
            <w:proofErr w:type="gramStart"/>
            <w:r w:rsidRPr="00710CA9">
              <w:rPr>
                <w:rFonts w:cs="Arial"/>
                <w:sz w:val="18"/>
                <w:szCs w:val="18"/>
              </w:rPr>
              <w:t>beverage</w:t>
            </w:r>
            <w:proofErr w:type="gramEnd"/>
            <w:r w:rsidRPr="00710CA9">
              <w:rPr>
                <w:rFonts w:cs="Arial"/>
                <w:sz w:val="18"/>
                <w:szCs w:val="18"/>
              </w:rPr>
              <w:t xml:space="preserve">, as well as retail sales totals by </w:t>
            </w:r>
            <w:proofErr w:type="gramStart"/>
            <w:r w:rsidRPr="00710CA9">
              <w:rPr>
                <w:rFonts w:cs="Arial"/>
                <w:sz w:val="18"/>
                <w:szCs w:val="18"/>
              </w:rPr>
              <w:t>employee</w:t>
            </w:r>
            <w:proofErr w:type="gramEnd"/>
            <w:r w:rsidRPr="00710CA9">
              <w:rPr>
                <w:rFonts w:cs="Arial"/>
                <w:sz w:val="18"/>
                <w:szCs w:val="18"/>
              </w:rPr>
              <w:t xml:space="preserve">. </w:t>
            </w:r>
          </w:p>
        </w:tc>
        <w:tc>
          <w:tcPr>
            <w:tcW w:w="356" w:type="pct"/>
            <w:shd w:val="clear" w:color="auto" w:fill="F3F3F3"/>
            <w:vAlign w:val="center"/>
          </w:tcPr>
          <w:p w14:paraId="7ACC30F5"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067F2410" w14:textId="55F2BD88" w:rsidR="00F52680" w:rsidRPr="00CD1BDD" w:rsidRDefault="00F52680" w:rsidP="00F52680">
            <w:pPr>
              <w:spacing w:before="120" w:after="20"/>
              <w:jc w:val="center"/>
              <w:rPr>
                <w:rFonts w:cs="Arial"/>
                <w:sz w:val="18"/>
                <w:szCs w:val="18"/>
              </w:rPr>
            </w:pPr>
            <w:r w:rsidRPr="00710CA9">
              <w:rPr>
                <w:rFonts w:cs="Arial"/>
                <w:b/>
                <w:bCs/>
                <w:sz w:val="18"/>
                <w:szCs w:val="18"/>
              </w:rPr>
              <w:t>15</w:t>
            </w:r>
          </w:p>
        </w:tc>
        <w:tc>
          <w:tcPr>
            <w:tcW w:w="599" w:type="pct"/>
            <w:shd w:val="clear" w:color="auto" w:fill="F3F3F3"/>
            <w:vAlign w:val="center"/>
          </w:tcPr>
          <w:p w14:paraId="5697336E" w14:textId="77777777" w:rsidR="00F52680" w:rsidRPr="00CD1BDD" w:rsidRDefault="00F52680" w:rsidP="00F52680">
            <w:pPr>
              <w:spacing w:before="120" w:after="20"/>
              <w:jc w:val="center"/>
              <w:rPr>
                <w:rFonts w:cs="Arial"/>
                <w:b/>
                <w:bCs/>
                <w:sz w:val="18"/>
                <w:szCs w:val="18"/>
              </w:rPr>
            </w:pPr>
          </w:p>
        </w:tc>
      </w:tr>
      <w:tr w:rsidR="00F52680" w:rsidRPr="00CD1BDD" w14:paraId="7750A2B5" w14:textId="77777777" w:rsidTr="004D02E5">
        <w:tc>
          <w:tcPr>
            <w:tcW w:w="653" w:type="pct"/>
          </w:tcPr>
          <w:p w14:paraId="7DBAA902" w14:textId="77777777" w:rsidR="00F52680" w:rsidRPr="00CD1BDD" w:rsidRDefault="00F52680" w:rsidP="00F52680">
            <w:pPr>
              <w:spacing w:before="120" w:after="20"/>
              <w:ind w:left="720" w:hanging="720"/>
              <w:rPr>
                <w:rFonts w:cs="Arial"/>
                <w:sz w:val="18"/>
                <w:szCs w:val="18"/>
              </w:rPr>
            </w:pPr>
          </w:p>
        </w:tc>
        <w:tc>
          <w:tcPr>
            <w:tcW w:w="344" w:type="pct"/>
          </w:tcPr>
          <w:p w14:paraId="7CF29EAC" w14:textId="1C4E90ED" w:rsidR="00F52680" w:rsidRPr="00CD1BDD" w:rsidRDefault="00F52680" w:rsidP="00F52680">
            <w:pPr>
              <w:spacing w:before="120" w:after="20"/>
              <w:ind w:left="720" w:hanging="720"/>
              <w:rPr>
                <w:rFonts w:cs="Arial"/>
                <w:b/>
                <w:color w:val="ED0000"/>
                <w:sz w:val="18"/>
                <w:szCs w:val="18"/>
              </w:rPr>
            </w:pPr>
            <w:r w:rsidRPr="00F15ADE">
              <w:rPr>
                <w:rFonts w:cs="Arial"/>
                <w:b/>
                <w:bCs/>
                <w:sz w:val="18"/>
                <w:szCs w:val="18"/>
              </w:rPr>
              <w:t xml:space="preserve">C.9. </w:t>
            </w:r>
          </w:p>
        </w:tc>
        <w:tc>
          <w:tcPr>
            <w:tcW w:w="2488" w:type="pct"/>
          </w:tcPr>
          <w:p w14:paraId="02BE15EA" w14:textId="520013D6" w:rsidR="00F52680" w:rsidRPr="00CD1BDD" w:rsidRDefault="00F52680" w:rsidP="00F52680">
            <w:pPr>
              <w:spacing w:before="120" w:after="20"/>
              <w:rPr>
                <w:rFonts w:cs="Arial"/>
                <w:color w:val="ED0000"/>
                <w:sz w:val="18"/>
                <w:szCs w:val="18"/>
              </w:rPr>
            </w:pPr>
            <w:r w:rsidRPr="00DC68F2">
              <w:rPr>
                <w:rFonts w:cs="Arial"/>
                <w:sz w:val="18"/>
                <w:szCs w:val="18"/>
              </w:rPr>
              <w:t>Describe</w:t>
            </w:r>
            <w:r w:rsidRPr="00DC68F2">
              <w:rPr>
                <w:rFonts w:eastAsia="Segoe UI" w:cs="Arial"/>
                <w:sz w:val="18"/>
                <w:szCs w:val="18"/>
              </w:rPr>
              <w:t xml:space="preserve"> the availability of the POS in a mobile version for use at events when transactions are conducted on tablets and provide a narrative on how the mobile version </w:t>
            </w:r>
            <w:proofErr w:type="gramStart"/>
            <w:r w:rsidRPr="00DC68F2">
              <w:rPr>
                <w:rFonts w:eastAsia="Segoe UI" w:cs="Arial"/>
                <w:sz w:val="18"/>
                <w:szCs w:val="18"/>
              </w:rPr>
              <w:t>works,</w:t>
            </w:r>
            <w:proofErr w:type="gramEnd"/>
            <w:r w:rsidRPr="00DC68F2">
              <w:rPr>
                <w:rFonts w:eastAsia="Segoe UI" w:cs="Arial"/>
                <w:sz w:val="18"/>
                <w:szCs w:val="18"/>
              </w:rPr>
              <w:t xml:space="preserve"> the implementation process, any necessary hardware, and any limitations on functionality compared to the non-mobile version.</w:t>
            </w:r>
            <w:r w:rsidRPr="00DC68F2">
              <w:rPr>
                <w:rFonts w:eastAsia="Arial" w:cs="Arial"/>
                <w:sz w:val="18"/>
                <w:szCs w:val="18"/>
              </w:rPr>
              <w:t xml:space="preserve"> </w:t>
            </w:r>
          </w:p>
        </w:tc>
        <w:tc>
          <w:tcPr>
            <w:tcW w:w="356" w:type="pct"/>
            <w:shd w:val="clear" w:color="auto" w:fill="F3F3F3"/>
            <w:vAlign w:val="center"/>
          </w:tcPr>
          <w:p w14:paraId="515B5500"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7D8B42C" w14:textId="41F6951A" w:rsidR="00F52680" w:rsidRPr="00CD1BDD" w:rsidRDefault="00F52680" w:rsidP="00F52680">
            <w:pPr>
              <w:spacing w:before="120" w:after="20"/>
              <w:jc w:val="center"/>
              <w:rPr>
                <w:rFonts w:cs="Arial"/>
                <w:sz w:val="18"/>
                <w:szCs w:val="18"/>
              </w:rPr>
            </w:pPr>
            <w:r w:rsidRPr="00F15ADE">
              <w:rPr>
                <w:rFonts w:cs="Arial"/>
                <w:b/>
                <w:bCs/>
                <w:sz w:val="18"/>
                <w:szCs w:val="18"/>
              </w:rPr>
              <w:t>10</w:t>
            </w:r>
          </w:p>
        </w:tc>
        <w:tc>
          <w:tcPr>
            <w:tcW w:w="599" w:type="pct"/>
            <w:shd w:val="clear" w:color="auto" w:fill="F3F3F3"/>
            <w:vAlign w:val="center"/>
          </w:tcPr>
          <w:p w14:paraId="0F84DE4B" w14:textId="77777777" w:rsidR="00F52680" w:rsidRPr="00CD1BDD" w:rsidRDefault="00F52680" w:rsidP="00F52680">
            <w:pPr>
              <w:spacing w:before="120" w:after="20"/>
              <w:jc w:val="center"/>
              <w:rPr>
                <w:rFonts w:cs="Arial"/>
                <w:b/>
                <w:bCs/>
                <w:sz w:val="18"/>
                <w:szCs w:val="18"/>
              </w:rPr>
            </w:pPr>
          </w:p>
        </w:tc>
      </w:tr>
      <w:tr w:rsidR="00F52680" w:rsidRPr="00CD1BDD" w14:paraId="2001A7AF" w14:textId="77777777" w:rsidTr="004D02E5">
        <w:tc>
          <w:tcPr>
            <w:tcW w:w="653" w:type="pct"/>
          </w:tcPr>
          <w:p w14:paraId="6B7EF42F" w14:textId="77777777" w:rsidR="00F52680" w:rsidRPr="00CD1BDD" w:rsidRDefault="00F52680" w:rsidP="00F52680">
            <w:pPr>
              <w:spacing w:before="120" w:after="20"/>
              <w:ind w:left="720" w:hanging="720"/>
              <w:rPr>
                <w:rFonts w:cs="Arial"/>
                <w:sz w:val="18"/>
                <w:szCs w:val="18"/>
              </w:rPr>
            </w:pPr>
          </w:p>
        </w:tc>
        <w:tc>
          <w:tcPr>
            <w:tcW w:w="344" w:type="pct"/>
          </w:tcPr>
          <w:p w14:paraId="006AA7CA" w14:textId="7064E832" w:rsidR="00F52680" w:rsidRPr="00CD1BDD" w:rsidRDefault="00F52680" w:rsidP="00F52680">
            <w:pPr>
              <w:spacing w:before="120" w:after="20"/>
              <w:ind w:left="720" w:hanging="720"/>
              <w:rPr>
                <w:rFonts w:cs="Arial"/>
                <w:b/>
                <w:color w:val="ED0000"/>
                <w:sz w:val="18"/>
                <w:szCs w:val="18"/>
              </w:rPr>
            </w:pPr>
            <w:r w:rsidRPr="00302FC0">
              <w:rPr>
                <w:rFonts w:cs="Arial"/>
                <w:b/>
                <w:bCs/>
                <w:sz w:val="18"/>
                <w:szCs w:val="18"/>
              </w:rPr>
              <w:t>C.1</w:t>
            </w:r>
            <w:r>
              <w:rPr>
                <w:rFonts w:cs="Arial"/>
                <w:b/>
                <w:bCs/>
                <w:sz w:val="18"/>
                <w:szCs w:val="18"/>
              </w:rPr>
              <w:t>0.</w:t>
            </w:r>
            <w:r w:rsidRPr="00302FC0">
              <w:rPr>
                <w:rFonts w:cs="Arial"/>
                <w:b/>
                <w:bCs/>
                <w:sz w:val="18"/>
                <w:szCs w:val="18"/>
              </w:rPr>
              <w:t xml:space="preserve"> </w:t>
            </w:r>
          </w:p>
        </w:tc>
        <w:tc>
          <w:tcPr>
            <w:tcW w:w="2488" w:type="pct"/>
          </w:tcPr>
          <w:p w14:paraId="16B3957A" w14:textId="2E854AA3" w:rsidR="00F52680" w:rsidRPr="00CD1BDD" w:rsidRDefault="00F52680" w:rsidP="00F52680">
            <w:pPr>
              <w:spacing w:before="120" w:after="20"/>
              <w:rPr>
                <w:rFonts w:cs="Arial"/>
                <w:color w:val="ED0000"/>
                <w:sz w:val="18"/>
                <w:szCs w:val="18"/>
              </w:rPr>
            </w:pPr>
            <w:r w:rsidRPr="00302FC0">
              <w:rPr>
                <w:rFonts w:cs="Arial"/>
                <w:sz w:val="18"/>
                <w:szCs w:val="18"/>
              </w:rPr>
              <w:t xml:space="preserve">Provide diagrams of the </w:t>
            </w:r>
            <w:r w:rsidR="006A1770">
              <w:rPr>
                <w:rFonts w:cs="Arial"/>
                <w:sz w:val="18"/>
                <w:szCs w:val="18"/>
              </w:rPr>
              <w:t>S</w:t>
            </w:r>
            <w:r w:rsidRPr="00302FC0">
              <w:rPr>
                <w:rFonts w:cs="Arial"/>
                <w:sz w:val="18"/>
                <w:szCs w:val="18"/>
              </w:rPr>
              <w:t xml:space="preserve">ystem's ability to maintain security through employee access privileges and unique security secure logins.  </w:t>
            </w:r>
          </w:p>
        </w:tc>
        <w:tc>
          <w:tcPr>
            <w:tcW w:w="356" w:type="pct"/>
            <w:shd w:val="clear" w:color="auto" w:fill="F3F3F3"/>
            <w:vAlign w:val="center"/>
          </w:tcPr>
          <w:p w14:paraId="027A196E"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212E411B" w14:textId="2CF09090" w:rsidR="00F52680" w:rsidRPr="00CD1BDD" w:rsidRDefault="00F52680" w:rsidP="00F52680">
            <w:pPr>
              <w:spacing w:before="120" w:after="20"/>
              <w:jc w:val="center"/>
              <w:rPr>
                <w:rFonts w:cs="Arial"/>
                <w:sz w:val="18"/>
                <w:szCs w:val="18"/>
              </w:rPr>
            </w:pPr>
            <w:r w:rsidRPr="00302FC0">
              <w:rPr>
                <w:rFonts w:cs="Arial"/>
                <w:b/>
                <w:bCs/>
                <w:sz w:val="18"/>
                <w:szCs w:val="18"/>
              </w:rPr>
              <w:t>15</w:t>
            </w:r>
          </w:p>
        </w:tc>
        <w:tc>
          <w:tcPr>
            <w:tcW w:w="599" w:type="pct"/>
            <w:shd w:val="clear" w:color="auto" w:fill="F3F3F3"/>
            <w:vAlign w:val="center"/>
          </w:tcPr>
          <w:p w14:paraId="0684641F" w14:textId="77777777" w:rsidR="00F52680" w:rsidRPr="00CD1BDD" w:rsidRDefault="00F52680" w:rsidP="00F52680">
            <w:pPr>
              <w:spacing w:before="120" w:after="20"/>
              <w:jc w:val="center"/>
              <w:rPr>
                <w:rFonts w:cs="Arial"/>
                <w:b/>
                <w:bCs/>
                <w:sz w:val="18"/>
                <w:szCs w:val="18"/>
              </w:rPr>
            </w:pPr>
          </w:p>
        </w:tc>
      </w:tr>
      <w:tr w:rsidR="00F52680" w:rsidRPr="00CD1BDD" w14:paraId="1A8FFF4A" w14:textId="77777777" w:rsidTr="004D02E5">
        <w:tc>
          <w:tcPr>
            <w:tcW w:w="653" w:type="pct"/>
          </w:tcPr>
          <w:p w14:paraId="7A8A990F" w14:textId="77777777" w:rsidR="00F52680" w:rsidRPr="00CD1BDD" w:rsidRDefault="00F52680" w:rsidP="00F52680">
            <w:pPr>
              <w:spacing w:before="120" w:after="20"/>
              <w:ind w:left="720" w:hanging="720"/>
              <w:rPr>
                <w:rFonts w:cs="Arial"/>
                <w:sz w:val="18"/>
                <w:szCs w:val="18"/>
              </w:rPr>
            </w:pPr>
          </w:p>
        </w:tc>
        <w:tc>
          <w:tcPr>
            <w:tcW w:w="344" w:type="pct"/>
          </w:tcPr>
          <w:p w14:paraId="321ECAA6" w14:textId="66366E8B" w:rsidR="00F52680" w:rsidRPr="00CD1BDD" w:rsidRDefault="00F52680" w:rsidP="00F52680">
            <w:pPr>
              <w:spacing w:before="120" w:after="20"/>
              <w:ind w:left="720" w:hanging="720"/>
              <w:rPr>
                <w:rFonts w:cs="Arial"/>
                <w:b/>
                <w:color w:val="ED0000"/>
                <w:sz w:val="18"/>
                <w:szCs w:val="18"/>
              </w:rPr>
            </w:pPr>
            <w:r w:rsidRPr="00302FC0">
              <w:rPr>
                <w:rFonts w:cs="Arial"/>
                <w:b/>
                <w:bCs/>
                <w:sz w:val="18"/>
                <w:szCs w:val="18"/>
              </w:rPr>
              <w:t>C.1</w:t>
            </w:r>
            <w:r>
              <w:rPr>
                <w:rFonts w:cs="Arial"/>
                <w:b/>
                <w:bCs/>
                <w:sz w:val="18"/>
                <w:szCs w:val="18"/>
              </w:rPr>
              <w:t>1.</w:t>
            </w:r>
            <w:r w:rsidRPr="00302FC0">
              <w:rPr>
                <w:rFonts w:cs="Arial"/>
                <w:b/>
                <w:bCs/>
                <w:sz w:val="18"/>
                <w:szCs w:val="18"/>
              </w:rPr>
              <w:t xml:space="preserve"> </w:t>
            </w:r>
          </w:p>
        </w:tc>
        <w:tc>
          <w:tcPr>
            <w:tcW w:w="2488" w:type="pct"/>
          </w:tcPr>
          <w:p w14:paraId="62511DA4" w14:textId="253326D6" w:rsidR="00F52680" w:rsidRPr="00CD1BDD" w:rsidRDefault="00F52680" w:rsidP="00F52680">
            <w:pPr>
              <w:spacing w:before="120" w:after="20"/>
              <w:rPr>
                <w:rFonts w:cs="Arial"/>
                <w:color w:val="ED0000"/>
                <w:sz w:val="18"/>
                <w:szCs w:val="18"/>
              </w:rPr>
            </w:pPr>
            <w:r w:rsidRPr="00302FC0">
              <w:rPr>
                <w:rFonts w:cs="Arial"/>
                <w:sz w:val="18"/>
                <w:szCs w:val="18"/>
              </w:rPr>
              <w:t xml:space="preserve">Describe the </w:t>
            </w:r>
            <w:r w:rsidR="006A1770">
              <w:rPr>
                <w:rFonts w:cs="Arial"/>
                <w:sz w:val="18"/>
                <w:szCs w:val="18"/>
              </w:rPr>
              <w:t>S</w:t>
            </w:r>
            <w:r w:rsidRPr="00302FC0">
              <w:rPr>
                <w:rFonts w:cs="Arial"/>
                <w:sz w:val="18"/>
                <w:szCs w:val="18"/>
              </w:rPr>
              <w:t xml:space="preserve">ystem's inventory management system and inventory removal capabilities when items are damaged or out of date.  </w:t>
            </w:r>
          </w:p>
        </w:tc>
        <w:tc>
          <w:tcPr>
            <w:tcW w:w="356" w:type="pct"/>
            <w:shd w:val="clear" w:color="auto" w:fill="F3F3F3"/>
            <w:vAlign w:val="center"/>
          </w:tcPr>
          <w:p w14:paraId="5CEB0686"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F663CBD" w14:textId="071F4041" w:rsidR="00F52680" w:rsidRPr="00CD1BDD" w:rsidRDefault="00F52680" w:rsidP="00F52680">
            <w:pPr>
              <w:spacing w:before="120" w:after="20"/>
              <w:jc w:val="center"/>
              <w:rPr>
                <w:rFonts w:cs="Arial"/>
                <w:sz w:val="18"/>
                <w:szCs w:val="18"/>
              </w:rPr>
            </w:pPr>
            <w:r w:rsidRPr="00302FC0">
              <w:rPr>
                <w:rFonts w:cs="Arial"/>
                <w:b/>
                <w:bCs/>
                <w:sz w:val="18"/>
                <w:szCs w:val="18"/>
              </w:rPr>
              <w:t>20</w:t>
            </w:r>
          </w:p>
        </w:tc>
        <w:tc>
          <w:tcPr>
            <w:tcW w:w="599" w:type="pct"/>
            <w:shd w:val="clear" w:color="auto" w:fill="F3F3F3"/>
            <w:vAlign w:val="center"/>
          </w:tcPr>
          <w:p w14:paraId="5034F461" w14:textId="77777777" w:rsidR="00F52680" w:rsidRPr="00CD1BDD" w:rsidRDefault="00F52680" w:rsidP="00F52680">
            <w:pPr>
              <w:spacing w:before="120" w:after="20"/>
              <w:jc w:val="center"/>
              <w:rPr>
                <w:rFonts w:cs="Arial"/>
                <w:b/>
                <w:bCs/>
                <w:sz w:val="18"/>
                <w:szCs w:val="18"/>
              </w:rPr>
            </w:pPr>
          </w:p>
        </w:tc>
      </w:tr>
      <w:tr w:rsidR="00F52680" w:rsidRPr="00CD1BDD" w14:paraId="3991AE0B" w14:textId="77777777" w:rsidTr="004D02E5">
        <w:tc>
          <w:tcPr>
            <w:tcW w:w="653" w:type="pct"/>
          </w:tcPr>
          <w:p w14:paraId="21416964" w14:textId="77777777" w:rsidR="00F52680" w:rsidRPr="00CD1BDD" w:rsidRDefault="00F52680" w:rsidP="00F52680">
            <w:pPr>
              <w:spacing w:before="120" w:after="20"/>
              <w:ind w:left="720" w:hanging="720"/>
              <w:rPr>
                <w:rFonts w:cs="Arial"/>
                <w:sz w:val="18"/>
                <w:szCs w:val="18"/>
              </w:rPr>
            </w:pPr>
          </w:p>
        </w:tc>
        <w:tc>
          <w:tcPr>
            <w:tcW w:w="344" w:type="pct"/>
          </w:tcPr>
          <w:p w14:paraId="6574DAF2" w14:textId="2FEEFABA" w:rsidR="00F52680" w:rsidRPr="00CD1BDD" w:rsidRDefault="00F52680" w:rsidP="00F52680">
            <w:pPr>
              <w:spacing w:before="120" w:after="20"/>
              <w:ind w:left="720" w:hanging="720"/>
              <w:rPr>
                <w:rFonts w:cs="Arial"/>
                <w:b/>
                <w:color w:val="ED0000"/>
                <w:sz w:val="18"/>
                <w:szCs w:val="18"/>
              </w:rPr>
            </w:pPr>
            <w:r w:rsidRPr="00302FC0">
              <w:rPr>
                <w:rFonts w:cs="Arial"/>
                <w:b/>
                <w:bCs/>
                <w:sz w:val="18"/>
                <w:szCs w:val="18"/>
              </w:rPr>
              <w:t>C.1</w:t>
            </w:r>
            <w:r>
              <w:rPr>
                <w:rFonts w:cs="Arial"/>
                <w:b/>
                <w:bCs/>
                <w:sz w:val="18"/>
                <w:szCs w:val="18"/>
              </w:rPr>
              <w:t>2.</w:t>
            </w:r>
            <w:r w:rsidRPr="00302FC0">
              <w:rPr>
                <w:rFonts w:cs="Arial"/>
                <w:b/>
                <w:bCs/>
                <w:sz w:val="18"/>
                <w:szCs w:val="18"/>
              </w:rPr>
              <w:t xml:space="preserve"> </w:t>
            </w:r>
          </w:p>
        </w:tc>
        <w:tc>
          <w:tcPr>
            <w:tcW w:w="2488" w:type="pct"/>
          </w:tcPr>
          <w:p w14:paraId="4F0069E7" w14:textId="3665A953" w:rsidR="00F52680" w:rsidRPr="00CD1BDD" w:rsidRDefault="00F52680" w:rsidP="00F52680">
            <w:pPr>
              <w:spacing w:before="120" w:after="20"/>
              <w:rPr>
                <w:rFonts w:cs="Arial"/>
                <w:color w:val="ED0000"/>
                <w:sz w:val="18"/>
                <w:szCs w:val="18"/>
              </w:rPr>
            </w:pPr>
            <w:r w:rsidRPr="00302FC0">
              <w:rPr>
                <w:rFonts w:cs="Arial"/>
                <w:sz w:val="18"/>
                <w:szCs w:val="18"/>
              </w:rPr>
              <w:t xml:space="preserve">Provide a narrative of the </w:t>
            </w:r>
            <w:r w:rsidR="006A1770">
              <w:rPr>
                <w:rFonts w:cs="Arial"/>
                <w:sz w:val="18"/>
                <w:szCs w:val="18"/>
              </w:rPr>
              <w:t>S</w:t>
            </w:r>
            <w:r w:rsidRPr="00302FC0">
              <w:rPr>
                <w:rFonts w:cs="Arial"/>
                <w:sz w:val="18"/>
                <w:szCs w:val="18"/>
              </w:rPr>
              <w:t xml:space="preserve">ystem inventory management master item listing capabilities supporting multiple properties. </w:t>
            </w:r>
          </w:p>
        </w:tc>
        <w:tc>
          <w:tcPr>
            <w:tcW w:w="356" w:type="pct"/>
            <w:shd w:val="clear" w:color="auto" w:fill="F3F3F3"/>
            <w:vAlign w:val="center"/>
          </w:tcPr>
          <w:p w14:paraId="5DEBA3A6"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3F20440" w14:textId="40EC112F" w:rsidR="00F52680" w:rsidRPr="00CD1BDD" w:rsidRDefault="00F52680" w:rsidP="00F52680">
            <w:pPr>
              <w:spacing w:before="120" w:after="20"/>
              <w:jc w:val="center"/>
              <w:rPr>
                <w:rFonts w:cs="Arial"/>
                <w:sz w:val="18"/>
                <w:szCs w:val="18"/>
              </w:rPr>
            </w:pPr>
            <w:r w:rsidRPr="00302FC0">
              <w:rPr>
                <w:rFonts w:cs="Arial"/>
                <w:b/>
                <w:bCs/>
                <w:sz w:val="18"/>
                <w:szCs w:val="18"/>
              </w:rPr>
              <w:t>15</w:t>
            </w:r>
          </w:p>
        </w:tc>
        <w:tc>
          <w:tcPr>
            <w:tcW w:w="599" w:type="pct"/>
            <w:shd w:val="clear" w:color="auto" w:fill="F3F3F3"/>
            <w:vAlign w:val="center"/>
          </w:tcPr>
          <w:p w14:paraId="6699E922" w14:textId="77777777" w:rsidR="00F52680" w:rsidRPr="00CD1BDD" w:rsidRDefault="00F52680" w:rsidP="00F52680">
            <w:pPr>
              <w:spacing w:before="120" w:after="20"/>
              <w:jc w:val="center"/>
              <w:rPr>
                <w:rFonts w:cs="Arial"/>
                <w:b/>
                <w:bCs/>
                <w:sz w:val="18"/>
                <w:szCs w:val="18"/>
              </w:rPr>
            </w:pPr>
          </w:p>
        </w:tc>
      </w:tr>
      <w:tr w:rsidR="00F52680" w:rsidRPr="00CD1BDD" w14:paraId="5FB6B8F8" w14:textId="77777777" w:rsidTr="004D02E5">
        <w:tc>
          <w:tcPr>
            <w:tcW w:w="653" w:type="pct"/>
          </w:tcPr>
          <w:p w14:paraId="24CEBD08" w14:textId="77777777" w:rsidR="00F52680" w:rsidRPr="00CD1BDD" w:rsidRDefault="00F52680" w:rsidP="00F52680">
            <w:pPr>
              <w:spacing w:before="120" w:after="20"/>
              <w:ind w:left="720" w:hanging="720"/>
              <w:rPr>
                <w:rFonts w:cs="Arial"/>
                <w:sz w:val="18"/>
                <w:szCs w:val="18"/>
              </w:rPr>
            </w:pPr>
          </w:p>
        </w:tc>
        <w:tc>
          <w:tcPr>
            <w:tcW w:w="344" w:type="pct"/>
          </w:tcPr>
          <w:p w14:paraId="2A369800" w14:textId="58897443" w:rsidR="00F52680" w:rsidRPr="00CD1BDD" w:rsidRDefault="00F52680" w:rsidP="00F52680">
            <w:pPr>
              <w:spacing w:before="120" w:after="20"/>
              <w:ind w:left="720" w:hanging="720"/>
              <w:rPr>
                <w:rFonts w:cs="Arial"/>
                <w:b/>
                <w:color w:val="ED0000"/>
                <w:sz w:val="18"/>
                <w:szCs w:val="18"/>
              </w:rPr>
            </w:pPr>
            <w:r w:rsidRPr="73DCE1BE">
              <w:rPr>
                <w:rFonts w:cs="Arial"/>
                <w:b/>
                <w:bCs/>
                <w:sz w:val="18"/>
                <w:szCs w:val="18"/>
              </w:rPr>
              <w:t>C.1</w:t>
            </w:r>
            <w:r>
              <w:rPr>
                <w:rFonts w:cs="Arial"/>
                <w:b/>
                <w:bCs/>
                <w:sz w:val="18"/>
                <w:szCs w:val="18"/>
              </w:rPr>
              <w:t>3</w:t>
            </w:r>
            <w:r w:rsidRPr="73DCE1BE">
              <w:rPr>
                <w:rFonts w:cs="Arial"/>
                <w:b/>
                <w:bCs/>
                <w:sz w:val="18"/>
                <w:szCs w:val="18"/>
              </w:rPr>
              <w:t>.</w:t>
            </w:r>
          </w:p>
        </w:tc>
        <w:tc>
          <w:tcPr>
            <w:tcW w:w="2488" w:type="pct"/>
          </w:tcPr>
          <w:p w14:paraId="0B720568" w14:textId="6408D028" w:rsidR="00F52680" w:rsidRPr="00CD1BDD" w:rsidRDefault="00F52680" w:rsidP="00F52680">
            <w:pPr>
              <w:spacing w:before="120" w:after="20"/>
              <w:rPr>
                <w:rFonts w:cs="Arial"/>
                <w:color w:val="ED0000"/>
                <w:sz w:val="18"/>
                <w:szCs w:val="18"/>
              </w:rPr>
            </w:pPr>
            <w:r w:rsidRPr="73DCE1BE">
              <w:rPr>
                <w:rFonts w:cs="Arial"/>
                <w:sz w:val="18"/>
                <w:szCs w:val="18"/>
              </w:rPr>
              <w:t>Provide a narrative describing the Respondent’s help desk support and support team.</w:t>
            </w:r>
          </w:p>
        </w:tc>
        <w:tc>
          <w:tcPr>
            <w:tcW w:w="356" w:type="pct"/>
            <w:shd w:val="clear" w:color="auto" w:fill="F3F3F3"/>
            <w:vAlign w:val="center"/>
          </w:tcPr>
          <w:p w14:paraId="30460C3F"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0A509FD6" w14:textId="7A7BCACD" w:rsidR="00F52680" w:rsidRPr="00CD1BDD" w:rsidRDefault="00F52680" w:rsidP="00F52680">
            <w:pPr>
              <w:spacing w:before="120" w:after="20"/>
              <w:jc w:val="center"/>
              <w:rPr>
                <w:rFonts w:cs="Arial"/>
                <w:sz w:val="18"/>
                <w:szCs w:val="18"/>
              </w:rPr>
            </w:pPr>
            <w:r w:rsidRPr="73DCE1BE">
              <w:rPr>
                <w:rFonts w:cs="Arial"/>
                <w:b/>
                <w:bCs/>
                <w:sz w:val="18"/>
                <w:szCs w:val="18"/>
              </w:rPr>
              <w:t>20</w:t>
            </w:r>
          </w:p>
        </w:tc>
        <w:tc>
          <w:tcPr>
            <w:tcW w:w="599" w:type="pct"/>
            <w:shd w:val="clear" w:color="auto" w:fill="F3F3F3"/>
            <w:vAlign w:val="center"/>
          </w:tcPr>
          <w:p w14:paraId="52108B24" w14:textId="77777777" w:rsidR="00F52680" w:rsidRPr="00CD1BDD" w:rsidRDefault="00F52680" w:rsidP="00F52680">
            <w:pPr>
              <w:spacing w:before="120" w:after="20"/>
              <w:jc w:val="center"/>
              <w:rPr>
                <w:rFonts w:cs="Arial"/>
                <w:b/>
                <w:bCs/>
                <w:sz w:val="18"/>
                <w:szCs w:val="18"/>
              </w:rPr>
            </w:pPr>
          </w:p>
        </w:tc>
      </w:tr>
      <w:tr w:rsidR="00F52680" w:rsidRPr="00CD1BDD" w14:paraId="5D9F8920" w14:textId="77777777" w:rsidTr="004D02E5">
        <w:tc>
          <w:tcPr>
            <w:tcW w:w="653" w:type="pct"/>
          </w:tcPr>
          <w:p w14:paraId="7FE2FA93" w14:textId="77777777" w:rsidR="00F52680" w:rsidRPr="00CD1BDD" w:rsidRDefault="00F52680" w:rsidP="00F52680">
            <w:pPr>
              <w:spacing w:before="120" w:after="20"/>
              <w:ind w:left="720" w:hanging="720"/>
              <w:rPr>
                <w:rFonts w:cs="Arial"/>
                <w:sz w:val="18"/>
                <w:szCs w:val="18"/>
              </w:rPr>
            </w:pPr>
          </w:p>
        </w:tc>
        <w:tc>
          <w:tcPr>
            <w:tcW w:w="344" w:type="pct"/>
          </w:tcPr>
          <w:p w14:paraId="41B3DC9A" w14:textId="3A000F60" w:rsidR="00F52680" w:rsidRPr="00CD1BDD" w:rsidRDefault="00F52680" w:rsidP="00F52680">
            <w:pPr>
              <w:spacing w:before="120" w:after="20"/>
              <w:ind w:left="720" w:hanging="720"/>
              <w:rPr>
                <w:rFonts w:cs="Arial"/>
                <w:b/>
                <w:color w:val="ED0000"/>
                <w:sz w:val="18"/>
                <w:szCs w:val="18"/>
              </w:rPr>
            </w:pPr>
            <w:r>
              <w:rPr>
                <w:rFonts w:cs="Arial"/>
                <w:b/>
                <w:bCs/>
                <w:sz w:val="18"/>
                <w:szCs w:val="18"/>
              </w:rPr>
              <w:t>C.14.</w:t>
            </w:r>
          </w:p>
        </w:tc>
        <w:tc>
          <w:tcPr>
            <w:tcW w:w="2488" w:type="pct"/>
          </w:tcPr>
          <w:p w14:paraId="2C22DBE2" w14:textId="751D96DD" w:rsidR="00F52680" w:rsidRPr="00CD1BDD" w:rsidRDefault="00F52680" w:rsidP="00F52680">
            <w:pPr>
              <w:spacing w:before="120" w:after="20"/>
              <w:rPr>
                <w:rFonts w:cs="Arial"/>
                <w:color w:val="ED0000"/>
                <w:sz w:val="18"/>
                <w:szCs w:val="18"/>
              </w:rPr>
            </w:pPr>
            <w:r>
              <w:rPr>
                <w:rFonts w:cs="Arial"/>
                <w:sz w:val="18"/>
                <w:szCs w:val="18"/>
              </w:rPr>
              <w:t xml:space="preserve">Provide a detailed description of the </w:t>
            </w:r>
            <w:r w:rsidR="006A1770">
              <w:rPr>
                <w:rFonts w:cs="Arial"/>
                <w:sz w:val="18"/>
                <w:szCs w:val="18"/>
              </w:rPr>
              <w:t>S</w:t>
            </w:r>
            <w:r>
              <w:rPr>
                <w:rFonts w:cs="Arial"/>
                <w:sz w:val="18"/>
                <w:szCs w:val="18"/>
              </w:rPr>
              <w:t>ystem development process including a timeline and UAT.</w:t>
            </w:r>
          </w:p>
        </w:tc>
        <w:tc>
          <w:tcPr>
            <w:tcW w:w="356" w:type="pct"/>
            <w:shd w:val="clear" w:color="auto" w:fill="F3F3F3"/>
            <w:vAlign w:val="center"/>
          </w:tcPr>
          <w:p w14:paraId="505A4212" w14:textId="77777777" w:rsidR="00F52680" w:rsidRPr="00CD1BDD" w:rsidRDefault="00F52680" w:rsidP="00F52680">
            <w:pPr>
              <w:spacing w:before="120" w:after="20"/>
              <w:jc w:val="center"/>
              <w:rPr>
                <w:rFonts w:cs="Arial"/>
                <w:b/>
                <w:bCs/>
                <w:sz w:val="18"/>
                <w:szCs w:val="18"/>
              </w:rPr>
            </w:pPr>
          </w:p>
        </w:tc>
        <w:tc>
          <w:tcPr>
            <w:tcW w:w="560" w:type="pct"/>
            <w:shd w:val="clear" w:color="auto" w:fill="F3F3F3"/>
            <w:vAlign w:val="center"/>
          </w:tcPr>
          <w:p w14:paraId="31A585A1" w14:textId="4A1CA701" w:rsidR="00F52680" w:rsidRPr="00CD1BDD" w:rsidRDefault="00F52680" w:rsidP="00F52680">
            <w:pPr>
              <w:spacing w:before="120" w:after="20"/>
              <w:jc w:val="center"/>
              <w:rPr>
                <w:rFonts w:cs="Arial"/>
                <w:sz w:val="18"/>
                <w:szCs w:val="18"/>
              </w:rPr>
            </w:pPr>
            <w:r>
              <w:rPr>
                <w:rFonts w:cs="Arial"/>
                <w:b/>
                <w:bCs/>
                <w:sz w:val="18"/>
                <w:szCs w:val="18"/>
              </w:rPr>
              <w:t>15</w:t>
            </w:r>
          </w:p>
        </w:tc>
        <w:tc>
          <w:tcPr>
            <w:tcW w:w="599" w:type="pct"/>
            <w:shd w:val="clear" w:color="auto" w:fill="F3F3F3"/>
            <w:vAlign w:val="center"/>
          </w:tcPr>
          <w:p w14:paraId="36044A34" w14:textId="77777777" w:rsidR="00F52680" w:rsidRPr="00CD1BDD" w:rsidRDefault="00F52680" w:rsidP="00F52680">
            <w:pPr>
              <w:spacing w:before="120" w:after="20"/>
              <w:jc w:val="center"/>
              <w:rPr>
                <w:rFonts w:cs="Arial"/>
                <w:b/>
                <w:bCs/>
                <w:sz w:val="18"/>
                <w:szCs w:val="18"/>
              </w:rPr>
            </w:pPr>
          </w:p>
        </w:tc>
      </w:tr>
      <w:tr w:rsidR="0002100D" w:rsidRPr="00CD1BDD" w14:paraId="750F8D48" w14:textId="77777777" w:rsidTr="004D02E5">
        <w:tc>
          <w:tcPr>
            <w:tcW w:w="653" w:type="pct"/>
          </w:tcPr>
          <w:p w14:paraId="4C5C8177" w14:textId="77777777" w:rsidR="0002100D" w:rsidRPr="00CD1BDD" w:rsidRDefault="0002100D" w:rsidP="0002100D">
            <w:pPr>
              <w:spacing w:before="120" w:after="20"/>
              <w:ind w:left="720" w:hanging="720"/>
              <w:rPr>
                <w:rFonts w:cs="Arial"/>
                <w:sz w:val="18"/>
                <w:szCs w:val="18"/>
              </w:rPr>
            </w:pPr>
          </w:p>
        </w:tc>
        <w:tc>
          <w:tcPr>
            <w:tcW w:w="344" w:type="pct"/>
          </w:tcPr>
          <w:p w14:paraId="13DFA134" w14:textId="03807AB8" w:rsidR="0002100D" w:rsidRPr="00CD1BDD" w:rsidRDefault="0002100D" w:rsidP="0002100D">
            <w:pPr>
              <w:spacing w:before="120" w:after="20"/>
              <w:ind w:left="720" w:hanging="720"/>
              <w:rPr>
                <w:rFonts w:cs="Arial"/>
                <w:b/>
                <w:color w:val="ED0000"/>
                <w:sz w:val="18"/>
                <w:szCs w:val="18"/>
              </w:rPr>
            </w:pPr>
            <w:r w:rsidRPr="73DCE1BE">
              <w:rPr>
                <w:rFonts w:cs="Arial"/>
                <w:b/>
                <w:bCs/>
                <w:sz w:val="18"/>
                <w:szCs w:val="18"/>
              </w:rPr>
              <w:t>C.1</w:t>
            </w:r>
            <w:r>
              <w:rPr>
                <w:rFonts w:cs="Arial"/>
                <w:b/>
                <w:bCs/>
                <w:sz w:val="18"/>
                <w:szCs w:val="18"/>
              </w:rPr>
              <w:t>5</w:t>
            </w:r>
            <w:r w:rsidRPr="73DCE1BE">
              <w:rPr>
                <w:rFonts w:cs="Arial"/>
                <w:b/>
                <w:bCs/>
                <w:sz w:val="18"/>
                <w:szCs w:val="18"/>
              </w:rPr>
              <w:t xml:space="preserve">. </w:t>
            </w:r>
          </w:p>
        </w:tc>
        <w:tc>
          <w:tcPr>
            <w:tcW w:w="2488" w:type="pct"/>
          </w:tcPr>
          <w:p w14:paraId="0537FBBF" w14:textId="0B318197" w:rsidR="0002100D" w:rsidRPr="00CD1BDD" w:rsidRDefault="0002100D" w:rsidP="0002100D">
            <w:pPr>
              <w:spacing w:before="120" w:after="20"/>
              <w:rPr>
                <w:rFonts w:cs="Arial"/>
                <w:color w:val="ED0000"/>
                <w:sz w:val="18"/>
                <w:szCs w:val="18"/>
              </w:rPr>
            </w:pPr>
            <w:r w:rsidRPr="73DCE1BE">
              <w:rPr>
                <w:rFonts w:cs="Arial"/>
                <w:sz w:val="18"/>
                <w:szCs w:val="18"/>
              </w:rPr>
              <w:t xml:space="preserve">Provide a </w:t>
            </w:r>
            <w:r>
              <w:rPr>
                <w:rFonts w:cs="Arial"/>
                <w:sz w:val="18"/>
                <w:szCs w:val="18"/>
              </w:rPr>
              <w:t xml:space="preserve">detailed </w:t>
            </w:r>
            <w:r w:rsidRPr="73DCE1BE">
              <w:rPr>
                <w:rFonts w:cs="Arial"/>
                <w:sz w:val="18"/>
                <w:szCs w:val="18"/>
              </w:rPr>
              <w:t xml:space="preserve">narrative describing the Respondent’s onsite support and training during implementation of the </w:t>
            </w:r>
            <w:r w:rsidR="006A1770">
              <w:rPr>
                <w:rFonts w:cs="Arial"/>
                <w:sz w:val="18"/>
                <w:szCs w:val="18"/>
              </w:rPr>
              <w:t>S</w:t>
            </w:r>
            <w:r w:rsidRPr="73DCE1BE">
              <w:rPr>
                <w:rFonts w:cs="Arial"/>
                <w:sz w:val="18"/>
                <w:szCs w:val="18"/>
              </w:rPr>
              <w:t>ystem.</w:t>
            </w:r>
            <w:r>
              <w:rPr>
                <w:rFonts w:cs="Arial"/>
                <w:sz w:val="18"/>
                <w:szCs w:val="18"/>
              </w:rPr>
              <w:t xml:space="preserve"> Please include details such as training platform, how many students per training, session length, audience breakdown, the training timeline before going live, and the types of training materials available during and after formal training.</w:t>
            </w:r>
          </w:p>
        </w:tc>
        <w:tc>
          <w:tcPr>
            <w:tcW w:w="356" w:type="pct"/>
            <w:shd w:val="clear" w:color="auto" w:fill="F3F3F3"/>
            <w:vAlign w:val="center"/>
          </w:tcPr>
          <w:p w14:paraId="4FC1762C" w14:textId="77777777" w:rsidR="0002100D" w:rsidRPr="00CD1BDD" w:rsidRDefault="0002100D" w:rsidP="0002100D">
            <w:pPr>
              <w:spacing w:before="120" w:after="20"/>
              <w:jc w:val="center"/>
              <w:rPr>
                <w:rFonts w:cs="Arial"/>
                <w:b/>
                <w:bCs/>
                <w:sz w:val="18"/>
                <w:szCs w:val="18"/>
              </w:rPr>
            </w:pPr>
          </w:p>
        </w:tc>
        <w:tc>
          <w:tcPr>
            <w:tcW w:w="560" w:type="pct"/>
            <w:shd w:val="clear" w:color="auto" w:fill="F3F3F3"/>
            <w:vAlign w:val="center"/>
          </w:tcPr>
          <w:p w14:paraId="4BDF6122" w14:textId="0966A774" w:rsidR="0002100D" w:rsidRPr="00CD1BDD" w:rsidRDefault="0002100D" w:rsidP="0002100D">
            <w:pPr>
              <w:spacing w:before="120" w:after="20"/>
              <w:jc w:val="center"/>
              <w:rPr>
                <w:rFonts w:cs="Arial"/>
                <w:sz w:val="18"/>
                <w:szCs w:val="18"/>
              </w:rPr>
            </w:pPr>
            <w:r w:rsidRPr="73DCE1BE">
              <w:rPr>
                <w:rFonts w:cs="Arial"/>
                <w:b/>
                <w:bCs/>
                <w:sz w:val="18"/>
                <w:szCs w:val="18"/>
              </w:rPr>
              <w:t>15</w:t>
            </w:r>
          </w:p>
        </w:tc>
        <w:tc>
          <w:tcPr>
            <w:tcW w:w="599" w:type="pct"/>
            <w:shd w:val="clear" w:color="auto" w:fill="F3F3F3"/>
            <w:vAlign w:val="center"/>
          </w:tcPr>
          <w:p w14:paraId="539E2573" w14:textId="77777777" w:rsidR="0002100D" w:rsidRPr="00CD1BDD" w:rsidRDefault="0002100D" w:rsidP="0002100D">
            <w:pPr>
              <w:spacing w:before="120" w:after="20"/>
              <w:jc w:val="center"/>
              <w:rPr>
                <w:rFonts w:cs="Arial"/>
                <w:b/>
                <w:bCs/>
                <w:sz w:val="18"/>
                <w:szCs w:val="18"/>
              </w:rPr>
            </w:pPr>
          </w:p>
        </w:tc>
      </w:tr>
      <w:tr w:rsidR="0002100D" w:rsidRPr="00CD1BDD" w14:paraId="0E6B82A9" w14:textId="77777777" w:rsidTr="00E15649">
        <w:trPr>
          <w:trHeight w:val="1079"/>
        </w:trPr>
        <w:tc>
          <w:tcPr>
            <w:tcW w:w="653" w:type="pct"/>
          </w:tcPr>
          <w:p w14:paraId="6926BB60" w14:textId="77777777" w:rsidR="0002100D" w:rsidRPr="00CD1BDD" w:rsidRDefault="0002100D" w:rsidP="0002100D">
            <w:pPr>
              <w:spacing w:before="120" w:after="20"/>
              <w:ind w:left="720" w:hanging="720"/>
              <w:rPr>
                <w:rFonts w:cs="Arial"/>
                <w:sz w:val="18"/>
                <w:szCs w:val="18"/>
              </w:rPr>
            </w:pPr>
          </w:p>
        </w:tc>
        <w:tc>
          <w:tcPr>
            <w:tcW w:w="344" w:type="pct"/>
          </w:tcPr>
          <w:p w14:paraId="0DEF31F0" w14:textId="4232C783" w:rsidR="0002100D" w:rsidRPr="00E859BB" w:rsidRDefault="0002100D" w:rsidP="0002100D">
            <w:pPr>
              <w:spacing w:before="120" w:after="20"/>
              <w:ind w:left="720" w:hanging="720"/>
              <w:rPr>
                <w:rFonts w:cs="Arial"/>
                <w:b/>
                <w:color w:val="C00000"/>
                <w:sz w:val="18"/>
                <w:szCs w:val="18"/>
              </w:rPr>
            </w:pPr>
            <w:r w:rsidRPr="00713452">
              <w:rPr>
                <w:rFonts w:cs="Arial"/>
                <w:b/>
                <w:bCs/>
                <w:sz w:val="18"/>
                <w:szCs w:val="18"/>
              </w:rPr>
              <w:t>C.1</w:t>
            </w:r>
            <w:r>
              <w:rPr>
                <w:rFonts w:cs="Arial"/>
                <w:b/>
                <w:bCs/>
                <w:sz w:val="18"/>
                <w:szCs w:val="18"/>
              </w:rPr>
              <w:t>6</w:t>
            </w:r>
            <w:r w:rsidRPr="00713452">
              <w:rPr>
                <w:rFonts w:cs="Arial"/>
                <w:b/>
                <w:bCs/>
                <w:sz w:val="18"/>
                <w:szCs w:val="18"/>
              </w:rPr>
              <w:t>.</w:t>
            </w:r>
          </w:p>
        </w:tc>
        <w:tc>
          <w:tcPr>
            <w:tcW w:w="2488" w:type="pct"/>
          </w:tcPr>
          <w:p w14:paraId="2C5B726B" w14:textId="0FC77CB1" w:rsidR="0002100D" w:rsidRPr="00E15649" w:rsidRDefault="0002100D" w:rsidP="0002100D">
            <w:pPr>
              <w:spacing w:before="120" w:after="20"/>
              <w:rPr>
                <w:rFonts w:cs="Arial"/>
                <w:sz w:val="18"/>
                <w:szCs w:val="18"/>
              </w:rPr>
            </w:pPr>
            <w:r w:rsidRPr="006942D9">
              <w:rPr>
                <w:rFonts w:cs="Arial"/>
                <w:sz w:val="18"/>
                <w:szCs w:val="18"/>
              </w:rPr>
              <w:t xml:space="preserve">Provide a narrative that describes the Respondent’s understanding that the resulting Contractor from this RFP shall use the services and products provided under the statewide merchant services contract to authorize and settle credit card transactions (pro forma section A.9.). </w:t>
            </w:r>
          </w:p>
        </w:tc>
        <w:tc>
          <w:tcPr>
            <w:tcW w:w="356" w:type="pct"/>
            <w:shd w:val="clear" w:color="auto" w:fill="F3F3F3"/>
            <w:vAlign w:val="center"/>
          </w:tcPr>
          <w:p w14:paraId="4B414F7B" w14:textId="77777777" w:rsidR="0002100D" w:rsidRPr="00CD1BDD" w:rsidRDefault="0002100D" w:rsidP="0002100D">
            <w:pPr>
              <w:spacing w:before="120" w:after="20"/>
              <w:jc w:val="center"/>
              <w:rPr>
                <w:rFonts w:cs="Arial"/>
                <w:b/>
                <w:bCs/>
                <w:sz w:val="18"/>
                <w:szCs w:val="18"/>
              </w:rPr>
            </w:pPr>
          </w:p>
        </w:tc>
        <w:tc>
          <w:tcPr>
            <w:tcW w:w="560" w:type="pct"/>
            <w:shd w:val="clear" w:color="auto" w:fill="F3F3F3"/>
            <w:vAlign w:val="center"/>
          </w:tcPr>
          <w:p w14:paraId="214D4158" w14:textId="77777777" w:rsidR="0002100D" w:rsidRPr="00713452" w:rsidRDefault="0002100D" w:rsidP="0002100D">
            <w:pPr>
              <w:spacing w:before="120" w:after="20" w:line="259" w:lineRule="auto"/>
              <w:jc w:val="center"/>
            </w:pPr>
            <w:r w:rsidRPr="00713452">
              <w:rPr>
                <w:rFonts w:cs="Arial"/>
                <w:b/>
                <w:bCs/>
                <w:sz w:val="18"/>
                <w:szCs w:val="18"/>
              </w:rPr>
              <w:t>20</w:t>
            </w:r>
          </w:p>
          <w:p w14:paraId="23930F02" w14:textId="77777777" w:rsidR="0002100D" w:rsidRPr="00E859BB" w:rsidRDefault="0002100D" w:rsidP="0002100D">
            <w:pPr>
              <w:spacing w:before="120" w:after="20"/>
              <w:jc w:val="center"/>
              <w:rPr>
                <w:rFonts w:cs="Arial"/>
                <w:b/>
                <w:bCs/>
                <w:color w:val="C00000"/>
                <w:sz w:val="18"/>
                <w:szCs w:val="18"/>
              </w:rPr>
            </w:pPr>
          </w:p>
        </w:tc>
        <w:tc>
          <w:tcPr>
            <w:tcW w:w="599" w:type="pct"/>
            <w:shd w:val="clear" w:color="auto" w:fill="F3F3F3"/>
            <w:vAlign w:val="center"/>
          </w:tcPr>
          <w:p w14:paraId="5BB373BA" w14:textId="77777777" w:rsidR="0002100D" w:rsidRPr="00CD1BDD" w:rsidRDefault="0002100D" w:rsidP="0002100D">
            <w:pPr>
              <w:spacing w:before="120" w:after="20"/>
              <w:jc w:val="center"/>
              <w:rPr>
                <w:rFonts w:cs="Arial"/>
                <w:b/>
                <w:bCs/>
                <w:sz w:val="18"/>
                <w:szCs w:val="18"/>
              </w:rPr>
            </w:pPr>
          </w:p>
        </w:tc>
      </w:tr>
      <w:tr w:rsidR="0002100D" w:rsidRPr="00CD1BDD" w14:paraId="7D17D10F" w14:textId="77777777" w:rsidTr="004D02E5">
        <w:tc>
          <w:tcPr>
            <w:tcW w:w="653" w:type="pct"/>
          </w:tcPr>
          <w:p w14:paraId="6FD2F259" w14:textId="77777777" w:rsidR="0002100D" w:rsidRPr="00CD1BDD" w:rsidRDefault="0002100D" w:rsidP="0002100D">
            <w:pPr>
              <w:spacing w:before="120" w:after="20"/>
              <w:ind w:left="720" w:hanging="720"/>
              <w:rPr>
                <w:rFonts w:cs="Arial"/>
                <w:sz w:val="18"/>
                <w:szCs w:val="18"/>
              </w:rPr>
            </w:pPr>
          </w:p>
        </w:tc>
        <w:tc>
          <w:tcPr>
            <w:tcW w:w="344" w:type="pct"/>
          </w:tcPr>
          <w:p w14:paraId="0AA8209E" w14:textId="2BD087A4" w:rsidR="0002100D" w:rsidRPr="00E859BB" w:rsidRDefault="0002100D" w:rsidP="0002100D">
            <w:pPr>
              <w:spacing w:before="120" w:after="20"/>
              <w:ind w:left="720" w:hanging="720"/>
              <w:rPr>
                <w:rFonts w:cs="Arial"/>
                <w:b/>
                <w:color w:val="C00000"/>
                <w:sz w:val="18"/>
                <w:szCs w:val="18"/>
              </w:rPr>
            </w:pPr>
            <w:r w:rsidRPr="73DCE1BE">
              <w:rPr>
                <w:rFonts w:cs="Arial"/>
                <w:b/>
                <w:bCs/>
                <w:sz w:val="18"/>
                <w:szCs w:val="18"/>
              </w:rPr>
              <w:t>C.1</w:t>
            </w:r>
            <w:r>
              <w:rPr>
                <w:rFonts w:cs="Arial"/>
                <w:b/>
                <w:bCs/>
                <w:sz w:val="18"/>
                <w:szCs w:val="18"/>
              </w:rPr>
              <w:t>7.</w:t>
            </w:r>
          </w:p>
        </w:tc>
        <w:tc>
          <w:tcPr>
            <w:tcW w:w="2488" w:type="pct"/>
          </w:tcPr>
          <w:p w14:paraId="6EF8109B" w14:textId="591341C6" w:rsidR="0002100D" w:rsidRPr="00E15649" w:rsidRDefault="0002100D" w:rsidP="00E15649">
            <w:pPr>
              <w:rPr>
                <w:rFonts w:cs="Arial"/>
                <w:sz w:val="18"/>
                <w:szCs w:val="18"/>
              </w:rPr>
            </w:pPr>
            <w:r w:rsidRPr="00A9748E">
              <w:rPr>
                <w:rFonts w:cs="Arial"/>
                <w:sz w:val="18"/>
                <w:szCs w:val="18"/>
              </w:rPr>
              <w:t xml:space="preserve">Provide a narrative that describes the Respondent’s understanding that the resulting Contractor from this RFP must be certified (i.e., has previously interfaced) with or shall become certified (i.e., </w:t>
            </w:r>
            <w:r w:rsidR="002E261C">
              <w:rPr>
                <w:rFonts w:cs="Arial"/>
                <w:sz w:val="18"/>
                <w:szCs w:val="18"/>
              </w:rPr>
              <w:t xml:space="preserve">by </w:t>
            </w:r>
            <w:r w:rsidRPr="00A9748E">
              <w:rPr>
                <w:rFonts w:cs="Arial"/>
                <w:sz w:val="18"/>
                <w:szCs w:val="18"/>
              </w:rPr>
              <w:t>establish</w:t>
            </w:r>
            <w:r w:rsidR="002E261C">
              <w:rPr>
                <w:rFonts w:cs="Arial"/>
                <w:sz w:val="18"/>
                <w:szCs w:val="18"/>
              </w:rPr>
              <w:t>ing</w:t>
            </w:r>
            <w:r w:rsidRPr="00A9748E">
              <w:rPr>
                <w:rFonts w:cs="Arial"/>
                <w:sz w:val="18"/>
                <w:szCs w:val="18"/>
              </w:rPr>
              <w:t xml:space="preserve"> an interface</w:t>
            </w:r>
            <w:r w:rsidR="002E261C">
              <w:rPr>
                <w:rFonts w:cs="Arial"/>
                <w:sz w:val="18"/>
                <w:szCs w:val="18"/>
              </w:rPr>
              <w:t xml:space="preserve"> with such contractor</w:t>
            </w:r>
            <w:r w:rsidRPr="00A9748E">
              <w:rPr>
                <w:rFonts w:cs="Arial"/>
                <w:sz w:val="18"/>
                <w:szCs w:val="18"/>
              </w:rPr>
              <w:t xml:space="preserve">) with the gift card processor used by Tennessee State Parks (pro forma section A.9.). </w:t>
            </w:r>
          </w:p>
        </w:tc>
        <w:tc>
          <w:tcPr>
            <w:tcW w:w="356" w:type="pct"/>
            <w:shd w:val="clear" w:color="auto" w:fill="F3F3F3"/>
            <w:vAlign w:val="center"/>
          </w:tcPr>
          <w:p w14:paraId="3DA207E4" w14:textId="77777777" w:rsidR="0002100D" w:rsidRPr="00CD1BDD" w:rsidRDefault="0002100D" w:rsidP="0002100D">
            <w:pPr>
              <w:spacing w:before="120" w:after="20"/>
              <w:jc w:val="center"/>
              <w:rPr>
                <w:rFonts w:cs="Arial"/>
                <w:b/>
                <w:bCs/>
                <w:sz w:val="18"/>
                <w:szCs w:val="18"/>
              </w:rPr>
            </w:pPr>
          </w:p>
        </w:tc>
        <w:tc>
          <w:tcPr>
            <w:tcW w:w="560" w:type="pct"/>
            <w:shd w:val="clear" w:color="auto" w:fill="F3F3F3"/>
            <w:vAlign w:val="center"/>
          </w:tcPr>
          <w:p w14:paraId="14D345E3" w14:textId="77777777" w:rsidR="0002100D" w:rsidRDefault="0002100D" w:rsidP="0002100D">
            <w:pPr>
              <w:spacing w:line="259" w:lineRule="auto"/>
              <w:jc w:val="center"/>
              <w:rPr>
                <w:rFonts w:cs="Arial"/>
                <w:b/>
                <w:bCs/>
                <w:sz w:val="18"/>
                <w:szCs w:val="18"/>
              </w:rPr>
            </w:pPr>
            <w:r w:rsidRPr="73DCE1BE">
              <w:rPr>
                <w:rFonts w:cs="Arial"/>
                <w:b/>
                <w:bCs/>
                <w:sz w:val="18"/>
                <w:szCs w:val="18"/>
              </w:rPr>
              <w:t>20</w:t>
            </w:r>
          </w:p>
          <w:p w14:paraId="0C1579CB" w14:textId="77777777" w:rsidR="0002100D" w:rsidRPr="00E859BB" w:rsidRDefault="0002100D" w:rsidP="0002100D">
            <w:pPr>
              <w:spacing w:before="120" w:after="20"/>
              <w:jc w:val="center"/>
              <w:rPr>
                <w:rFonts w:cs="Arial"/>
                <w:b/>
                <w:bCs/>
                <w:color w:val="C00000"/>
                <w:sz w:val="18"/>
                <w:szCs w:val="18"/>
              </w:rPr>
            </w:pPr>
          </w:p>
        </w:tc>
        <w:tc>
          <w:tcPr>
            <w:tcW w:w="599" w:type="pct"/>
            <w:shd w:val="clear" w:color="auto" w:fill="F3F3F3"/>
            <w:vAlign w:val="center"/>
          </w:tcPr>
          <w:p w14:paraId="2EEE0A8F" w14:textId="77777777" w:rsidR="0002100D" w:rsidRPr="00CD1BDD" w:rsidRDefault="0002100D" w:rsidP="0002100D">
            <w:pPr>
              <w:spacing w:before="120" w:after="20"/>
              <w:jc w:val="center"/>
              <w:rPr>
                <w:rFonts w:cs="Arial"/>
                <w:b/>
                <w:bCs/>
                <w:sz w:val="18"/>
                <w:szCs w:val="18"/>
              </w:rPr>
            </w:pP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5509"/>
        <w:gridCol w:w="3355"/>
        <w:gridCol w:w="1206"/>
      </w:tblGrid>
      <w:tr w:rsidR="004D02E5" w:rsidRPr="00CD1BDD" w14:paraId="374217A2" w14:textId="77777777" w:rsidTr="006815F6">
        <w:tc>
          <w:tcPr>
            <w:tcW w:w="2735" w:type="pct"/>
            <w:tcBorders>
              <w:bottom w:val="double" w:sz="4" w:space="0" w:color="auto"/>
              <w:right w:val="nil"/>
            </w:tcBorders>
            <w:shd w:val="clear" w:color="auto" w:fill="D9D9D9"/>
            <w:vAlign w:val="center"/>
          </w:tcPr>
          <w:p w14:paraId="347B35BF" w14:textId="77777777" w:rsidR="004D02E5" w:rsidRPr="00CD1BDD" w:rsidRDefault="004D02E5" w:rsidP="004D02E5">
            <w:pPr>
              <w:spacing w:before="60" w:after="60"/>
              <w:rPr>
                <w:rFonts w:cs="Arial"/>
                <w:i/>
                <w:sz w:val="18"/>
                <w:szCs w:val="18"/>
              </w:rPr>
            </w:pPr>
            <w:r w:rsidRPr="00CD1BDD">
              <w:rPr>
                <w:rFonts w:cs="Arial"/>
                <w:bCs/>
                <w:i/>
                <w:iCs/>
                <w:sz w:val="16"/>
                <w:szCs w:val="16"/>
              </w:rPr>
              <w:t xml:space="preserve">The Solicitation Coordinator will use this sum and the formula below to calculate the section score.  All calculations will </w:t>
            </w:r>
            <w:proofErr w:type="gramStart"/>
            <w:r w:rsidRPr="00CD1BDD">
              <w:rPr>
                <w:rFonts w:cs="Arial"/>
                <w:bCs/>
                <w:i/>
                <w:iCs/>
                <w:sz w:val="16"/>
                <w:szCs w:val="16"/>
              </w:rPr>
              <w:t>use</w:t>
            </w:r>
            <w:proofErr w:type="gramEnd"/>
            <w:r w:rsidRPr="00CD1BDD">
              <w:rPr>
                <w:rFonts w:cs="Arial"/>
                <w:bCs/>
                <w:i/>
                <w:iCs/>
                <w:sz w:val="16"/>
                <w:szCs w:val="16"/>
              </w:rPr>
              <w:t xml:space="preserve"> and result in numbers rounded to two (2) places to the right of the decimal point.</w:t>
            </w:r>
          </w:p>
        </w:tc>
        <w:tc>
          <w:tcPr>
            <w:tcW w:w="1666" w:type="pct"/>
            <w:tcBorders>
              <w:left w:val="nil"/>
              <w:bottom w:val="double" w:sz="4" w:space="0" w:color="auto"/>
            </w:tcBorders>
            <w:shd w:val="clear" w:color="auto" w:fill="D9D9D9"/>
            <w:vAlign w:val="center"/>
          </w:tcPr>
          <w:p w14:paraId="75C9C04B" w14:textId="77777777" w:rsidR="004D02E5" w:rsidRPr="00CD1BDD" w:rsidRDefault="004D02E5" w:rsidP="004D02E5">
            <w:pPr>
              <w:spacing w:before="60" w:after="60"/>
              <w:jc w:val="right"/>
              <w:rPr>
                <w:rFonts w:cs="Arial"/>
                <w:sz w:val="18"/>
                <w:szCs w:val="18"/>
              </w:rPr>
            </w:pPr>
            <w:r w:rsidRPr="00CD1BDD">
              <w:rPr>
                <w:rFonts w:cs="Arial"/>
                <w:b/>
                <w:bCs/>
                <w:sz w:val="18"/>
                <w:szCs w:val="18"/>
              </w:rPr>
              <w:t>Total Raw Weighted Score:</w:t>
            </w:r>
            <w:r w:rsidRPr="00CD1BDD">
              <w:rPr>
                <w:rFonts w:cs="Arial"/>
                <w:b/>
                <w:bCs/>
                <w:sz w:val="18"/>
                <w:szCs w:val="18"/>
              </w:rPr>
              <w:br/>
            </w:r>
            <w:r w:rsidRPr="00CD1BDD">
              <w:rPr>
                <w:rFonts w:cs="Arial"/>
                <w:bCs/>
                <w:i/>
                <w:sz w:val="18"/>
                <w:szCs w:val="18"/>
              </w:rPr>
              <w:t>(sum of Raw Weighted Scores above)</w:t>
            </w:r>
            <w:r w:rsidRPr="00CD1BDD">
              <w:rPr>
                <w:rFonts w:cs="Arial"/>
                <w:b/>
                <w:bCs/>
                <w:sz w:val="18"/>
                <w:szCs w:val="18"/>
              </w:rPr>
              <w:t> </w:t>
            </w:r>
          </w:p>
        </w:tc>
        <w:tc>
          <w:tcPr>
            <w:tcW w:w="599" w:type="pct"/>
            <w:tcBorders>
              <w:top w:val="single" w:sz="18" w:space="0" w:color="auto"/>
              <w:bottom w:val="double" w:sz="4" w:space="0" w:color="auto"/>
            </w:tcBorders>
            <w:shd w:val="clear" w:color="auto" w:fill="F3F3F3"/>
            <w:vAlign w:val="center"/>
          </w:tcPr>
          <w:p w14:paraId="57E2EA44" w14:textId="3A259BF5" w:rsidR="004D02E5" w:rsidRPr="00CD1BDD" w:rsidRDefault="004D02E5" w:rsidP="004D02E5">
            <w:pPr>
              <w:spacing w:before="240" w:after="240"/>
              <w:jc w:val="center"/>
              <w:rPr>
                <w:rFonts w:cs="Arial"/>
                <w:b/>
                <w:bCs/>
                <w:sz w:val="18"/>
                <w:szCs w:val="18"/>
              </w:rPr>
            </w:pPr>
          </w:p>
        </w:tc>
      </w:tr>
    </w:tbl>
    <w:tbl>
      <w:tblPr>
        <w:tblpPr w:vertAnchor="text" w:tblpY="1"/>
        <w:tblOverlap w:val="neve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803"/>
        <w:gridCol w:w="4235"/>
      </w:tblGrid>
      <w:tr w:rsidR="00A1548C" w:rsidRPr="000901D0" w14:paraId="10ECC45D" w14:textId="77777777" w:rsidTr="0048457E">
        <w:trPr>
          <w:cantSplit/>
          <w:trHeight w:val="50"/>
        </w:trPr>
        <w:tc>
          <w:tcPr>
            <w:tcW w:w="402" w:type="pct"/>
            <w:tcBorders>
              <w:bottom w:val="nil"/>
              <w:right w:val="nil"/>
            </w:tcBorders>
            <w:shd w:val="clear" w:color="auto" w:fill="D9D9D9"/>
          </w:tcPr>
          <w:p w14:paraId="424CE79E" w14:textId="77777777" w:rsidR="00A1548C" w:rsidRPr="000901D0" w:rsidRDefault="00A1548C" w:rsidP="0048457E">
            <w:pPr>
              <w:spacing w:before="60" w:after="60"/>
              <w:rPr>
                <w:rFonts w:cs="Arial"/>
                <w:b/>
                <w:bCs/>
                <w:sz w:val="18"/>
                <w:szCs w:val="18"/>
              </w:rPr>
            </w:pPr>
          </w:p>
        </w:tc>
        <w:tc>
          <w:tcPr>
            <w:tcW w:w="2121" w:type="pct"/>
            <w:tcBorders>
              <w:left w:val="nil"/>
              <w:bottom w:val="single" w:sz="4" w:space="0" w:color="auto"/>
              <w:right w:val="nil"/>
            </w:tcBorders>
            <w:shd w:val="clear" w:color="auto" w:fill="D9D9D9"/>
            <w:vAlign w:val="bottom"/>
          </w:tcPr>
          <w:p w14:paraId="1B5E6F9E" w14:textId="77777777" w:rsidR="00A1548C" w:rsidRPr="000901D0" w:rsidRDefault="00A1548C" w:rsidP="0048457E">
            <w:pPr>
              <w:spacing w:before="120" w:after="60"/>
              <w:jc w:val="center"/>
              <w:rPr>
                <w:rFonts w:cs="Arial"/>
                <w:sz w:val="18"/>
                <w:szCs w:val="18"/>
              </w:rPr>
            </w:pPr>
            <w:r>
              <w:rPr>
                <w:rFonts w:cs="Arial"/>
                <w:b/>
                <w:bCs/>
                <w:sz w:val="18"/>
                <w:szCs w:val="18"/>
              </w:rPr>
              <w:t>Total Raw Weighted Score</w:t>
            </w:r>
          </w:p>
        </w:tc>
      </w:tr>
      <w:tr w:rsidR="00A1548C" w:rsidRPr="000901D0" w14:paraId="2E88AB96" w14:textId="77777777" w:rsidTr="0048457E">
        <w:trPr>
          <w:cantSplit/>
          <w:trHeight w:val="50"/>
        </w:trPr>
        <w:tc>
          <w:tcPr>
            <w:tcW w:w="402" w:type="pct"/>
            <w:tcBorders>
              <w:top w:val="nil"/>
              <w:bottom w:val="single" w:sz="4" w:space="0" w:color="auto"/>
              <w:right w:val="nil"/>
            </w:tcBorders>
            <w:shd w:val="clear" w:color="auto" w:fill="D9D9D9"/>
          </w:tcPr>
          <w:p w14:paraId="6635CD98" w14:textId="77777777" w:rsidR="00A1548C" w:rsidRPr="000901D0" w:rsidRDefault="00A1548C" w:rsidP="0048457E">
            <w:pPr>
              <w:spacing w:before="60" w:after="60"/>
              <w:rPr>
                <w:rFonts w:cs="Arial"/>
                <w:b/>
                <w:bCs/>
                <w:sz w:val="18"/>
                <w:szCs w:val="18"/>
              </w:rPr>
            </w:pPr>
          </w:p>
        </w:tc>
        <w:tc>
          <w:tcPr>
            <w:tcW w:w="2121" w:type="pct"/>
            <w:tcBorders>
              <w:top w:val="single" w:sz="4" w:space="0" w:color="auto"/>
              <w:left w:val="nil"/>
              <w:bottom w:val="single" w:sz="4" w:space="0" w:color="auto"/>
              <w:right w:val="nil"/>
            </w:tcBorders>
            <w:shd w:val="clear" w:color="auto" w:fill="D9D9D9"/>
          </w:tcPr>
          <w:p w14:paraId="391D27B2" w14:textId="77777777" w:rsidR="00A1548C" w:rsidRPr="000901D0" w:rsidRDefault="00A1548C" w:rsidP="0048457E">
            <w:pPr>
              <w:spacing w:before="60" w:after="60"/>
              <w:jc w:val="center"/>
              <w:rPr>
                <w:rFonts w:cs="Arial"/>
                <w:b/>
                <w:bCs/>
                <w:sz w:val="18"/>
                <w:szCs w:val="18"/>
              </w:rPr>
            </w:pPr>
            <w:r>
              <w:rPr>
                <w:rFonts w:cs="Arial"/>
                <w:b/>
                <w:bCs/>
                <w:sz w:val="18"/>
                <w:szCs w:val="18"/>
              </w:rPr>
              <w:t>Maximum Possible Raw Weighted Score</w:t>
            </w:r>
            <w:r>
              <w:rPr>
                <w:rFonts w:cs="Arial"/>
                <w:b/>
                <w:bCs/>
                <w:sz w:val="18"/>
                <w:szCs w:val="18"/>
              </w:rPr>
              <w:br/>
            </w:r>
            <w:r>
              <w:rPr>
                <w:rFonts w:cs="Arial"/>
                <w:bCs/>
                <w:i/>
                <w:sz w:val="18"/>
                <w:szCs w:val="18"/>
              </w:rPr>
              <w:t xml:space="preserve">(i.e., 5 x the sum of </w:t>
            </w:r>
            <w:proofErr w:type="gramStart"/>
            <w:r>
              <w:rPr>
                <w:rFonts w:cs="Arial"/>
                <w:bCs/>
                <w:i/>
                <w:sz w:val="18"/>
                <w:szCs w:val="18"/>
              </w:rPr>
              <w:t>item weights</w:t>
            </w:r>
            <w:proofErr w:type="gramEnd"/>
            <w:r>
              <w:rPr>
                <w:rFonts w:cs="Arial"/>
                <w:bCs/>
                <w:i/>
                <w:sz w:val="18"/>
                <w:szCs w:val="18"/>
              </w:rPr>
              <w:t xml:space="preserve"> above)</w:t>
            </w:r>
          </w:p>
        </w:tc>
      </w:tr>
    </w:tbl>
    <w:tbl>
      <w:tblPr>
        <w:tblpPr w:vertAnchor="text" w:tblpXSpec="right" w:tblpY="1"/>
        <w:tblOverlap w:val="never"/>
        <w:tblW w:w="24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2599"/>
        <w:gridCol w:w="1181"/>
        <w:gridCol w:w="1149"/>
      </w:tblGrid>
      <w:tr w:rsidR="00A1548C" w:rsidRPr="000901D0" w14:paraId="710F51C7" w14:textId="77777777" w:rsidTr="00A1548C">
        <w:trPr>
          <w:cantSplit/>
          <w:trHeight w:val="870"/>
        </w:trPr>
        <w:tc>
          <w:tcPr>
            <w:tcW w:w="2635" w:type="pct"/>
            <w:tcBorders>
              <w:left w:val="dashSmallGap" w:sz="4" w:space="0" w:color="D9D9D9" w:themeColor="background1" w:themeShade="D9"/>
              <w:bottom w:val="single" w:sz="4" w:space="0" w:color="auto"/>
              <w:right w:val="nil"/>
            </w:tcBorders>
            <w:shd w:val="clear" w:color="auto" w:fill="D9D9D9"/>
            <w:vAlign w:val="center"/>
          </w:tcPr>
          <w:p w14:paraId="5AEC0619" w14:textId="7D23DC40" w:rsidR="00A1548C" w:rsidRPr="000901D0" w:rsidRDefault="00A1548C" w:rsidP="0048457E">
            <w:pPr>
              <w:jc w:val="center"/>
              <w:rPr>
                <w:rFonts w:cs="Arial"/>
                <w:b/>
                <w:bCs/>
                <w:sz w:val="18"/>
                <w:szCs w:val="18"/>
              </w:rPr>
            </w:pPr>
            <w:r>
              <w:rPr>
                <w:rFonts w:cs="Arial"/>
                <w:b/>
                <w:bCs/>
                <w:szCs w:val="20"/>
              </w:rPr>
              <w:t>X</w:t>
            </w:r>
            <w:r>
              <w:rPr>
                <w:rFonts w:cs="Arial"/>
                <w:b/>
                <w:bCs/>
                <w:sz w:val="18"/>
                <w:szCs w:val="18"/>
              </w:rPr>
              <w:t xml:space="preserve"> </w:t>
            </w:r>
            <w:r w:rsidR="0002100D" w:rsidRPr="0002100D">
              <w:rPr>
                <w:rFonts w:cs="Arial"/>
                <w:b/>
                <w:bCs/>
                <w:sz w:val="18"/>
                <w:szCs w:val="18"/>
              </w:rPr>
              <w:t>40</w:t>
            </w:r>
            <w:r w:rsidRPr="00E859BB">
              <w:rPr>
                <w:rFonts w:cs="Arial"/>
                <w:b/>
                <w:bCs/>
                <w:color w:val="C00000"/>
                <w:sz w:val="18"/>
                <w:szCs w:val="18"/>
              </w:rPr>
              <w:t xml:space="preserve"> </w:t>
            </w:r>
            <w:r>
              <w:rPr>
                <w:rFonts w:cs="Arial"/>
                <w:bCs/>
                <w:i/>
                <w:sz w:val="18"/>
                <w:szCs w:val="18"/>
              </w:rPr>
              <w:t>(maximum possible score)</w:t>
            </w:r>
          </w:p>
        </w:tc>
        <w:tc>
          <w:tcPr>
            <w:tcW w:w="1198" w:type="pct"/>
            <w:tcBorders>
              <w:left w:val="nil"/>
              <w:bottom w:val="single" w:sz="4" w:space="0" w:color="auto"/>
              <w:right w:val="double" w:sz="4" w:space="0" w:color="auto"/>
            </w:tcBorders>
            <w:shd w:val="clear" w:color="auto" w:fill="D9D9D9"/>
            <w:vAlign w:val="center"/>
          </w:tcPr>
          <w:p w14:paraId="2BB2C473" w14:textId="77777777" w:rsidR="00A1548C" w:rsidRPr="000901D0" w:rsidRDefault="00A1548C" w:rsidP="0048457E">
            <w:pPr>
              <w:jc w:val="right"/>
              <w:rPr>
                <w:rFonts w:cs="Arial"/>
                <w:b/>
                <w:bCs/>
                <w:sz w:val="18"/>
                <w:szCs w:val="18"/>
              </w:rPr>
            </w:pPr>
            <w:r>
              <w:rPr>
                <w:rFonts w:cs="Arial"/>
                <w:b/>
                <w:bCs/>
                <w:szCs w:val="20"/>
              </w:rPr>
              <w:t xml:space="preserve">= </w:t>
            </w:r>
            <w:r>
              <w:rPr>
                <w:rFonts w:cs="Arial"/>
                <w:b/>
                <w:bCs/>
                <w:sz w:val="18"/>
                <w:szCs w:val="18"/>
              </w:rPr>
              <w:t>SCORE:</w:t>
            </w:r>
          </w:p>
        </w:tc>
        <w:tc>
          <w:tcPr>
            <w:tcW w:w="1166" w:type="pct"/>
            <w:tcBorders>
              <w:top w:val="double" w:sz="4" w:space="0" w:color="auto"/>
              <w:left w:val="double" w:sz="4" w:space="0" w:color="auto"/>
              <w:bottom w:val="double" w:sz="4" w:space="0" w:color="auto"/>
              <w:right w:val="double" w:sz="4" w:space="0" w:color="auto"/>
            </w:tcBorders>
            <w:shd w:val="clear" w:color="auto" w:fill="F3F3F3"/>
            <w:vAlign w:val="center"/>
          </w:tcPr>
          <w:p w14:paraId="042741AE" w14:textId="77777777" w:rsidR="00A1548C" w:rsidRPr="000901D0" w:rsidRDefault="00A1548C" w:rsidP="0048457E">
            <w:pPr>
              <w:spacing w:before="60" w:after="60"/>
              <w:jc w:val="center"/>
              <w:rPr>
                <w:rFonts w:cs="Arial"/>
                <w:b/>
                <w:bCs/>
                <w:sz w:val="18"/>
                <w:szCs w:val="18"/>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20" w:firstRow="1"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864"/>
        <w:gridCol w:w="4260"/>
        <w:gridCol w:w="2453"/>
        <w:gridCol w:w="1287"/>
        <w:gridCol w:w="1206"/>
      </w:tblGrid>
      <w:tr w:rsidR="001457C6" w:rsidRPr="00CD1BDD" w14:paraId="6990722B" w14:textId="77777777" w:rsidTr="001457C6">
        <w:trPr>
          <w:cantSplit/>
          <w:trHeight w:hRule="exact" w:val="20"/>
        </w:trPr>
        <w:tc>
          <w:tcPr>
            <w:tcW w:w="429" w:type="pct"/>
            <w:tcBorders>
              <w:bottom w:val="nil"/>
              <w:right w:val="nil"/>
            </w:tcBorders>
            <w:shd w:val="clear" w:color="auto" w:fill="D9D9D9"/>
          </w:tcPr>
          <w:p w14:paraId="26F44694" w14:textId="77777777" w:rsidR="001457C6" w:rsidRPr="00CD1BDD" w:rsidRDefault="001457C6" w:rsidP="009F6DA2">
            <w:pPr>
              <w:spacing w:before="60" w:after="60"/>
              <w:rPr>
                <w:rFonts w:cs="Arial"/>
                <w:b/>
                <w:bCs/>
                <w:sz w:val="18"/>
                <w:szCs w:val="18"/>
              </w:rPr>
            </w:pPr>
          </w:p>
        </w:tc>
        <w:tc>
          <w:tcPr>
            <w:tcW w:w="2115" w:type="pct"/>
            <w:tcBorders>
              <w:left w:val="nil"/>
              <w:bottom w:val="single" w:sz="4" w:space="0" w:color="auto"/>
              <w:right w:val="nil"/>
            </w:tcBorders>
            <w:shd w:val="clear" w:color="auto" w:fill="D9D9D9"/>
            <w:vAlign w:val="bottom"/>
          </w:tcPr>
          <w:p w14:paraId="0444735C" w14:textId="77777777" w:rsidR="001457C6" w:rsidRPr="00CD1BDD" w:rsidRDefault="001457C6" w:rsidP="009F6DA2">
            <w:pPr>
              <w:spacing w:before="120" w:after="60"/>
              <w:jc w:val="center"/>
              <w:rPr>
                <w:rFonts w:cs="Arial"/>
                <w:b/>
                <w:bCs/>
                <w:sz w:val="18"/>
                <w:szCs w:val="18"/>
              </w:rPr>
            </w:pPr>
          </w:p>
        </w:tc>
        <w:tc>
          <w:tcPr>
            <w:tcW w:w="1218" w:type="pct"/>
            <w:tcBorders>
              <w:top w:val="double" w:sz="4" w:space="0" w:color="auto"/>
              <w:left w:val="nil"/>
              <w:bottom w:val="single" w:sz="4" w:space="0" w:color="auto"/>
              <w:right w:val="nil"/>
            </w:tcBorders>
            <w:shd w:val="clear" w:color="auto" w:fill="D9D9D9"/>
            <w:vAlign w:val="center"/>
          </w:tcPr>
          <w:p w14:paraId="510A50DC" w14:textId="77777777" w:rsidR="001457C6" w:rsidRPr="00CD1BDD" w:rsidRDefault="001457C6" w:rsidP="001457C6">
            <w:pPr>
              <w:rPr>
                <w:rFonts w:cs="Arial"/>
                <w:b/>
                <w:bCs/>
                <w:szCs w:val="20"/>
              </w:rPr>
            </w:pPr>
          </w:p>
        </w:tc>
        <w:tc>
          <w:tcPr>
            <w:tcW w:w="639" w:type="pct"/>
            <w:tcBorders>
              <w:left w:val="nil"/>
              <w:bottom w:val="single" w:sz="4" w:space="0" w:color="auto"/>
              <w:right w:val="single" w:sz="4" w:space="0" w:color="auto"/>
            </w:tcBorders>
            <w:shd w:val="clear" w:color="auto" w:fill="D9D9D9"/>
            <w:vAlign w:val="center"/>
          </w:tcPr>
          <w:p w14:paraId="13CCE9DB" w14:textId="77777777" w:rsidR="001457C6" w:rsidRPr="00CD1BDD" w:rsidRDefault="001457C6" w:rsidP="009F6DA2">
            <w:pPr>
              <w:jc w:val="right"/>
              <w:rPr>
                <w:rFonts w:cs="Arial"/>
                <w:b/>
                <w:bCs/>
                <w:szCs w:val="20"/>
              </w:rPr>
            </w:pPr>
          </w:p>
        </w:tc>
        <w:tc>
          <w:tcPr>
            <w:tcW w:w="599" w:type="pct"/>
            <w:tcBorders>
              <w:left w:val="single" w:sz="4" w:space="0" w:color="auto"/>
              <w:bottom w:val="single" w:sz="4" w:space="0" w:color="auto"/>
              <w:right w:val="single" w:sz="4" w:space="0" w:color="auto"/>
            </w:tcBorders>
            <w:shd w:val="clear" w:color="auto" w:fill="F3F3F3"/>
            <w:vAlign w:val="center"/>
          </w:tcPr>
          <w:p w14:paraId="3734398C" w14:textId="77777777" w:rsidR="001457C6" w:rsidRPr="00CD1BDD" w:rsidRDefault="001457C6" w:rsidP="009F6DA2">
            <w:pPr>
              <w:spacing w:before="60" w:after="60"/>
              <w:jc w:val="center"/>
              <w:rPr>
                <w:rFonts w:cs="Arial"/>
                <w:b/>
                <w:bCs/>
                <w:sz w:val="18"/>
                <w:szCs w:val="18"/>
              </w:rPr>
            </w:pP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20" w:firstRow="1" w:lastRow="0" w:firstColumn="0" w:lastColumn="0" w:noHBand="0" w:noVBand="0"/>
        <w:tblCaption w:val="RFP Evaulation Technical Qualifications Response Section C Respondent Entity name"/>
        <w:tblDescription w:val="RFP Evaulation Technical Qualifications Response Section C Respondent Entity name"/>
      </w:tblPr>
      <w:tblGrid>
        <w:gridCol w:w="10070"/>
      </w:tblGrid>
      <w:tr w:rsidR="004D02E5" w:rsidRPr="00CD1BDD" w14:paraId="2F01825F" w14:textId="77777777" w:rsidTr="004D02E5">
        <w:trPr>
          <w:cantSplit/>
          <w:trHeight w:val="50"/>
        </w:trPr>
        <w:tc>
          <w:tcPr>
            <w:tcW w:w="5000" w:type="pct"/>
            <w:tcBorders>
              <w:top w:val="single" w:sz="4" w:space="0" w:color="auto"/>
              <w:left w:val="single" w:sz="4" w:space="0" w:color="auto"/>
              <w:bottom w:val="single" w:sz="4" w:space="0" w:color="auto"/>
              <w:right w:val="single" w:sz="4" w:space="0" w:color="auto"/>
            </w:tcBorders>
            <w:shd w:val="clear" w:color="auto" w:fill="F3F3F3"/>
          </w:tcPr>
          <w:p w14:paraId="0C0B77D9" w14:textId="54FF348E" w:rsidR="004D02E5" w:rsidRPr="00CD1BDD" w:rsidRDefault="004D02E5" w:rsidP="004D02E5">
            <w:pPr>
              <w:spacing w:before="60" w:after="720"/>
              <w:rPr>
                <w:rFonts w:cs="Arial"/>
                <w:b/>
                <w:bCs/>
                <w:sz w:val="18"/>
                <w:szCs w:val="18"/>
              </w:rPr>
            </w:pPr>
            <w:r w:rsidRPr="00CD1BDD">
              <w:rPr>
                <w:rFonts w:cs="Arial"/>
                <w:bCs/>
                <w:i/>
                <w:sz w:val="18"/>
                <w:szCs w:val="18"/>
              </w:rPr>
              <w:t>State Use – Evaluator Identification:</w:t>
            </w:r>
          </w:p>
        </w:tc>
      </w:tr>
      <w:tr w:rsidR="004D02E5" w:rsidRPr="00CD1BDD" w14:paraId="5E43C3E5" w14:textId="77777777" w:rsidTr="004D02E5">
        <w:trPr>
          <w:cantSplit/>
          <w:trHeight w:val="70"/>
        </w:trPr>
        <w:tc>
          <w:tcPr>
            <w:tcW w:w="5000" w:type="pct"/>
            <w:tcBorders>
              <w:top w:val="single" w:sz="4" w:space="0" w:color="auto"/>
              <w:left w:val="single" w:sz="4" w:space="0" w:color="auto"/>
              <w:bottom w:val="single" w:sz="4" w:space="0" w:color="auto"/>
              <w:right w:val="single" w:sz="4" w:space="0" w:color="auto"/>
            </w:tcBorders>
            <w:shd w:val="clear" w:color="auto" w:fill="F3F3F3"/>
          </w:tcPr>
          <w:p w14:paraId="39612135" w14:textId="7D040C09" w:rsidR="004D02E5" w:rsidRPr="00CD1BDD" w:rsidRDefault="004D02E5" w:rsidP="004D02E5">
            <w:pPr>
              <w:spacing w:before="60" w:after="720"/>
              <w:rPr>
                <w:rFonts w:cs="Arial"/>
                <w:bCs/>
                <w:sz w:val="18"/>
                <w:szCs w:val="18"/>
              </w:rPr>
            </w:pPr>
            <w:r w:rsidRPr="00CD1BDD">
              <w:rPr>
                <w:rFonts w:cs="Arial"/>
                <w:bCs/>
                <w:i/>
                <w:sz w:val="18"/>
                <w:szCs w:val="18"/>
              </w:rPr>
              <w:t>State Use – Solicitation Coordinator Signature, Printed Name &amp; Date:</w:t>
            </w:r>
          </w:p>
        </w:tc>
      </w:tr>
    </w:tbl>
    <w:p w14:paraId="51F2F41E" w14:textId="77777777" w:rsidR="00862A48" w:rsidRDefault="00862A48" w:rsidP="005F72BD">
      <w:pPr>
        <w:spacing w:after="240"/>
        <w:rPr>
          <w:rFonts w:cs="Arial"/>
          <w:szCs w:val="20"/>
        </w:rPr>
      </w:pPr>
    </w:p>
    <w:p w14:paraId="5AE91878" w14:textId="77777777" w:rsidR="0002100D" w:rsidRDefault="0002100D" w:rsidP="005F72BD">
      <w:pPr>
        <w:spacing w:after="240"/>
        <w:rPr>
          <w:rFonts w:cs="Arial"/>
          <w:szCs w:val="20"/>
        </w:rPr>
      </w:pPr>
    </w:p>
    <w:p w14:paraId="68882E8C" w14:textId="77777777" w:rsidR="0002100D" w:rsidRDefault="0002100D" w:rsidP="005F72BD">
      <w:pPr>
        <w:spacing w:after="240"/>
        <w:rPr>
          <w:rFonts w:cs="Arial"/>
          <w:szCs w:val="20"/>
        </w:rPr>
      </w:pPr>
    </w:p>
    <w:p w14:paraId="1315806B" w14:textId="77777777" w:rsidR="005273DF" w:rsidRDefault="005273DF" w:rsidP="005F72BD">
      <w:pPr>
        <w:spacing w:after="240"/>
        <w:rPr>
          <w:rFonts w:cs="Arial"/>
          <w:szCs w:val="20"/>
        </w:rPr>
      </w:pPr>
    </w:p>
    <w:p w14:paraId="6C63F455" w14:textId="77777777" w:rsidR="0002100D" w:rsidRDefault="0002100D" w:rsidP="005F72BD">
      <w:pPr>
        <w:spacing w:after="240"/>
        <w:rPr>
          <w:rFonts w:cs="Arial"/>
          <w:szCs w:val="20"/>
        </w:rPr>
      </w:pPr>
    </w:p>
    <w:p w14:paraId="057B37AA" w14:textId="77777777" w:rsidR="0002100D" w:rsidRPr="00383CD4" w:rsidRDefault="0002100D" w:rsidP="0002100D">
      <w:pPr>
        <w:pStyle w:val="Heading2"/>
        <w:jc w:val="right"/>
        <w:rPr>
          <w:b/>
          <w:bCs w:val="0"/>
          <w:vanish/>
          <w:specVanish/>
        </w:rPr>
      </w:pPr>
      <w:r w:rsidRPr="00383CD4">
        <w:rPr>
          <w:b/>
          <w:bCs w:val="0"/>
        </w:rPr>
        <w:lastRenderedPageBreak/>
        <w:t>RFP ATTACHMENT 6.2.</w:t>
      </w:r>
    </w:p>
    <w:p w14:paraId="631325E9" w14:textId="77777777" w:rsidR="0002100D" w:rsidRPr="0012710D" w:rsidRDefault="0002100D" w:rsidP="0002100D">
      <w:pPr>
        <w:pStyle w:val="Heading3"/>
        <w:rPr>
          <w:b/>
          <w:sz w:val="18"/>
          <w:szCs w:val="18"/>
        </w:rPr>
      </w:pPr>
      <w:r w:rsidRPr="0012710D">
        <w:rPr>
          <w:b/>
        </w:rPr>
        <w:t xml:space="preserve"> — SECTION D</w:t>
      </w:r>
    </w:p>
    <w:p w14:paraId="70A23B7A" w14:textId="77777777" w:rsidR="0002100D" w:rsidRPr="00CD1BDD" w:rsidRDefault="0002100D" w:rsidP="0002100D">
      <w:pPr>
        <w:spacing w:before="240" w:after="60"/>
        <w:ind w:left="720"/>
        <w:jc w:val="center"/>
        <w:rPr>
          <w:rFonts w:cs="Arial"/>
          <w:b/>
          <w:szCs w:val="20"/>
        </w:rPr>
      </w:pPr>
      <w:r w:rsidRPr="00CD1BDD">
        <w:rPr>
          <w:rFonts w:cs="Arial"/>
          <w:b/>
          <w:bCs/>
          <w:szCs w:val="20"/>
        </w:rPr>
        <w:t>TECHNICAL RESPONSE &amp; EVALUATION GUIDE</w:t>
      </w:r>
    </w:p>
    <w:p w14:paraId="1AD09D60" w14:textId="358F45F7" w:rsidR="0002100D" w:rsidRPr="00CD1BDD" w:rsidRDefault="0002100D" w:rsidP="0002100D">
      <w:pPr>
        <w:spacing w:after="60"/>
        <w:rPr>
          <w:rFonts w:cs="Arial"/>
          <w:bCs/>
          <w:sz w:val="18"/>
          <w:szCs w:val="18"/>
        </w:rPr>
      </w:pPr>
      <w:r w:rsidRPr="00CD1BDD">
        <w:rPr>
          <w:rFonts w:cs="Arial"/>
          <w:b/>
          <w:bCs/>
          <w:sz w:val="18"/>
          <w:szCs w:val="18"/>
        </w:rPr>
        <w:t>SECTION D</w:t>
      </w:r>
      <w:proofErr w:type="gramStart"/>
      <w:r w:rsidRPr="0002100D">
        <w:rPr>
          <w:rFonts w:cs="Arial"/>
          <w:b/>
          <w:bCs/>
          <w:sz w:val="18"/>
          <w:szCs w:val="18"/>
        </w:rPr>
        <w:t>:  ORAL</w:t>
      </w:r>
      <w:proofErr w:type="gramEnd"/>
      <w:r w:rsidRPr="0002100D">
        <w:rPr>
          <w:rFonts w:cs="Arial"/>
          <w:b/>
          <w:bCs/>
          <w:sz w:val="18"/>
          <w:szCs w:val="18"/>
        </w:rPr>
        <w:t xml:space="preserve"> PRESENTATION.  </w:t>
      </w:r>
      <w:r w:rsidRPr="0002100D">
        <w:rPr>
          <w:rFonts w:cs="Arial"/>
          <w:bCs/>
          <w:sz w:val="18"/>
          <w:szCs w:val="18"/>
        </w:rPr>
        <w:t xml:space="preserve">The Respondent must address ALL Oral Presentation Items </w:t>
      </w:r>
      <w:r w:rsidRPr="00CD1BDD">
        <w:rPr>
          <w:rFonts w:cs="Arial"/>
          <w:bCs/>
          <w:sz w:val="18"/>
          <w:szCs w:val="18"/>
        </w:rPr>
        <w:t xml:space="preserve">(below).  </w:t>
      </w:r>
    </w:p>
    <w:p w14:paraId="50322EA3" w14:textId="77777777" w:rsidR="0002100D" w:rsidRPr="00CD1BDD" w:rsidRDefault="0002100D" w:rsidP="0002100D">
      <w:pPr>
        <w:spacing w:after="60"/>
        <w:rPr>
          <w:rFonts w:cs="Arial"/>
          <w:bCs/>
          <w:szCs w:val="20"/>
        </w:rPr>
      </w:pPr>
      <w:r w:rsidRPr="00CD1BDD">
        <w:rPr>
          <w:rFonts w:cs="Arial"/>
          <w:bCs/>
          <w:sz w:val="18"/>
          <w:szCs w:val="18"/>
        </w:rPr>
        <w:t>A Proposal Evaluation Team, made up of three or more State employees, will independently evaluate and score the oral presentation or field test response to each item.  Each evaluator will use the following whole-number, raw point scale for scoring each item:</w:t>
      </w:r>
    </w:p>
    <w:p w14:paraId="3033F6FC" w14:textId="77777777" w:rsidR="0002100D" w:rsidRDefault="0002100D" w:rsidP="0002100D">
      <w:pPr>
        <w:tabs>
          <w:tab w:val="left" w:pos="1802"/>
          <w:tab w:val="left" w:pos="3477"/>
          <w:tab w:val="left" w:pos="5154"/>
          <w:tab w:val="left" w:pos="6831"/>
          <w:tab w:val="left" w:pos="8512"/>
        </w:tabs>
        <w:spacing w:before="120" w:after="120"/>
        <w:rPr>
          <w:rFonts w:cs="Arial"/>
          <w:b/>
          <w:bCs/>
          <w:i/>
          <w:iCs/>
          <w:sz w:val="18"/>
        </w:rPr>
        <w:sectPr w:rsidR="0002100D" w:rsidSect="0002100D">
          <w:headerReference w:type="default" r:id="rId21"/>
          <w:footerReference w:type="even" r:id="rId22"/>
          <w:footerReference w:type="default" r:id="rId23"/>
          <w:headerReference w:type="first" r:id="rId24"/>
          <w:type w:val="continuous"/>
          <w:pgSz w:w="12240" w:h="15840" w:code="1"/>
          <w:pgMar w:top="720" w:right="1080" w:bottom="1080" w:left="1080" w:header="360" w:footer="720" w:gutter="0"/>
          <w:pgNumType w:fmt="lowerRoman"/>
          <w:cols w:space="720"/>
        </w:sectPr>
      </w:pPr>
    </w:p>
    <w:p w14:paraId="5496FE3B" w14:textId="77777777" w:rsidR="0002100D" w:rsidRPr="00CD1BDD" w:rsidRDefault="0002100D" w:rsidP="0002100D">
      <w:pPr>
        <w:tabs>
          <w:tab w:val="left" w:pos="1802"/>
          <w:tab w:val="left" w:pos="3477"/>
          <w:tab w:val="left" w:pos="5154"/>
          <w:tab w:val="left" w:pos="6831"/>
          <w:tab w:val="left" w:pos="8512"/>
        </w:tabs>
        <w:spacing w:before="120" w:after="120"/>
        <w:jc w:val="center"/>
        <w:rPr>
          <w:rFonts w:cs="Arial"/>
          <w:b/>
          <w:bCs/>
          <w:i/>
          <w:iCs/>
          <w:sz w:val="18"/>
          <w:szCs w:val="20"/>
        </w:rPr>
      </w:pPr>
      <w:r w:rsidRPr="00CD1BDD">
        <w:rPr>
          <w:rFonts w:cs="Arial"/>
          <w:b/>
          <w:bCs/>
          <w:i/>
          <w:iCs/>
          <w:sz w:val="18"/>
        </w:rPr>
        <w:t>0 = little value</w:t>
      </w:r>
      <w:r>
        <w:rPr>
          <w:rFonts w:cs="Arial"/>
          <w:b/>
          <w:bCs/>
          <w:i/>
          <w:iCs/>
          <w:sz w:val="18"/>
        </w:rPr>
        <w:br w:type="column"/>
      </w:r>
      <w:r>
        <w:rPr>
          <w:rFonts w:cs="Arial"/>
          <w:b/>
          <w:bCs/>
          <w:i/>
          <w:iCs/>
          <w:sz w:val="18"/>
          <w:szCs w:val="20"/>
        </w:rPr>
        <w:t xml:space="preserve"> </w:t>
      </w:r>
      <w:r w:rsidRPr="00CD1BDD">
        <w:rPr>
          <w:rFonts w:cs="Arial"/>
          <w:b/>
          <w:bCs/>
          <w:i/>
          <w:iCs/>
          <w:sz w:val="18"/>
        </w:rPr>
        <w:t>1 = poor</w:t>
      </w:r>
      <w:r>
        <w:rPr>
          <w:rFonts w:cs="Arial"/>
          <w:b/>
          <w:bCs/>
          <w:i/>
          <w:iCs/>
          <w:sz w:val="18"/>
          <w:szCs w:val="20"/>
        </w:rPr>
        <w:t xml:space="preserve"> </w:t>
      </w:r>
      <w:r>
        <w:rPr>
          <w:rFonts w:cs="Arial"/>
          <w:b/>
          <w:bCs/>
          <w:i/>
          <w:iCs/>
          <w:sz w:val="18"/>
          <w:szCs w:val="20"/>
        </w:rPr>
        <w:br w:type="column"/>
      </w:r>
      <w:r w:rsidRPr="00CD1BDD">
        <w:rPr>
          <w:rFonts w:cs="Arial"/>
          <w:b/>
          <w:bCs/>
          <w:i/>
          <w:iCs/>
          <w:sz w:val="18"/>
        </w:rPr>
        <w:t>2 = fair</w:t>
      </w:r>
      <w:r>
        <w:rPr>
          <w:rFonts w:cs="Arial"/>
          <w:b/>
          <w:bCs/>
          <w:i/>
          <w:iCs/>
          <w:sz w:val="18"/>
          <w:szCs w:val="20"/>
        </w:rPr>
        <w:t xml:space="preserve"> </w:t>
      </w:r>
      <w:r>
        <w:rPr>
          <w:rFonts w:cs="Arial"/>
          <w:b/>
          <w:bCs/>
          <w:i/>
          <w:iCs/>
          <w:sz w:val="18"/>
          <w:szCs w:val="20"/>
        </w:rPr>
        <w:br w:type="column"/>
      </w:r>
      <w:r w:rsidRPr="00CD1BDD">
        <w:rPr>
          <w:rFonts w:cs="Arial"/>
          <w:b/>
          <w:bCs/>
          <w:i/>
          <w:iCs/>
          <w:sz w:val="18"/>
        </w:rPr>
        <w:t>3 = satisfactory</w:t>
      </w:r>
      <w:r>
        <w:rPr>
          <w:rFonts w:cs="Arial"/>
          <w:b/>
          <w:bCs/>
          <w:i/>
          <w:iCs/>
          <w:sz w:val="18"/>
          <w:szCs w:val="20"/>
        </w:rPr>
        <w:t xml:space="preserve"> </w:t>
      </w:r>
      <w:r>
        <w:rPr>
          <w:rFonts w:cs="Arial"/>
          <w:b/>
          <w:bCs/>
          <w:i/>
          <w:iCs/>
          <w:sz w:val="18"/>
          <w:szCs w:val="20"/>
        </w:rPr>
        <w:br w:type="column"/>
      </w:r>
      <w:r w:rsidRPr="00CD1BDD">
        <w:rPr>
          <w:rFonts w:cs="Arial"/>
          <w:b/>
          <w:bCs/>
          <w:i/>
          <w:iCs/>
          <w:sz w:val="18"/>
        </w:rPr>
        <w:t>4 = good</w:t>
      </w:r>
      <w:r>
        <w:rPr>
          <w:rFonts w:cs="Arial"/>
          <w:b/>
          <w:bCs/>
          <w:i/>
          <w:iCs/>
          <w:sz w:val="18"/>
          <w:szCs w:val="20"/>
        </w:rPr>
        <w:t xml:space="preserve"> </w:t>
      </w:r>
      <w:r>
        <w:rPr>
          <w:rFonts w:cs="Arial"/>
          <w:b/>
          <w:bCs/>
          <w:i/>
          <w:iCs/>
          <w:sz w:val="18"/>
          <w:szCs w:val="20"/>
        </w:rPr>
        <w:br w:type="column"/>
      </w:r>
      <w:r w:rsidRPr="00CD1BDD">
        <w:rPr>
          <w:rFonts w:cs="Arial"/>
          <w:b/>
          <w:bCs/>
          <w:i/>
          <w:iCs/>
          <w:sz w:val="18"/>
        </w:rPr>
        <w:t>5 = excellent</w:t>
      </w:r>
    </w:p>
    <w:p w14:paraId="3FA411B9" w14:textId="77777777" w:rsidR="0002100D" w:rsidRDefault="0002100D" w:rsidP="0002100D">
      <w:pPr>
        <w:spacing w:after="120"/>
        <w:rPr>
          <w:rFonts w:cs="Arial"/>
          <w:bCs/>
          <w:sz w:val="18"/>
          <w:szCs w:val="18"/>
        </w:rPr>
        <w:sectPr w:rsidR="0002100D" w:rsidSect="0002100D">
          <w:type w:val="continuous"/>
          <w:pgSz w:w="12240" w:h="15840" w:code="1"/>
          <w:pgMar w:top="720" w:right="1080" w:bottom="1080" w:left="1080" w:header="360" w:footer="720" w:gutter="0"/>
          <w:pgNumType w:fmt="lowerRoman"/>
          <w:cols w:num="6" w:space="288"/>
        </w:sectPr>
      </w:pPr>
    </w:p>
    <w:p w14:paraId="1448BC74" w14:textId="77777777" w:rsidR="0002100D" w:rsidRDefault="0002100D" w:rsidP="0002100D">
      <w:pPr>
        <w:spacing w:after="120"/>
        <w:rPr>
          <w:rFonts w:cs="Arial"/>
          <w:bCs/>
          <w:sz w:val="18"/>
          <w:szCs w:val="18"/>
        </w:rPr>
      </w:pPr>
      <w:r w:rsidRPr="00CD1BDD">
        <w:rPr>
          <w:rFonts w:cs="Arial"/>
          <w:bCs/>
          <w:sz w:val="18"/>
          <w:szCs w:val="18"/>
        </w:rPr>
        <w:t>The Solicitation Coordinator will multiply the Item Score by the associated Evaluation Factor (indicating the relative emphasis of the item in the overall evaluation).  The resulting product will be the item’s raw, weighted score for purposes of calculating the section score as indicated.</w:t>
      </w:r>
    </w:p>
    <w:tbl>
      <w:tblPr>
        <w:tblW w:w="51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ayout w:type="fixed"/>
        <w:tblLook w:val="0080" w:firstRow="0" w:lastRow="0" w:firstColumn="1" w:lastColumn="0" w:noHBand="0" w:noVBand="0"/>
        <w:tblCaption w:val="Technical Response Evaulation Respondent Legal Entity Name"/>
        <w:tblDescription w:val="Technical Response Evaulation Respondent Legal Entity Name"/>
      </w:tblPr>
      <w:tblGrid>
        <w:gridCol w:w="3538"/>
        <w:gridCol w:w="6764"/>
      </w:tblGrid>
      <w:tr w:rsidR="0002100D" w:rsidRPr="00CD1BDD" w14:paraId="4D37521A" w14:textId="77777777" w:rsidTr="00801276">
        <w:trPr>
          <w:tblHeader/>
        </w:trPr>
        <w:tc>
          <w:tcPr>
            <w:tcW w:w="1717" w:type="pct"/>
            <w:tcBorders>
              <w:top w:val="single" w:sz="4" w:space="0" w:color="auto"/>
            </w:tcBorders>
            <w:shd w:val="clear" w:color="auto" w:fill="D9D9D9"/>
          </w:tcPr>
          <w:p w14:paraId="4572643D" w14:textId="77777777" w:rsidR="0002100D" w:rsidRPr="00CD1BDD" w:rsidRDefault="0002100D" w:rsidP="00801276">
            <w:pPr>
              <w:spacing w:before="240" w:after="240"/>
              <w:rPr>
                <w:rFonts w:cs="Arial"/>
                <w:szCs w:val="20"/>
              </w:rPr>
            </w:pPr>
            <w:r w:rsidRPr="00CD1BDD">
              <w:rPr>
                <w:rFonts w:cs="Arial"/>
                <w:b/>
                <w:bCs/>
                <w:szCs w:val="20"/>
              </w:rPr>
              <w:t>RESPONDENT LEGAL ENTITY NAME:</w:t>
            </w:r>
          </w:p>
        </w:tc>
        <w:tc>
          <w:tcPr>
            <w:tcW w:w="3283" w:type="pct"/>
            <w:tcBorders>
              <w:top w:val="single" w:sz="4" w:space="0" w:color="auto"/>
            </w:tcBorders>
            <w:vAlign w:val="center"/>
          </w:tcPr>
          <w:p w14:paraId="507C578B" w14:textId="77777777" w:rsidR="0002100D" w:rsidRPr="00CD1BDD" w:rsidRDefault="0002100D" w:rsidP="00801276">
            <w:pPr>
              <w:spacing w:before="60" w:after="60"/>
              <w:rPr>
                <w:rFonts w:cs="Arial"/>
                <w:szCs w:val="20"/>
              </w:rPr>
            </w:pPr>
          </w:p>
        </w:tc>
      </w:tr>
    </w:tbl>
    <w:p w14:paraId="5E558AC8" w14:textId="77777777" w:rsidR="0002100D" w:rsidRPr="00CD1BDD" w:rsidRDefault="0002100D" w:rsidP="0002100D">
      <w:pPr>
        <w:rPr>
          <w:rFonts w:cs="Arial"/>
          <w:sz w:val="4"/>
          <w:szCs w:val="4"/>
        </w:rPr>
      </w:pPr>
    </w:p>
    <w:tbl>
      <w:tblPr>
        <w:tblW w:w="51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ayout w:type="fixed"/>
        <w:tblLook w:val="0020" w:firstRow="1" w:lastRow="0" w:firstColumn="0" w:lastColumn="0" w:noHBand="0" w:noVBand="0"/>
        <w:tblCaption w:val="Technical Response Evaulation Oral Evaluation"/>
        <w:tblDescription w:val="Oral Evaluation breakdown including oral presentation of field test items and score."/>
      </w:tblPr>
      <w:tblGrid>
        <w:gridCol w:w="6677"/>
        <w:gridCol w:w="1043"/>
        <w:gridCol w:w="1286"/>
        <w:gridCol w:w="1296"/>
      </w:tblGrid>
      <w:tr w:rsidR="0002100D" w:rsidRPr="00CD1BDD" w14:paraId="03F8E3B8" w14:textId="77777777" w:rsidTr="00801276">
        <w:trPr>
          <w:trHeight w:val="782"/>
        </w:trPr>
        <w:tc>
          <w:tcPr>
            <w:tcW w:w="3241" w:type="pct"/>
            <w:shd w:val="clear" w:color="auto" w:fill="D9D9D9"/>
            <w:vAlign w:val="center"/>
          </w:tcPr>
          <w:p w14:paraId="12BA049C" w14:textId="547BE61A" w:rsidR="0002100D" w:rsidRPr="00CD1BDD" w:rsidRDefault="0002100D" w:rsidP="00801276">
            <w:pPr>
              <w:spacing w:before="60" w:after="60"/>
              <w:ind w:left="720" w:hanging="720"/>
              <w:jc w:val="center"/>
              <w:rPr>
                <w:rFonts w:cs="Arial"/>
                <w:b/>
                <w:bCs/>
              </w:rPr>
            </w:pPr>
            <w:r w:rsidRPr="003E48B0">
              <w:rPr>
                <w:rFonts w:cs="Arial"/>
                <w:b/>
                <w:bCs/>
              </w:rPr>
              <w:t>Oral Presentation Items</w:t>
            </w:r>
          </w:p>
        </w:tc>
        <w:tc>
          <w:tcPr>
            <w:tcW w:w="506" w:type="pct"/>
            <w:shd w:val="clear" w:color="auto" w:fill="D9D9D9"/>
            <w:vAlign w:val="center"/>
          </w:tcPr>
          <w:p w14:paraId="054F8202" w14:textId="77777777" w:rsidR="0002100D" w:rsidRPr="00CD1BDD" w:rsidRDefault="0002100D" w:rsidP="00801276">
            <w:pPr>
              <w:spacing w:before="60" w:after="60"/>
              <w:jc w:val="center"/>
              <w:rPr>
                <w:rFonts w:cs="Arial"/>
                <w:b/>
                <w:bCs/>
              </w:rPr>
            </w:pPr>
            <w:r w:rsidRPr="00CD1BDD">
              <w:rPr>
                <w:rFonts w:cs="Arial"/>
                <w:b/>
                <w:bCs/>
              </w:rPr>
              <w:t>Item Score</w:t>
            </w:r>
          </w:p>
        </w:tc>
        <w:tc>
          <w:tcPr>
            <w:tcW w:w="624" w:type="pct"/>
            <w:shd w:val="clear" w:color="auto" w:fill="D9D9D9"/>
            <w:vAlign w:val="center"/>
          </w:tcPr>
          <w:p w14:paraId="563B3615" w14:textId="77777777" w:rsidR="0002100D" w:rsidRPr="00B86229" w:rsidRDefault="0002100D" w:rsidP="00801276">
            <w:pPr>
              <w:spacing w:before="60" w:after="60"/>
              <w:jc w:val="center"/>
              <w:rPr>
                <w:rFonts w:cs="Arial"/>
                <w:b/>
                <w:bCs/>
                <w:color w:val="C00000"/>
              </w:rPr>
            </w:pPr>
            <w:r w:rsidRPr="00CD1BDD">
              <w:rPr>
                <w:rFonts w:cs="Arial"/>
                <w:b/>
                <w:bCs/>
              </w:rPr>
              <w:t>Evaluation Factor</w:t>
            </w:r>
          </w:p>
        </w:tc>
        <w:tc>
          <w:tcPr>
            <w:tcW w:w="629" w:type="pct"/>
            <w:shd w:val="clear" w:color="auto" w:fill="D9D9D9"/>
            <w:vAlign w:val="center"/>
          </w:tcPr>
          <w:p w14:paraId="389695AD" w14:textId="77777777" w:rsidR="0002100D" w:rsidRPr="00CD1BDD" w:rsidRDefault="0002100D" w:rsidP="00801276">
            <w:pPr>
              <w:spacing w:before="60" w:after="60"/>
              <w:jc w:val="center"/>
              <w:rPr>
                <w:rFonts w:cs="Arial"/>
                <w:b/>
                <w:bCs/>
              </w:rPr>
            </w:pPr>
            <w:r w:rsidRPr="00CD1BDD">
              <w:rPr>
                <w:rFonts w:cs="Arial"/>
                <w:b/>
                <w:bCs/>
              </w:rPr>
              <w:t>Raw Weighted Score</w:t>
            </w:r>
          </w:p>
        </w:tc>
      </w:tr>
      <w:tr w:rsidR="003E48B0" w:rsidRPr="00CD1BDD" w14:paraId="0163D8E8" w14:textId="77777777" w:rsidTr="00801276">
        <w:tc>
          <w:tcPr>
            <w:tcW w:w="3241" w:type="pct"/>
          </w:tcPr>
          <w:p w14:paraId="7E44C376" w14:textId="0D7BCB25" w:rsidR="003E48B0" w:rsidRPr="00CD1BDD" w:rsidRDefault="003E48B0" w:rsidP="003E48B0">
            <w:pPr>
              <w:spacing w:before="120" w:after="120"/>
              <w:ind w:left="720" w:hanging="720"/>
              <w:rPr>
                <w:rFonts w:cs="Arial"/>
                <w:color w:val="ED0000"/>
                <w:szCs w:val="20"/>
              </w:rPr>
            </w:pPr>
            <w:r w:rsidRPr="00D349E9">
              <w:rPr>
                <w:rFonts w:cs="Arial"/>
                <w:b/>
                <w:bCs/>
                <w:szCs w:val="20"/>
              </w:rPr>
              <w:t>D.1.</w:t>
            </w:r>
            <w:r>
              <w:rPr>
                <w:rFonts w:cs="Arial"/>
                <w:b/>
                <w:bCs/>
                <w:szCs w:val="20"/>
              </w:rPr>
              <w:t xml:space="preserve">      </w:t>
            </w:r>
            <w:r w:rsidRPr="00D349E9">
              <w:rPr>
                <w:rFonts w:cs="Arial"/>
                <w:szCs w:val="20"/>
              </w:rPr>
              <w:t>Demonstrate Food and Beverage and Retail functionality to keep a stock of food history and a historical record of each item, including when it was purchased, cost, quantity received, changes made over time, and current stock/inventory levels.</w:t>
            </w:r>
          </w:p>
        </w:tc>
        <w:tc>
          <w:tcPr>
            <w:tcW w:w="506" w:type="pct"/>
            <w:shd w:val="clear" w:color="auto" w:fill="F3F3F3"/>
            <w:vAlign w:val="center"/>
          </w:tcPr>
          <w:p w14:paraId="2F0B79DC"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156979CE" w14:textId="77777777" w:rsidR="003E48B0" w:rsidRPr="00D349E9" w:rsidRDefault="003E48B0" w:rsidP="003E48B0">
            <w:pPr>
              <w:spacing w:before="120" w:after="120"/>
              <w:jc w:val="center"/>
              <w:rPr>
                <w:rFonts w:cs="Arial"/>
                <w:b/>
                <w:bCs/>
                <w:szCs w:val="20"/>
              </w:rPr>
            </w:pPr>
          </w:p>
          <w:p w14:paraId="664EA74A" w14:textId="0A7297F3" w:rsidR="003E48B0" w:rsidRPr="00CD1BDD" w:rsidRDefault="003E48B0" w:rsidP="003E48B0">
            <w:pPr>
              <w:spacing w:before="120" w:after="120"/>
              <w:jc w:val="center"/>
              <w:rPr>
                <w:rFonts w:cs="Arial"/>
              </w:rPr>
            </w:pPr>
            <w:r w:rsidRPr="00D349E9">
              <w:rPr>
                <w:rFonts w:cs="Arial"/>
                <w:b/>
                <w:bCs/>
                <w:szCs w:val="20"/>
              </w:rPr>
              <w:t>20</w:t>
            </w:r>
          </w:p>
        </w:tc>
        <w:tc>
          <w:tcPr>
            <w:tcW w:w="629" w:type="pct"/>
            <w:shd w:val="clear" w:color="auto" w:fill="F3F3F3"/>
            <w:vAlign w:val="center"/>
          </w:tcPr>
          <w:p w14:paraId="7274AED3" w14:textId="77777777" w:rsidR="003E48B0" w:rsidRPr="00CD1BDD" w:rsidRDefault="003E48B0" w:rsidP="003E48B0">
            <w:pPr>
              <w:spacing w:before="120" w:after="120"/>
              <w:jc w:val="center"/>
              <w:rPr>
                <w:rFonts w:cs="Arial"/>
                <w:b/>
                <w:bCs/>
              </w:rPr>
            </w:pPr>
          </w:p>
        </w:tc>
      </w:tr>
      <w:tr w:rsidR="003E48B0" w:rsidRPr="00CD1BDD" w14:paraId="0C86AD53" w14:textId="77777777" w:rsidTr="005273DF">
        <w:trPr>
          <w:trHeight w:val="1115"/>
        </w:trPr>
        <w:tc>
          <w:tcPr>
            <w:tcW w:w="3241" w:type="pct"/>
          </w:tcPr>
          <w:p w14:paraId="3A279CE7" w14:textId="05454784" w:rsidR="003E48B0" w:rsidRPr="00B86229" w:rsidRDefault="003E48B0" w:rsidP="003E48B0">
            <w:pPr>
              <w:spacing w:before="120" w:after="120"/>
              <w:ind w:left="720" w:hanging="720"/>
              <w:rPr>
                <w:rFonts w:cs="Arial"/>
                <w:b/>
                <w:bCs/>
                <w:color w:val="C00000"/>
              </w:rPr>
            </w:pPr>
            <w:r w:rsidRPr="0002326A">
              <w:rPr>
                <w:rFonts w:cs="Arial"/>
                <w:b/>
                <w:bCs/>
                <w:szCs w:val="20"/>
              </w:rPr>
              <w:t>D.2</w:t>
            </w:r>
            <w:r w:rsidRPr="00756C3B">
              <w:rPr>
                <w:rFonts w:cs="Arial"/>
                <w:b/>
                <w:bCs/>
                <w:szCs w:val="20"/>
              </w:rPr>
              <w:t>.</w:t>
            </w:r>
            <w:r w:rsidRPr="00756C3B">
              <w:rPr>
                <w:szCs w:val="20"/>
              </w:rPr>
              <w:tab/>
            </w:r>
            <w:r w:rsidRPr="00756C3B">
              <w:rPr>
                <w:rFonts w:cs="Arial"/>
                <w:szCs w:val="20"/>
              </w:rPr>
              <w:t xml:space="preserve">Demonstrate the integration capabilities with supply vendors and the inventory management functionality of the proposed </w:t>
            </w:r>
            <w:r w:rsidR="006A1770">
              <w:rPr>
                <w:rFonts w:cs="Arial"/>
                <w:szCs w:val="20"/>
              </w:rPr>
              <w:t>S</w:t>
            </w:r>
            <w:r w:rsidRPr="00756C3B">
              <w:rPr>
                <w:rFonts w:cs="Arial"/>
                <w:szCs w:val="20"/>
              </w:rPr>
              <w:t>ystem with both the food and beverage inventory as well as retail inventory capabilities.</w:t>
            </w:r>
            <w:r w:rsidRPr="0002326A">
              <w:tab/>
            </w:r>
            <w:r w:rsidRPr="0002326A">
              <w:tab/>
            </w:r>
            <w:r w:rsidRPr="0002326A">
              <w:tab/>
            </w:r>
          </w:p>
        </w:tc>
        <w:tc>
          <w:tcPr>
            <w:tcW w:w="506" w:type="pct"/>
            <w:shd w:val="clear" w:color="auto" w:fill="F3F3F3"/>
            <w:vAlign w:val="center"/>
          </w:tcPr>
          <w:p w14:paraId="1CBB11A0"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3D66AE6A" w14:textId="77777777" w:rsidR="003E48B0" w:rsidRPr="0002326A" w:rsidRDefault="003E48B0" w:rsidP="003E48B0">
            <w:pPr>
              <w:spacing w:before="120" w:after="120"/>
              <w:jc w:val="center"/>
              <w:rPr>
                <w:rFonts w:cs="Arial"/>
                <w:b/>
                <w:bCs/>
                <w:szCs w:val="20"/>
              </w:rPr>
            </w:pPr>
          </w:p>
          <w:p w14:paraId="4F9FFA72" w14:textId="273DED2E" w:rsidR="003E48B0" w:rsidRPr="00CD1BDD" w:rsidRDefault="003E48B0" w:rsidP="003E48B0">
            <w:pPr>
              <w:spacing w:before="120" w:after="120"/>
              <w:jc w:val="center"/>
              <w:rPr>
                <w:rFonts w:cs="Arial"/>
                <w:b/>
                <w:bCs/>
                <w:color w:val="E00000"/>
              </w:rPr>
            </w:pPr>
            <w:r w:rsidRPr="0002326A">
              <w:rPr>
                <w:rFonts w:cs="Arial"/>
                <w:b/>
                <w:bCs/>
                <w:szCs w:val="20"/>
              </w:rPr>
              <w:t>20</w:t>
            </w:r>
          </w:p>
        </w:tc>
        <w:tc>
          <w:tcPr>
            <w:tcW w:w="629" w:type="pct"/>
            <w:shd w:val="clear" w:color="auto" w:fill="F3F3F3"/>
            <w:vAlign w:val="center"/>
          </w:tcPr>
          <w:p w14:paraId="4757C0A7" w14:textId="77777777" w:rsidR="003E48B0" w:rsidRPr="00CD1BDD" w:rsidRDefault="003E48B0" w:rsidP="003E48B0">
            <w:pPr>
              <w:spacing w:before="120" w:after="120"/>
              <w:jc w:val="center"/>
              <w:rPr>
                <w:rFonts w:cs="Arial"/>
                <w:b/>
                <w:bCs/>
              </w:rPr>
            </w:pPr>
          </w:p>
        </w:tc>
      </w:tr>
      <w:tr w:rsidR="003E48B0" w:rsidRPr="00CD1BDD" w14:paraId="06454746" w14:textId="77777777" w:rsidTr="00801276">
        <w:tc>
          <w:tcPr>
            <w:tcW w:w="3241" w:type="pct"/>
          </w:tcPr>
          <w:p w14:paraId="0974D259" w14:textId="4DD53545" w:rsidR="003E48B0" w:rsidRPr="00B86229" w:rsidRDefault="003E48B0" w:rsidP="003E48B0">
            <w:pPr>
              <w:spacing w:before="120" w:after="120"/>
              <w:ind w:left="720" w:hanging="720"/>
              <w:rPr>
                <w:rFonts w:cs="Arial"/>
                <w:b/>
                <w:bCs/>
                <w:color w:val="C00000"/>
              </w:rPr>
            </w:pPr>
            <w:r w:rsidRPr="0002326A">
              <w:rPr>
                <w:rFonts w:cs="Arial"/>
                <w:b/>
                <w:bCs/>
                <w:szCs w:val="20"/>
              </w:rPr>
              <w:t>D.</w:t>
            </w:r>
            <w:r>
              <w:rPr>
                <w:rFonts w:cs="Arial"/>
                <w:b/>
                <w:bCs/>
                <w:szCs w:val="20"/>
              </w:rPr>
              <w:t>3</w:t>
            </w:r>
            <w:r w:rsidRPr="00756C3B">
              <w:rPr>
                <w:rFonts w:cs="Arial"/>
                <w:b/>
                <w:bCs/>
                <w:szCs w:val="20"/>
              </w:rPr>
              <w:t>.</w:t>
            </w:r>
            <w:r w:rsidRPr="00756C3B">
              <w:rPr>
                <w:szCs w:val="20"/>
              </w:rPr>
              <w:tab/>
            </w:r>
            <w:r w:rsidRPr="00756C3B">
              <w:rPr>
                <w:rFonts w:cs="Arial"/>
                <w:szCs w:val="20"/>
              </w:rPr>
              <w:t xml:space="preserve">Demonstrate </w:t>
            </w:r>
            <w:r>
              <w:rPr>
                <w:rFonts w:cs="Arial"/>
                <w:szCs w:val="20"/>
              </w:rPr>
              <w:t xml:space="preserve">the </w:t>
            </w:r>
            <w:r w:rsidR="006A1770">
              <w:rPr>
                <w:rFonts w:cs="Arial"/>
                <w:szCs w:val="20"/>
              </w:rPr>
              <w:t>S</w:t>
            </w:r>
            <w:r>
              <w:rPr>
                <w:rFonts w:cs="Arial"/>
                <w:szCs w:val="20"/>
              </w:rPr>
              <w:t>ystem reporting capabilities for daily, monthly, and yearly reporting, as well as item sales and timeframe reporting.</w:t>
            </w:r>
            <w:r w:rsidRPr="0002326A">
              <w:tab/>
            </w:r>
          </w:p>
        </w:tc>
        <w:tc>
          <w:tcPr>
            <w:tcW w:w="506" w:type="pct"/>
            <w:shd w:val="clear" w:color="auto" w:fill="F3F3F3"/>
            <w:vAlign w:val="center"/>
          </w:tcPr>
          <w:p w14:paraId="61B659F3"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2BA5B345" w14:textId="35CFFF4C" w:rsidR="003E48B0" w:rsidRPr="00CD1BDD" w:rsidRDefault="003E48B0" w:rsidP="003E48B0">
            <w:pPr>
              <w:spacing w:before="120" w:after="120"/>
              <w:jc w:val="center"/>
              <w:rPr>
                <w:rFonts w:cs="Arial"/>
                <w:b/>
                <w:bCs/>
                <w:color w:val="E00000"/>
              </w:rPr>
            </w:pPr>
            <w:r>
              <w:rPr>
                <w:rFonts w:cs="Arial"/>
                <w:b/>
                <w:bCs/>
                <w:szCs w:val="20"/>
              </w:rPr>
              <w:t>15</w:t>
            </w:r>
          </w:p>
        </w:tc>
        <w:tc>
          <w:tcPr>
            <w:tcW w:w="629" w:type="pct"/>
            <w:shd w:val="clear" w:color="auto" w:fill="F3F3F3"/>
            <w:vAlign w:val="center"/>
          </w:tcPr>
          <w:p w14:paraId="0EDB1870" w14:textId="77777777" w:rsidR="003E48B0" w:rsidRPr="00CD1BDD" w:rsidRDefault="003E48B0" w:rsidP="003E48B0">
            <w:pPr>
              <w:spacing w:before="120" w:after="120"/>
              <w:jc w:val="center"/>
              <w:rPr>
                <w:rFonts w:cs="Arial"/>
                <w:b/>
                <w:bCs/>
              </w:rPr>
            </w:pPr>
          </w:p>
        </w:tc>
      </w:tr>
      <w:tr w:rsidR="003E48B0" w:rsidRPr="00CD1BDD" w14:paraId="19CABF09" w14:textId="77777777" w:rsidTr="00801276">
        <w:tc>
          <w:tcPr>
            <w:tcW w:w="3241" w:type="pct"/>
          </w:tcPr>
          <w:p w14:paraId="2333A5E0" w14:textId="07697941" w:rsidR="003E48B0" w:rsidRPr="00B86229" w:rsidRDefault="003E48B0" w:rsidP="003E48B0">
            <w:pPr>
              <w:spacing w:before="120" w:after="120"/>
              <w:ind w:left="720" w:hanging="720"/>
              <w:rPr>
                <w:rFonts w:cs="Arial"/>
                <w:b/>
                <w:bCs/>
                <w:color w:val="C00000"/>
              </w:rPr>
            </w:pPr>
            <w:r w:rsidRPr="0002326A">
              <w:rPr>
                <w:rFonts w:cs="Arial"/>
                <w:b/>
                <w:bCs/>
                <w:szCs w:val="20"/>
              </w:rPr>
              <w:t>D.</w:t>
            </w:r>
            <w:r>
              <w:rPr>
                <w:rFonts w:cs="Arial"/>
                <w:b/>
                <w:bCs/>
                <w:szCs w:val="20"/>
              </w:rPr>
              <w:t>4</w:t>
            </w:r>
            <w:r w:rsidRPr="00756C3B">
              <w:rPr>
                <w:rFonts w:cs="Arial"/>
                <w:b/>
                <w:bCs/>
                <w:szCs w:val="20"/>
              </w:rPr>
              <w:t>.</w:t>
            </w:r>
            <w:r w:rsidRPr="00756C3B">
              <w:rPr>
                <w:szCs w:val="20"/>
              </w:rPr>
              <w:tab/>
            </w:r>
            <w:r w:rsidRPr="00756C3B">
              <w:rPr>
                <w:rFonts w:cs="Arial"/>
                <w:szCs w:val="20"/>
              </w:rPr>
              <w:t>Demonstrate</w:t>
            </w:r>
            <w:r>
              <w:rPr>
                <w:rFonts w:cs="Arial"/>
                <w:szCs w:val="20"/>
              </w:rPr>
              <w:t xml:space="preserve"> the managerial functionality of the </w:t>
            </w:r>
            <w:r w:rsidR="006A1770">
              <w:rPr>
                <w:rFonts w:cs="Arial"/>
                <w:szCs w:val="20"/>
              </w:rPr>
              <w:t>S</w:t>
            </w:r>
            <w:r>
              <w:rPr>
                <w:rFonts w:cs="Arial"/>
                <w:szCs w:val="20"/>
              </w:rPr>
              <w:t>ystem in adding price changes, developing and building a new menu, adding or changing modifiers to new menu items, and changing printer configurations.</w:t>
            </w:r>
            <w:r w:rsidRPr="0002326A">
              <w:tab/>
            </w:r>
          </w:p>
        </w:tc>
        <w:tc>
          <w:tcPr>
            <w:tcW w:w="506" w:type="pct"/>
            <w:shd w:val="clear" w:color="auto" w:fill="F3F3F3"/>
            <w:vAlign w:val="center"/>
          </w:tcPr>
          <w:p w14:paraId="0F6F55B3"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3D3766E7" w14:textId="1CAEEBE6" w:rsidR="003E48B0" w:rsidRPr="00CD1BDD" w:rsidRDefault="003E48B0" w:rsidP="003E48B0">
            <w:pPr>
              <w:spacing w:before="120" w:after="120"/>
              <w:jc w:val="center"/>
              <w:rPr>
                <w:rFonts w:cs="Arial"/>
                <w:b/>
                <w:bCs/>
                <w:color w:val="E00000"/>
              </w:rPr>
            </w:pPr>
            <w:r>
              <w:rPr>
                <w:rFonts w:cs="Arial"/>
                <w:b/>
                <w:bCs/>
                <w:szCs w:val="20"/>
              </w:rPr>
              <w:t>15</w:t>
            </w:r>
          </w:p>
        </w:tc>
        <w:tc>
          <w:tcPr>
            <w:tcW w:w="629" w:type="pct"/>
            <w:shd w:val="clear" w:color="auto" w:fill="F3F3F3"/>
            <w:vAlign w:val="center"/>
          </w:tcPr>
          <w:p w14:paraId="11739293" w14:textId="77777777" w:rsidR="003E48B0" w:rsidRPr="00CD1BDD" w:rsidRDefault="003E48B0" w:rsidP="003E48B0">
            <w:pPr>
              <w:spacing w:before="120" w:after="120"/>
              <w:jc w:val="center"/>
              <w:rPr>
                <w:rFonts w:cs="Arial"/>
                <w:b/>
                <w:bCs/>
              </w:rPr>
            </w:pPr>
          </w:p>
        </w:tc>
      </w:tr>
      <w:tr w:rsidR="003E48B0" w:rsidRPr="00CD1BDD" w14:paraId="6009403E" w14:textId="77777777" w:rsidTr="00801276">
        <w:tc>
          <w:tcPr>
            <w:tcW w:w="3241" w:type="pct"/>
          </w:tcPr>
          <w:p w14:paraId="5B6381BD" w14:textId="3BC3CD51" w:rsidR="003E48B0" w:rsidRPr="00B86229" w:rsidRDefault="003E48B0" w:rsidP="003E48B0">
            <w:pPr>
              <w:spacing w:before="120" w:after="120"/>
              <w:ind w:left="720" w:hanging="720"/>
              <w:rPr>
                <w:rFonts w:cs="Arial"/>
                <w:b/>
                <w:bCs/>
                <w:color w:val="C00000"/>
              </w:rPr>
            </w:pPr>
            <w:r w:rsidRPr="0002326A">
              <w:rPr>
                <w:rFonts w:cs="Arial"/>
                <w:b/>
                <w:bCs/>
                <w:szCs w:val="20"/>
              </w:rPr>
              <w:t>D.</w:t>
            </w:r>
            <w:r>
              <w:rPr>
                <w:rFonts w:cs="Arial"/>
                <w:b/>
                <w:bCs/>
                <w:szCs w:val="20"/>
              </w:rPr>
              <w:t>5</w:t>
            </w:r>
            <w:r w:rsidRPr="00756C3B">
              <w:rPr>
                <w:rFonts w:cs="Arial"/>
                <w:b/>
                <w:bCs/>
                <w:szCs w:val="20"/>
              </w:rPr>
              <w:t>.</w:t>
            </w:r>
            <w:r w:rsidRPr="00756C3B">
              <w:rPr>
                <w:szCs w:val="20"/>
              </w:rPr>
              <w:tab/>
            </w:r>
            <w:r w:rsidRPr="00756C3B">
              <w:rPr>
                <w:rFonts w:cs="Arial"/>
                <w:szCs w:val="20"/>
              </w:rPr>
              <w:t>Demonstrate</w:t>
            </w:r>
            <w:r>
              <w:rPr>
                <w:rFonts w:cs="Arial"/>
                <w:szCs w:val="20"/>
              </w:rPr>
              <w:t xml:space="preserve"> the </w:t>
            </w:r>
            <w:r w:rsidR="006A1770">
              <w:rPr>
                <w:rFonts w:cs="Arial"/>
                <w:szCs w:val="20"/>
              </w:rPr>
              <w:t>S</w:t>
            </w:r>
            <w:r>
              <w:rPr>
                <w:rFonts w:cs="Arial"/>
                <w:szCs w:val="20"/>
              </w:rPr>
              <w:t>ystem’s capability to settle credit cards and available reporting to reconcile to daily sales settlements and credit card transactional information for both food and beverage as well as retail transactions.</w:t>
            </w:r>
          </w:p>
        </w:tc>
        <w:tc>
          <w:tcPr>
            <w:tcW w:w="506" w:type="pct"/>
            <w:shd w:val="clear" w:color="auto" w:fill="F3F3F3"/>
            <w:vAlign w:val="center"/>
          </w:tcPr>
          <w:p w14:paraId="1375230E"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0FCE7913" w14:textId="7D6D3847" w:rsidR="003E48B0" w:rsidRPr="00CD1BDD" w:rsidRDefault="003E48B0" w:rsidP="003E48B0">
            <w:pPr>
              <w:spacing w:before="120" w:after="120"/>
              <w:jc w:val="center"/>
              <w:rPr>
                <w:rFonts w:cs="Arial"/>
                <w:b/>
                <w:bCs/>
                <w:color w:val="E00000"/>
              </w:rPr>
            </w:pPr>
            <w:r>
              <w:rPr>
                <w:rFonts w:cs="Arial"/>
                <w:b/>
                <w:bCs/>
                <w:szCs w:val="20"/>
              </w:rPr>
              <w:t>20</w:t>
            </w:r>
          </w:p>
        </w:tc>
        <w:tc>
          <w:tcPr>
            <w:tcW w:w="629" w:type="pct"/>
            <w:shd w:val="clear" w:color="auto" w:fill="F3F3F3"/>
            <w:vAlign w:val="center"/>
          </w:tcPr>
          <w:p w14:paraId="7F078F16" w14:textId="77777777" w:rsidR="003E48B0" w:rsidRPr="00CD1BDD" w:rsidRDefault="003E48B0" w:rsidP="003E48B0">
            <w:pPr>
              <w:spacing w:before="120" w:after="120"/>
              <w:jc w:val="center"/>
              <w:rPr>
                <w:rFonts w:cs="Arial"/>
                <w:b/>
                <w:bCs/>
              </w:rPr>
            </w:pPr>
          </w:p>
        </w:tc>
      </w:tr>
      <w:tr w:rsidR="003E48B0" w:rsidRPr="00CD1BDD" w14:paraId="61845F19" w14:textId="77777777" w:rsidTr="00801276">
        <w:tc>
          <w:tcPr>
            <w:tcW w:w="3241" w:type="pct"/>
          </w:tcPr>
          <w:p w14:paraId="6E84E052" w14:textId="61A86913" w:rsidR="003E48B0" w:rsidRPr="00CD1BDD" w:rsidRDefault="003E48B0" w:rsidP="003E48B0">
            <w:pPr>
              <w:spacing w:before="120" w:after="120"/>
              <w:ind w:left="720" w:hanging="720"/>
              <w:rPr>
                <w:rFonts w:cs="Arial"/>
                <w:color w:val="ED0000"/>
              </w:rPr>
            </w:pPr>
            <w:r w:rsidRPr="0002326A">
              <w:rPr>
                <w:rFonts w:cs="Arial"/>
                <w:b/>
                <w:bCs/>
                <w:szCs w:val="20"/>
              </w:rPr>
              <w:t>D.</w:t>
            </w:r>
            <w:r>
              <w:rPr>
                <w:rFonts w:cs="Arial"/>
                <w:b/>
                <w:bCs/>
                <w:szCs w:val="20"/>
              </w:rPr>
              <w:t>6</w:t>
            </w:r>
            <w:r w:rsidRPr="00756C3B">
              <w:rPr>
                <w:rFonts w:cs="Arial"/>
                <w:b/>
                <w:bCs/>
                <w:szCs w:val="20"/>
              </w:rPr>
              <w:t>.</w:t>
            </w:r>
            <w:r w:rsidRPr="00756C3B">
              <w:rPr>
                <w:szCs w:val="20"/>
              </w:rPr>
              <w:tab/>
            </w:r>
            <w:r w:rsidRPr="00756C3B">
              <w:rPr>
                <w:rFonts w:cs="Arial"/>
                <w:szCs w:val="20"/>
              </w:rPr>
              <w:t>Demonstrate</w:t>
            </w:r>
            <w:r>
              <w:rPr>
                <w:rFonts w:cs="Arial"/>
                <w:szCs w:val="20"/>
              </w:rPr>
              <w:t xml:space="preserve"> the integration capabilities with supply vendors and the inventory management functionality of the proposed </w:t>
            </w:r>
            <w:r w:rsidR="006A1770">
              <w:rPr>
                <w:rFonts w:cs="Arial"/>
                <w:szCs w:val="20"/>
              </w:rPr>
              <w:t>S</w:t>
            </w:r>
            <w:r>
              <w:rPr>
                <w:rFonts w:cs="Arial"/>
                <w:szCs w:val="20"/>
              </w:rPr>
              <w:t>ystem with both the food and beverage inventories.</w:t>
            </w:r>
          </w:p>
        </w:tc>
        <w:tc>
          <w:tcPr>
            <w:tcW w:w="506" w:type="pct"/>
            <w:shd w:val="clear" w:color="auto" w:fill="F3F3F3"/>
            <w:vAlign w:val="center"/>
          </w:tcPr>
          <w:p w14:paraId="7A9E91CA" w14:textId="77777777" w:rsidR="003E48B0" w:rsidRPr="00CD1BDD" w:rsidRDefault="003E48B0" w:rsidP="003E48B0">
            <w:pPr>
              <w:spacing w:before="120" w:after="120"/>
              <w:jc w:val="center"/>
              <w:rPr>
                <w:rFonts w:cs="Arial"/>
                <w:b/>
                <w:bCs/>
              </w:rPr>
            </w:pPr>
          </w:p>
        </w:tc>
        <w:tc>
          <w:tcPr>
            <w:tcW w:w="624" w:type="pct"/>
            <w:shd w:val="clear" w:color="auto" w:fill="F3F3F3"/>
            <w:vAlign w:val="center"/>
          </w:tcPr>
          <w:p w14:paraId="304BDC42" w14:textId="235D98CF" w:rsidR="003E48B0" w:rsidRPr="00CD1BDD" w:rsidRDefault="003E48B0" w:rsidP="003E48B0">
            <w:pPr>
              <w:spacing w:before="120" w:after="120"/>
              <w:jc w:val="center"/>
              <w:rPr>
                <w:rFonts w:cs="Arial"/>
              </w:rPr>
            </w:pPr>
            <w:r>
              <w:rPr>
                <w:rFonts w:cs="Arial"/>
                <w:b/>
                <w:bCs/>
                <w:szCs w:val="20"/>
              </w:rPr>
              <w:t>15</w:t>
            </w:r>
          </w:p>
        </w:tc>
        <w:tc>
          <w:tcPr>
            <w:tcW w:w="629" w:type="pct"/>
            <w:shd w:val="clear" w:color="auto" w:fill="F3F3F3"/>
            <w:vAlign w:val="center"/>
          </w:tcPr>
          <w:p w14:paraId="694D9CC7" w14:textId="77777777" w:rsidR="003E48B0" w:rsidRPr="00CD1BDD" w:rsidRDefault="003E48B0" w:rsidP="003E48B0">
            <w:pPr>
              <w:spacing w:before="120" w:after="120"/>
              <w:jc w:val="center"/>
              <w:rPr>
                <w:rFonts w:cs="Arial"/>
                <w:b/>
                <w:bCs/>
              </w:rPr>
            </w:pPr>
          </w:p>
        </w:tc>
      </w:tr>
      <w:tr w:rsidR="0002100D" w:rsidRPr="00CD1BDD" w14:paraId="2A842DC6" w14:textId="77777777" w:rsidTr="00801276">
        <w:trPr>
          <w:trHeight w:val="45"/>
        </w:trPr>
        <w:tc>
          <w:tcPr>
            <w:tcW w:w="4371" w:type="pct"/>
            <w:gridSpan w:val="3"/>
            <w:shd w:val="clear" w:color="auto" w:fill="D9D9D9"/>
            <w:vAlign w:val="center"/>
          </w:tcPr>
          <w:p w14:paraId="2E4135FF" w14:textId="77777777" w:rsidR="0002100D" w:rsidRPr="00CD1BDD" w:rsidRDefault="0002100D" w:rsidP="00801276">
            <w:pPr>
              <w:spacing w:before="60" w:after="60"/>
              <w:jc w:val="right"/>
              <w:rPr>
                <w:rFonts w:cs="Arial"/>
                <w:b/>
                <w:bCs/>
              </w:rPr>
            </w:pPr>
            <w:r w:rsidRPr="00CD1BDD">
              <w:rPr>
                <w:rFonts w:cs="Arial"/>
                <w:b/>
                <w:bCs/>
              </w:rPr>
              <w:t xml:space="preserve">Total Raw Weighted Score </w:t>
            </w:r>
            <w:r w:rsidRPr="00CD1BDD">
              <w:rPr>
                <w:rFonts w:cs="Arial"/>
                <w:bCs/>
                <w:i/>
                <w:sz w:val="18"/>
                <w:szCs w:val="18"/>
              </w:rPr>
              <w:t>(sum of Raw Weighted Scores above)</w:t>
            </w:r>
            <w:r w:rsidRPr="00CD1BDD">
              <w:rPr>
                <w:rFonts w:cs="Arial"/>
                <w:b/>
                <w:bCs/>
              </w:rPr>
              <w:t>:</w:t>
            </w:r>
          </w:p>
          <w:p w14:paraId="16C15167" w14:textId="77777777" w:rsidR="0002100D" w:rsidRPr="00CD1BDD" w:rsidRDefault="0002100D" w:rsidP="00801276">
            <w:pPr>
              <w:spacing w:before="60" w:after="60"/>
              <w:jc w:val="right"/>
              <w:rPr>
                <w:rFonts w:cs="Arial"/>
              </w:rPr>
            </w:pPr>
            <w:r w:rsidRPr="00CD1BDD">
              <w:rPr>
                <w:rFonts w:cs="Arial"/>
                <w:bCs/>
                <w:iCs/>
                <w:sz w:val="16"/>
                <w:szCs w:val="16"/>
              </w:rPr>
              <w:t>The Solicitation Coordinator will use this sum and the formula below to calculate the score.</w:t>
            </w:r>
            <w:r w:rsidRPr="00CD1BDD">
              <w:rPr>
                <w:rFonts w:cs="Arial"/>
                <w:bCs/>
                <w:iCs/>
                <w:sz w:val="16"/>
                <w:szCs w:val="16"/>
              </w:rPr>
              <w:br/>
              <w:t>Numbers rounded to two (2) places to the right of the decimal point will be standard for calculations.</w:t>
            </w:r>
          </w:p>
        </w:tc>
        <w:tc>
          <w:tcPr>
            <w:tcW w:w="629" w:type="pct"/>
            <w:tcBorders>
              <w:top w:val="single" w:sz="18" w:space="0" w:color="auto"/>
              <w:bottom w:val="double" w:sz="4" w:space="0" w:color="auto"/>
            </w:tcBorders>
            <w:shd w:val="clear" w:color="auto" w:fill="F3F3F3"/>
            <w:vAlign w:val="center"/>
          </w:tcPr>
          <w:p w14:paraId="115CA720" w14:textId="77777777" w:rsidR="0002100D" w:rsidRPr="00CD1BDD" w:rsidRDefault="0002100D" w:rsidP="00801276">
            <w:pPr>
              <w:spacing w:before="240" w:after="240"/>
              <w:jc w:val="center"/>
              <w:rPr>
                <w:rFonts w:cs="Arial"/>
                <w:b/>
                <w:bCs/>
              </w:rPr>
            </w:pPr>
          </w:p>
        </w:tc>
      </w:tr>
    </w:tbl>
    <w:tbl>
      <w:tblPr>
        <w:tblpPr w:vertAnchor="text" w:tblpY="1"/>
        <w:tblOverlap w:val="neve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Technical Response Evaulation Oral Evaluation"/>
        <w:tblDescription w:val="Oral Evaluation breakdown including oral presentation of field test items and score."/>
      </w:tblPr>
      <w:tblGrid>
        <w:gridCol w:w="803"/>
        <w:gridCol w:w="4235"/>
      </w:tblGrid>
      <w:tr w:rsidR="0002100D" w:rsidRPr="000901D0" w14:paraId="78AFB80A" w14:textId="77777777" w:rsidTr="00801276">
        <w:trPr>
          <w:cantSplit/>
          <w:trHeight w:val="50"/>
        </w:trPr>
        <w:tc>
          <w:tcPr>
            <w:tcW w:w="402" w:type="pct"/>
            <w:tcBorders>
              <w:bottom w:val="nil"/>
              <w:right w:val="nil"/>
            </w:tcBorders>
            <w:shd w:val="clear" w:color="auto" w:fill="D9D9D9"/>
          </w:tcPr>
          <w:p w14:paraId="2BDCD2C8" w14:textId="77777777" w:rsidR="0002100D" w:rsidRPr="000901D0" w:rsidRDefault="0002100D" w:rsidP="00801276">
            <w:pPr>
              <w:spacing w:before="60" w:after="60"/>
              <w:rPr>
                <w:rFonts w:cs="Arial"/>
                <w:b/>
                <w:bCs/>
                <w:sz w:val="18"/>
                <w:szCs w:val="18"/>
              </w:rPr>
            </w:pPr>
          </w:p>
        </w:tc>
        <w:tc>
          <w:tcPr>
            <w:tcW w:w="2121" w:type="pct"/>
            <w:tcBorders>
              <w:left w:val="nil"/>
              <w:bottom w:val="single" w:sz="4" w:space="0" w:color="auto"/>
              <w:right w:val="nil"/>
            </w:tcBorders>
            <w:shd w:val="clear" w:color="auto" w:fill="D9D9D9"/>
            <w:vAlign w:val="bottom"/>
          </w:tcPr>
          <w:p w14:paraId="518F11EE" w14:textId="77777777" w:rsidR="0002100D" w:rsidRPr="000901D0" w:rsidRDefault="0002100D" w:rsidP="00801276">
            <w:pPr>
              <w:spacing w:before="120" w:after="60"/>
              <w:jc w:val="center"/>
              <w:rPr>
                <w:rFonts w:cs="Arial"/>
                <w:sz w:val="18"/>
                <w:szCs w:val="18"/>
              </w:rPr>
            </w:pPr>
            <w:r>
              <w:rPr>
                <w:rFonts w:cs="Arial"/>
                <w:b/>
                <w:bCs/>
                <w:sz w:val="18"/>
                <w:szCs w:val="18"/>
              </w:rPr>
              <w:t>Total Raw Weighted Score</w:t>
            </w:r>
          </w:p>
        </w:tc>
      </w:tr>
      <w:tr w:rsidR="0002100D" w:rsidRPr="000901D0" w14:paraId="5B6B0C5A" w14:textId="77777777" w:rsidTr="00801276">
        <w:trPr>
          <w:cantSplit/>
          <w:trHeight w:val="50"/>
        </w:trPr>
        <w:tc>
          <w:tcPr>
            <w:tcW w:w="402" w:type="pct"/>
            <w:tcBorders>
              <w:top w:val="nil"/>
              <w:bottom w:val="single" w:sz="4" w:space="0" w:color="auto"/>
              <w:right w:val="nil"/>
            </w:tcBorders>
            <w:shd w:val="clear" w:color="auto" w:fill="D9D9D9"/>
          </w:tcPr>
          <w:p w14:paraId="08345D02" w14:textId="77777777" w:rsidR="0002100D" w:rsidRPr="000901D0" w:rsidRDefault="0002100D" w:rsidP="00801276">
            <w:pPr>
              <w:spacing w:before="60" w:after="60"/>
              <w:rPr>
                <w:rFonts w:cs="Arial"/>
                <w:b/>
                <w:bCs/>
                <w:sz w:val="18"/>
                <w:szCs w:val="18"/>
              </w:rPr>
            </w:pPr>
          </w:p>
        </w:tc>
        <w:tc>
          <w:tcPr>
            <w:tcW w:w="2121" w:type="pct"/>
            <w:tcBorders>
              <w:top w:val="single" w:sz="4" w:space="0" w:color="auto"/>
              <w:left w:val="nil"/>
              <w:bottom w:val="single" w:sz="4" w:space="0" w:color="auto"/>
              <w:right w:val="nil"/>
            </w:tcBorders>
            <w:shd w:val="clear" w:color="auto" w:fill="D9D9D9"/>
          </w:tcPr>
          <w:p w14:paraId="5BE0D57D" w14:textId="77777777" w:rsidR="0002100D" w:rsidRPr="000901D0" w:rsidRDefault="0002100D" w:rsidP="00801276">
            <w:pPr>
              <w:spacing w:before="60" w:after="60"/>
              <w:jc w:val="center"/>
              <w:rPr>
                <w:rFonts w:cs="Arial"/>
                <w:b/>
                <w:bCs/>
                <w:sz w:val="18"/>
                <w:szCs w:val="18"/>
              </w:rPr>
            </w:pPr>
            <w:r>
              <w:rPr>
                <w:rFonts w:cs="Arial"/>
                <w:b/>
                <w:bCs/>
                <w:sz w:val="18"/>
                <w:szCs w:val="18"/>
              </w:rPr>
              <w:t>Maximum Possible Raw Weighted Score</w:t>
            </w:r>
            <w:r>
              <w:rPr>
                <w:rFonts w:cs="Arial"/>
                <w:b/>
                <w:bCs/>
                <w:sz w:val="18"/>
                <w:szCs w:val="18"/>
              </w:rPr>
              <w:br/>
            </w:r>
            <w:r>
              <w:rPr>
                <w:rFonts w:cs="Arial"/>
                <w:bCs/>
                <w:i/>
                <w:sz w:val="18"/>
                <w:szCs w:val="18"/>
              </w:rPr>
              <w:t xml:space="preserve">(i.e., 5 x the sum of </w:t>
            </w:r>
            <w:proofErr w:type="gramStart"/>
            <w:r>
              <w:rPr>
                <w:rFonts w:cs="Arial"/>
                <w:bCs/>
                <w:i/>
                <w:sz w:val="18"/>
                <w:szCs w:val="18"/>
              </w:rPr>
              <w:t>item weights</w:t>
            </w:r>
            <w:proofErr w:type="gramEnd"/>
            <w:r>
              <w:rPr>
                <w:rFonts w:cs="Arial"/>
                <w:bCs/>
                <w:i/>
                <w:sz w:val="18"/>
                <w:szCs w:val="18"/>
              </w:rPr>
              <w:t xml:space="preserve"> above)</w:t>
            </w:r>
          </w:p>
        </w:tc>
      </w:tr>
    </w:tbl>
    <w:tbl>
      <w:tblPr>
        <w:tblpPr w:vertAnchor="text" w:tblpXSpec="right" w:tblpY="1"/>
        <w:tblOverlap w:val="never"/>
        <w:tblW w:w="24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Technical Response Evaulation Oral Evaluation"/>
        <w:tblDescription w:val="Oral Evaluation breakdown including oral presentation of field test items and score."/>
      </w:tblPr>
      <w:tblGrid>
        <w:gridCol w:w="2599"/>
        <w:gridCol w:w="1181"/>
        <w:gridCol w:w="1149"/>
      </w:tblGrid>
      <w:tr w:rsidR="0002100D" w:rsidRPr="000901D0" w14:paraId="571346CD" w14:textId="77777777" w:rsidTr="00801276">
        <w:trPr>
          <w:cantSplit/>
          <w:trHeight w:val="870"/>
        </w:trPr>
        <w:tc>
          <w:tcPr>
            <w:tcW w:w="2635" w:type="pct"/>
            <w:tcBorders>
              <w:left w:val="dashSmallGap" w:sz="4" w:space="0" w:color="D9D9D9" w:themeColor="background1" w:themeShade="D9"/>
              <w:bottom w:val="single" w:sz="4" w:space="0" w:color="auto"/>
              <w:right w:val="nil"/>
            </w:tcBorders>
            <w:shd w:val="clear" w:color="auto" w:fill="D9D9D9"/>
            <w:vAlign w:val="center"/>
          </w:tcPr>
          <w:p w14:paraId="34C5C0C6" w14:textId="1936A363" w:rsidR="0002100D" w:rsidRPr="000901D0" w:rsidRDefault="0002100D" w:rsidP="00801276">
            <w:pPr>
              <w:jc w:val="center"/>
              <w:rPr>
                <w:rFonts w:cs="Arial"/>
                <w:b/>
                <w:bCs/>
                <w:sz w:val="18"/>
                <w:szCs w:val="18"/>
              </w:rPr>
            </w:pPr>
            <w:r>
              <w:rPr>
                <w:rFonts w:cs="Arial"/>
                <w:b/>
                <w:bCs/>
                <w:szCs w:val="20"/>
              </w:rPr>
              <w:t>X</w:t>
            </w:r>
            <w:r>
              <w:rPr>
                <w:rFonts w:cs="Arial"/>
                <w:b/>
                <w:bCs/>
                <w:sz w:val="18"/>
                <w:szCs w:val="18"/>
              </w:rPr>
              <w:t xml:space="preserve"> </w:t>
            </w:r>
            <w:r w:rsidR="003E48B0" w:rsidRPr="003E48B0">
              <w:rPr>
                <w:rFonts w:cs="Arial"/>
                <w:b/>
                <w:bCs/>
                <w:sz w:val="18"/>
                <w:szCs w:val="18"/>
              </w:rPr>
              <w:t>10</w:t>
            </w:r>
            <w:r w:rsidRPr="003E48B0">
              <w:rPr>
                <w:rFonts w:cs="Arial"/>
                <w:b/>
                <w:bCs/>
                <w:sz w:val="18"/>
                <w:szCs w:val="18"/>
              </w:rPr>
              <w:t xml:space="preserve"> </w:t>
            </w:r>
            <w:r>
              <w:rPr>
                <w:rFonts w:cs="Arial"/>
                <w:bCs/>
                <w:i/>
                <w:sz w:val="18"/>
                <w:szCs w:val="18"/>
              </w:rPr>
              <w:t>(maximum possible score)</w:t>
            </w:r>
          </w:p>
        </w:tc>
        <w:tc>
          <w:tcPr>
            <w:tcW w:w="1198" w:type="pct"/>
            <w:tcBorders>
              <w:left w:val="nil"/>
              <w:bottom w:val="single" w:sz="4" w:space="0" w:color="auto"/>
              <w:right w:val="double" w:sz="4" w:space="0" w:color="auto"/>
            </w:tcBorders>
            <w:shd w:val="clear" w:color="auto" w:fill="D9D9D9"/>
            <w:vAlign w:val="center"/>
          </w:tcPr>
          <w:p w14:paraId="21812ADF" w14:textId="77777777" w:rsidR="0002100D" w:rsidRPr="000901D0" w:rsidRDefault="0002100D" w:rsidP="00801276">
            <w:pPr>
              <w:jc w:val="right"/>
              <w:rPr>
                <w:rFonts w:cs="Arial"/>
                <w:b/>
                <w:bCs/>
                <w:sz w:val="18"/>
                <w:szCs w:val="18"/>
              </w:rPr>
            </w:pPr>
            <w:r>
              <w:rPr>
                <w:rFonts w:cs="Arial"/>
                <w:b/>
                <w:bCs/>
                <w:szCs w:val="20"/>
              </w:rPr>
              <w:t xml:space="preserve">= </w:t>
            </w:r>
            <w:r>
              <w:rPr>
                <w:rFonts w:cs="Arial"/>
                <w:b/>
                <w:bCs/>
                <w:sz w:val="18"/>
                <w:szCs w:val="18"/>
              </w:rPr>
              <w:t>SCORE:</w:t>
            </w:r>
          </w:p>
        </w:tc>
        <w:tc>
          <w:tcPr>
            <w:tcW w:w="1166" w:type="pct"/>
            <w:tcBorders>
              <w:top w:val="double" w:sz="4" w:space="0" w:color="auto"/>
              <w:left w:val="double" w:sz="4" w:space="0" w:color="auto"/>
              <w:bottom w:val="double" w:sz="4" w:space="0" w:color="auto"/>
              <w:right w:val="double" w:sz="4" w:space="0" w:color="auto"/>
            </w:tcBorders>
            <w:shd w:val="clear" w:color="auto" w:fill="F3F3F3"/>
            <w:vAlign w:val="center"/>
          </w:tcPr>
          <w:p w14:paraId="735676AA" w14:textId="77777777" w:rsidR="0002100D" w:rsidRPr="000901D0" w:rsidRDefault="0002100D" w:rsidP="00801276">
            <w:pPr>
              <w:spacing w:before="60" w:after="60"/>
              <w:jc w:val="center"/>
              <w:rPr>
                <w:rFonts w:cs="Arial"/>
                <w:b/>
                <w:bCs/>
                <w:sz w:val="18"/>
                <w:szCs w:val="18"/>
              </w:rPr>
            </w:pP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20" w:firstRow="1" w:lastRow="0" w:firstColumn="0" w:lastColumn="0" w:noHBand="0" w:noVBand="0"/>
        <w:tblCaption w:val="Technical Response Evaulation Oral Evaluation"/>
        <w:tblDescription w:val="Oral Evaluation breakdown including oral presentation of field test items and score."/>
      </w:tblPr>
      <w:tblGrid>
        <w:gridCol w:w="10070"/>
      </w:tblGrid>
      <w:tr w:rsidR="0002100D" w:rsidRPr="00CD1BDD" w14:paraId="458841CD" w14:textId="77777777" w:rsidTr="00801276">
        <w:trPr>
          <w:cantSplit/>
          <w:trHeight w:val="50"/>
        </w:trPr>
        <w:tc>
          <w:tcPr>
            <w:tcW w:w="5000" w:type="pct"/>
            <w:tcBorders>
              <w:top w:val="single" w:sz="4" w:space="0" w:color="auto"/>
              <w:left w:val="single" w:sz="4" w:space="0" w:color="auto"/>
              <w:bottom w:val="single" w:sz="4" w:space="0" w:color="auto"/>
              <w:right w:val="single" w:sz="4" w:space="0" w:color="auto"/>
            </w:tcBorders>
            <w:shd w:val="clear" w:color="auto" w:fill="F3F3F3"/>
          </w:tcPr>
          <w:p w14:paraId="199007CF" w14:textId="77777777" w:rsidR="0002100D" w:rsidRPr="00CD1BDD" w:rsidRDefault="0002100D" w:rsidP="00801276">
            <w:pPr>
              <w:spacing w:before="60" w:after="720"/>
              <w:rPr>
                <w:rFonts w:cs="Arial"/>
                <w:b/>
                <w:bCs/>
                <w:sz w:val="18"/>
                <w:szCs w:val="18"/>
              </w:rPr>
            </w:pPr>
            <w:r w:rsidRPr="00CD1BDD">
              <w:rPr>
                <w:rFonts w:cs="Arial"/>
                <w:bCs/>
                <w:i/>
                <w:sz w:val="18"/>
                <w:szCs w:val="18"/>
              </w:rPr>
              <w:t>State Use – Evaluator Identification:</w:t>
            </w:r>
          </w:p>
        </w:tc>
      </w:tr>
      <w:tr w:rsidR="0002100D" w:rsidRPr="00CD1BDD" w14:paraId="21FB1171" w14:textId="77777777" w:rsidTr="00801276">
        <w:trPr>
          <w:cantSplit/>
          <w:trHeight w:val="50"/>
        </w:trPr>
        <w:tc>
          <w:tcPr>
            <w:tcW w:w="5000" w:type="pct"/>
            <w:tcBorders>
              <w:top w:val="single" w:sz="4" w:space="0" w:color="auto"/>
              <w:left w:val="single" w:sz="4" w:space="0" w:color="auto"/>
              <w:bottom w:val="single" w:sz="4" w:space="0" w:color="auto"/>
              <w:right w:val="single" w:sz="4" w:space="0" w:color="auto"/>
            </w:tcBorders>
            <w:shd w:val="clear" w:color="auto" w:fill="F3F3F3"/>
          </w:tcPr>
          <w:p w14:paraId="175138C1" w14:textId="77777777" w:rsidR="0002100D" w:rsidRPr="00CD1BDD" w:rsidRDefault="0002100D" w:rsidP="00801276">
            <w:pPr>
              <w:spacing w:before="60" w:after="720"/>
              <w:rPr>
                <w:rFonts w:cs="Arial"/>
                <w:bCs/>
                <w:i/>
                <w:sz w:val="18"/>
                <w:szCs w:val="18"/>
              </w:rPr>
            </w:pPr>
            <w:r w:rsidRPr="00CD1BDD">
              <w:rPr>
                <w:rFonts w:cs="Arial"/>
                <w:bCs/>
                <w:i/>
                <w:sz w:val="18"/>
                <w:szCs w:val="18"/>
              </w:rPr>
              <w:lastRenderedPageBreak/>
              <w:t>State Use – Solicitation Coordinator Signature, Printed Name &amp; Date:</w:t>
            </w:r>
          </w:p>
        </w:tc>
      </w:tr>
    </w:tbl>
    <w:p w14:paraId="0D456171" w14:textId="77777777" w:rsidR="004D02E5" w:rsidRPr="00CD1BDD" w:rsidRDefault="004D02E5" w:rsidP="005F72BD">
      <w:pPr>
        <w:spacing w:after="240"/>
        <w:rPr>
          <w:rFonts w:cs="Arial"/>
          <w:szCs w:val="20"/>
        </w:rPr>
        <w:sectPr w:rsidR="004D02E5" w:rsidRPr="00CD1BDD" w:rsidSect="005C6E0C">
          <w:type w:val="continuous"/>
          <w:pgSz w:w="12240" w:h="15840" w:code="1"/>
          <w:pgMar w:top="720" w:right="1080" w:bottom="1080" w:left="1080" w:header="360" w:footer="720" w:gutter="0"/>
          <w:cols w:space="720"/>
          <w:titlePg/>
        </w:sectPr>
      </w:pPr>
    </w:p>
    <w:p w14:paraId="22ADEF29" w14:textId="77777777" w:rsidR="00C23249" w:rsidRPr="00C23249" w:rsidRDefault="00C23249" w:rsidP="00C23249">
      <w:pPr>
        <w:pStyle w:val="Heading2"/>
        <w:pBdr>
          <w:bottom w:val="none" w:sz="0" w:space="0" w:color="auto"/>
        </w:pBdr>
        <w:jc w:val="right"/>
        <w:rPr>
          <w:b/>
          <w:bCs w:val="0"/>
          <w:sz w:val="22"/>
          <w:szCs w:val="32"/>
        </w:rPr>
      </w:pPr>
      <w:r w:rsidRPr="00C23249">
        <w:rPr>
          <w:b/>
          <w:bCs w:val="0"/>
          <w:sz w:val="22"/>
          <w:szCs w:val="32"/>
        </w:rPr>
        <w:lastRenderedPageBreak/>
        <w:t>RFP ATTACHMENT 6.3.</w:t>
      </w:r>
    </w:p>
    <w:p w14:paraId="40CC61E5" w14:textId="77777777" w:rsidR="005037DC" w:rsidRPr="003E48B0" w:rsidRDefault="005037DC" w:rsidP="005F72BD">
      <w:pPr>
        <w:spacing w:before="240" w:after="120"/>
        <w:jc w:val="center"/>
        <w:rPr>
          <w:rFonts w:cs="Arial"/>
          <w:i/>
          <w:szCs w:val="20"/>
        </w:rPr>
      </w:pPr>
      <w:r w:rsidRPr="003E48B0">
        <w:rPr>
          <w:rFonts w:cs="Arial"/>
          <w:b/>
          <w:bCs/>
          <w:szCs w:val="20"/>
        </w:rPr>
        <w:t>COST PROPOSAL &amp; SCORING GUIDE</w:t>
      </w:r>
      <w:r w:rsidRPr="003E48B0">
        <w:rPr>
          <w:rFonts w:cs="Arial"/>
          <w:b/>
          <w:bCs/>
          <w:szCs w:val="20"/>
        </w:rPr>
        <w:br/>
      </w:r>
      <w:r w:rsidRPr="003E48B0">
        <w:rPr>
          <w:rFonts w:cs="Arial"/>
          <w:i/>
          <w:szCs w:val="20"/>
        </w:rPr>
        <w:t xml:space="preserve">NOTICE:  THIS COST PROPOSAL MUST BE COMPLETED </w:t>
      </w:r>
      <w:r w:rsidRPr="003E48B0">
        <w:rPr>
          <w:rFonts w:cs="Arial"/>
          <w:i/>
          <w:szCs w:val="20"/>
          <w:u w:val="single"/>
        </w:rPr>
        <w:t>EXACTLY</w:t>
      </w:r>
      <w:r w:rsidRPr="003E48B0">
        <w:rPr>
          <w:rFonts w:cs="Arial"/>
          <w:i/>
          <w:szCs w:val="20"/>
        </w:rPr>
        <w:t xml:space="preserve"> AS REQUIRED</w:t>
      </w:r>
    </w:p>
    <w:p w14:paraId="7BD453A6" w14:textId="77777777" w:rsidR="005037DC" w:rsidRPr="003E48B0" w:rsidRDefault="005037DC" w:rsidP="005F72BD">
      <w:pPr>
        <w:spacing w:before="60" w:after="60"/>
        <w:rPr>
          <w:rFonts w:cs="Arial"/>
          <w:bCs/>
          <w:sz w:val="18"/>
          <w:szCs w:val="18"/>
        </w:rPr>
      </w:pPr>
      <w:r w:rsidRPr="003E48B0">
        <w:rPr>
          <w:rFonts w:cs="Arial"/>
          <w:b/>
          <w:bCs/>
          <w:sz w:val="18"/>
          <w:szCs w:val="18"/>
        </w:rPr>
        <w:t xml:space="preserve">COST PROPOSAL SCHEDULE— </w:t>
      </w:r>
      <w:r w:rsidRPr="003E48B0">
        <w:rPr>
          <w:rFonts w:cs="Arial"/>
          <w:bCs/>
          <w:sz w:val="18"/>
          <w:szCs w:val="18"/>
        </w:rPr>
        <w:t xml:space="preserve">The Cost Proposal, detailed below, shall indicate the proposed price for goods or services defined in the Scope of Services of the RFP Attachment 6.6., </w:t>
      </w:r>
      <w:r w:rsidRPr="003E48B0">
        <w:rPr>
          <w:rFonts w:cs="Arial"/>
          <w:bCs/>
          <w:i/>
          <w:sz w:val="18"/>
          <w:szCs w:val="18"/>
        </w:rPr>
        <w:t>Pro Forma</w:t>
      </w:r>
      <w:r w:rsidRPr="003E48B0">
        <w:rPr>
          <w:rFonts w:cs="Arial"/>
          <w:bCs/>
          <w:sz w:val="18"/>
          <w:szCs w:val="18"/>
        </w:rPr>
        <w:t xml:space="preserve"> Contract and for the entire contract period.  The Cost Proposal shall remain valid for at least one hundred twenty (120) days </w:t>
      </w:r>
      <w:proofErr w:type="gramStart"/>
      <w:r w:rsidRPr="003E48B0">
        <w:rPr>
          <w:rFonts w:cs="Arial"/>
          <w:bCs/>
          <w:sz w:val="18"/>
          <w:szCs w:val="18"/>
        </w:rPr>
        <w:t>subsequent to</w:t>
      </w:r>
      <w:proofErr w:type="gramEnd"/>
      <w:r w:rsidRPr="003E48B0">
        <w:rPr>
          <w:rFonts w:cs="Arial"/>
          <w:bCs/>
          <w:sz w:val="18"/>
          <w:szCs w:val="18"/>
        </w:rPr>
        <w:t xml:space="preserve"> the date of the Cost Proposal opening and thereafter in accordance with any contract resulting from this RFP.  All monetary amounts shall be in </w:t>
      </w:r>
      <w:smartTag w:uri="urn:schemas-microsoft-com:office:smarttags" w:element="place">
        <w:smartTag w:uri="urn:schemas-microsoft-com:office:smarttags" w:element="country-region">
          <w:r w:rsidRPr="003E48B0">
            <w:rPr>
              <w:rFonts w:cs="Arial"/>
              <w:bCs/>
              <w:sz w:val="18"/>
              <w:szCs w:val="18"/>
            </w:rPr>
            <w:t>U.S.</w:t>
          </w:r>
        </w:smartTag>
      </w:smartTag>
      <w:r w:rsidRPr="003E48B0">
        <w:rPr>
          <w:rFonts w:cs="Arial"/>
          <w:bCs/>
          <w:sz w:val="18"/>
          <w:szCs w:val="18"/>
        </w:rPr>
        <w:t xml:space="preserve"> currency and limited to two (2) places to the right of the decimal point.</w:t>
      </w:r>
    </w:p>
    <w:p w14:paraId="7B8FA10B" w14:textId="77777777" w:rsidR="005037DC" w:rsidRPr="005037DC" w:rsidRDefault="005037DC" w:rsidP="00833A8F">
      <w:pPr>
        <w:spacing w:after="120"/>
        <w:ind w:left="864" w:hanging="864"/>
        <w:rPr>
          <w:rFonts w:cs="Arial"/>
          <w:b/>
          <w:bCs/>
          <w:vanish/>
          <w:sz w:val="18"/>
          <w:szCs w:val="18"/>
          <w:specVanish/>
        </w:rPr>
      </w:pPr>
      <w:r w:rsidRPr="00CD1BDD">
        <w:rPr>
          <w:rFonts w:cs="Arial"/>
          <w:b/>
          <w:bCs/>
          <w:sz w:val="18"/>
          <w:szCs w:val="18"/>
        </w:rPr>
        <w:t>NOTICE:</w:t>
      </w:r>
    </w:p>
    <w:p w14:paraId="50220C58" w14:textId="68020988" w:rsidR="005037DC" w:rsidRPr="00CD1BDD" w:rsidRDefault="005037DC" w:rsidP="005037DC">
      <w:pPr>
        <w:spacing w:after="120"/>
        <w:ind w:left="720" w:hanging="720"/>
        <w:rPr>
          <w:rFonts w:cs="Arial"/>
          <w:bCs/>
          <w:sz w:val="18"/>
          <w:szCs w:val="18"/>
        </w:rPr>
      </w:pPr>
      <w:r>
        <w:rPr>
          <w:rFonts w:cs="Arial"/>
          <w:bCs/>
          <w:sz w:val="18"/>
          <w:szCs w:val="18"/>
        </w:rPr>
        <w:t xml:space="preserve"> </w:t>
      </w:r>
      <w:r w:rsidRPr="00CD1BDD">
        <w:rPr>
          <w:rFonts w:cs="Arial"/>
          <w:bCs/>
          <w:sz w:val="18"/>
          <w:szCs w:val="18"/>
        </w:rPr>
        <w:t xml:space="preserve">The Evaluation Factor associated with each cost item is for evaluation purposes </w:t>
      </w:r>
      <w:r w:rsidRPr="00CD1BDD">
        <w:rPr>
          <w:rFonts w:cs="Arial"/>
          <w:bCs/>
          <w:sz w:val="18"/>
          <w:szCs w:val="18"/>
          <w:u w:val="single"/>
        </w:rPr>
        <w:t>only</w:t>
      </w:r>
      <w:r w:rsidRPr="00CD1BDD">
        <w:rPr>
          <w:rFonts w:cs="Arial"/>
          <w:bCs/>
          <w:sz w:val="18"/>
          <w:szCs w:val="18"/>
        </w:rPr>
        <w:t xml:space="preserve">.  The evaluation factors do NOT and should NOT be construed as any type of volume guarantee or minimum purchase quantity.  The evaluation factors </w:t>
      </w:r>
      <w:proofErr w:type="gramStart"/>
      <w:r w:rsidRPr="00CD1BDD">
        <w:rPr>
          <w:rFonts w:cs="Arial"/>
          <w:bCs/>
          <w:sz w:val="18"/>
          <w:szCs w:val="18"/>
        </w:rPr>
        <w:t>shall</w:t>
      </w:r>
      <w:proofErr w:type="gramEnd"/>
      <w:r w:rsidRPr="00CD1BDD">
        <w:rPr>
          <w:rFonts w:cs="Arial"/>
          <w:bCs/>
          <w:sz w:val="18"/>
          <w:szCs w:val="18"/>
        </w:rPr>
        <w:t xml:space="preserve"> NOT create rights, interests, or claims of entitlement in the Respondent.</w:t>
      </w:r>
    </w:p>
    <w:p w14:paraId="454074CB" w14:textId="77777777" w:rsidR="005037DC" w:rsidRPr="00CD1BDD" w:rsidRDefault="005037DC" w:rsidP="00833A8F">
      <w:pPr>
        <w:spacing w:after="120"/>
        <w:ind w:left="864"/>
        <w:rPr>
          <w:rFonts w:cs="Arial"/>
          <w:bCs/>
          <w:sz w:val="18"/>
          <w:szCs w:val="18"/>
        </w:rPr>
      </w:pPr>
      <w:r w:rsidRPr="00CD1BDD">
        <w:rPr>
          <w:rFonts w:cs="Arial"/>
          <w:bCs/>
          <w:sz w:val="18"/>
          <w:szCs w:val="18"/>
        </w:rPr>
        <w:t xml:space="preserve">Notwithstanding the cost items herein, pursuant to the second paragraph of the </w:t>
      </w:r>
      <w:r w:rsidRPr="00CD1BDD">
        <w:rPr>
          <w:rFonts w:cs="Arial"/>
          <w:bCs/>
          <w:i/>
          <w:sz w:val="18"/>
          <w:szCs w:val="18"/>
        </w:rPr>
        <w:t>Pro Forma</w:t>
      </w:r>
      <w:r w:rsidRPr="00CD1BDD">
        <w:rPr>
          <w:rFonts w:cs="Arial"/>
          <w:bCs/>
          <w:sz w:val="18"/>
          <w:szCs w:val="18"/>
        </w:rPr>
        <w:t xml:space="preserve"> Contract section C.1. (</w:t>
      </w:r>
      <w:proofErr w:type="gramStart"/>
      <w:r w:rsidRPr="00CD1BDD">
        <w:rPr>
          <w:rFonts w:cs="Arial"/>
          <w:bCs/>
          <w:sz w:val="18"/>
          <w:szCs w:val="18"/>
        </w:rPr>
        <w:t>refer</w:t>
      </w:r>
      <w:proofErr w:type="gramEnd"/>
      <w:r w:rsidRPr="00CD1BDD">
        <w:rPr>
          <w:rFonts w:cs="Arial"/>
          <w:bCs/>
          <w:sz w:val="18"/>
          <w:szCs w:val="18"/>
        </w:rPr>
        <w:t xml:space="preserve"> to RFP Attachment 6.6.), the State is under no obligation to request work from the Contractor in any specific dollar </w:t>
      </w:r>
      <w:proofErr w:type="gramStart"/>
      <w:r w:rsidRPr="00CD1BDD">
        <w:rPr>
          <w:rFonts w:cs="Arial"/>
          <w:bCs/>
          <w:sz w:val="18"/>
          <w:szCs w:val="18"/>
        </w:rPr>
        <w:t>amounts</w:t>
      </w:r>
      <w:proofErr w:type="gramEnd"/>
      <w:r w:rsidRPr="00CD1BDD">
        <w:rPr>
          <w:rFonts w:cs="Arial"/>
          <w:bCs/>
          <w:sz w:val="18"/>
          <w:szCs w:val="18"/>
        </w:rPr>
        <w:t xml:space="preserve"> or to request any work at all from the Contractor during any period of this Contract.</w:t>
      </w:r>
    </w:p>
    <w:p w14:paraId="54CD6E01" w14:textId="77777777" w:rsidR="005037DC" w:rsidRDefault="005037DC" w:rsidP="00833A8F">
      <w:pPr>
        <w:spacing w:after="120"/>
        <w:ind w:left="864"/>
        <w:rPr>
          <w:rFonts w:cs="Arial"/>
          <w:bCs/>
          <w:sz w:val="18"/>
          <w:szCs w:val="18"/>
        </w:rPr>
      </w:pPr>
      <w:r w:rsidRPr="00CD1BDD">
        <w:rPr>
          <w:rFonts w:cs="Arial"/>
          <w:bCs/>
          <w:sz w:val="18"/>
          <w:szCs w:val="18"/>
        </w:rPr>
        <w:t xml:space="preserve">This Cost Proposal must be signed, in the space below, by an individual empowered to bind the Respondent to the provisions of this RFP and any contract awarded pursuant to it.  If said individual is not the </w:t>
      </w:r>
      <w:r w:rsidRPr="00CD1BDD">
        <w:rPr>
          <w:rFonts w:cs="Arial"/>
          <w:bCs/>
          <w:i/>
          <w:sz w:val="18"/>
          <w:szCs w:val="18"/>
        </w:rPr>
        <w:t>President</w:t>
      </w:r>
      <w:r w:rsidRPr="00CD1BDD">
        <w:rPr>
          <w:rFonts w:cs="Arial"/>
          <w:bCs/>
          <w:sz w:val="18"/>
          <w:szCs w:val="18"/>
        </w:rPr>
        <w:t xml:space="preserve"> or </w:t>
      </w:r>
      <w:r w:rsidRPr="00CD1BDD">
        <w:rPr>
          <w:rFonts w:cs="Arial"/>
          <w:bCs/>
          <w:i/>
          <w:sz w:val="18"/>
          <w:szCs w:val="18"/>
        </w:rPr>
        <w:t>Chief Executive Officer</w:t>
      </w:r>
      <w:r w:rsidRPr="00CD1BDD">
        <w:rPr>
          <w:rFonts w:cs="Arial"/>
          <w:bCs/>
          <w:sz w:val="18"/>
          <w:szCs w:val="18"/>
        </w:rPr>
        <w:t xml:space="preserve">, this document </w:t>
      </w:r>
      <w:r w:rsidRPr="00CD1BDD">
        <w:rPr>
          <w:rFonts w:cs="Arial"/>
          <w:bCs/>
          <w:sz w:val="18"/>
          <w:szCs w:val="18"/>
          <w:u w:val="single"/>
        </w:rPr>
        <w:t>must</w:t>
      </w:r>
      <w:r w:rsidRPr="00CD1BDD">
        <w:rPr>
          <w:rFonts w:cs="Arial"/>
          <w:bCs/>
          <w:sz w:val="18"/>
          <w:szCs w:val="18"/>
        </w:rPr>
        <w:t xml:space="preserve"> attach evidence showing the individual’s authority to legally bind the Respondent.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CECEC"/>
        <w:tblLook w:val="0080" w:firstRow="0" w:lastRow="0" w:firstColumn="1" w:lastColumn="0" w:noHBand="0" w:noVBand="0"/>
        <w:tblCaption w:val="Respondent Signature and information"/>
        <w:tblDescription w:val="Signature, name, title, date, and entity name of respondent"/>
      </w:tblPr>
      <w:tblGrid>
        <w:gridCol w:w="3408"/>
        <w:gridCol w:w="6662"/>
      </w:tblGrid>
      <w:tr w:rsidR="00833A8F" w:rsidRPr="00CD1BDD" w14:paraId="0A3E5464" w14:textId="77777777" w:rsidTr="00833A8F">
        <w:trPr>
          <w:cantSplit/>
          <w:trHeight w:val="70"/>
          <w:tblHeader/>
        </w:trPr>
        <w:tc>
          <w:tcPr>
            <w:tcW w:w="1692" w:type="pct"/>
            <w:tcBorders>
              <w:top w:val="single" w:sz="4" w:space="0" w:color="auto"/>
              <w:left w:val="single" w:sz="4" w:space="0" w:color="auto"/>
              <w:bottom w:val="single" w:sz="4" w:space="0" w:color="auto"/>
              <w:right w:val="single" w:sz="4" w:space="0" w:color="auto"/>
            </w:tcBorders>
            <w:shd w:val="clear" w:color="auto" w:fill="D9D9D9"/>
            <w:vAlign w:val="center"/>
          </w:tcPr>
          <w:p w14:paraId="439DAC11" w14:textId="77777777" w:rsidR="00833A8F" w:rsidRPr="00CD1BDD" w:rsidRDefault="00833A8F" w:rsidP="009F6DA2">
            <w:pPr>
              <w:spacing w:before="240" w:after="240"/>
              <w:jc w:val="right"/>
              <w:rPr>
                <w:rFonts w:cs="Arial"/>
                <w:b/>
                <w:bCs/>
                <w:sz w:val="18"/>
                <w:szCs w:val="18"/>
              </w:rPr>
            </w:pPr>
            <w:r w:rsidRPr="00CD1BDD">
              <w:rPr>
                <w:rFonts w:cs="Arial"/>
                <w:b/>
                <w:bCs/>
                <w:sz w:val="18"/>
                <w:szCs w:val="18"/>
              </w:rPr>
              <w:t>RESPONDENT SIGNATURE:</w:t>
            </w:r>
          </w:p>
        </w:tc>
        <w:tc>
          <w:tcPr>
            <w:tcW w:w="3308" w:type="pct"/>
            <w:tcBorders>
              <w:left w:val="single" w:sz="4" w:space="0" w:color="auto"/>
              <w:bottom w:val="single" w:sz="4" w:space="0" w:color="auto"/>
              <w:right w:val="single" w:sz="4" w:space="0" w:color="auto"/>
            </w:tcBorders>
            <w:vAlign w:val="center"/>
          </w:tcPr>
          <w:p w14:paraId="12DED92D" w14:textId="77777777" w:rsidR="00833A8F" w:rsidRPr="00CD1BDD" w:rsidRDefault="00833A8F" w:rsidP="009F6DA2">
            <w:pPr>
              <w:spacing w:before="360" w:after="360"/>
              <w:rPr>
                <w:rFonts w:cs="Arial"/>
                <w:sz w:val="18"/>
                <w:szCs w:val="18"/>
              </w:rPr>
            </w:pPr>
          </w:p>
        </w:tc>
      </w:tr>
      <w:tr w:rsidR="00833A8F" w:rsidRPr="00CD1BDD" w14:paraId="49972A6C" w14:textId="77777777" w:rsidTr="00833A8F">
        <w:trPr>
          <w:cantSplit/>
          <w:trHeight w:val="70"/>
          <w:tblHeader/>
        </w:trPr>
        <w:tc>
          <w:tcPr>
            <w:tcW w:w="1692" w:type="pct"/>
            <w:tcBorders>
              <w:top w:val="single" w:sz="4" w:space="0" w:color="auto"/>
              <w:left w:val="single" w:sz="4" w:space="0" w:color="auto"/>
              <w:bottom w:val="single" w:sz="4" w:space="0" w:color="auto"/>
              <w:right w:val="single" w:sz="4" w:space="0" w:color="auto"/>
            </w:tcBorders>
            <w:shd w:val="clear" w:color="auto" w:fill="D9D9D9"/>
            <w:vAlign w:val="center"/>
          </w:tcPr>
          <w:p w14:paraId="143826EB" w14:textId="77777777" w:rsidR="00833A8F" w:rsidRPr="00CD1BDD" w:rsidRDefault="00833A8F" w:rsidP="009F6DA2">
            <w:pPr>
              <w:spacing w:before="240" w:after="240"/>
              <w:jc w:val="right"/>
              <w:rPr>
                <w:rFonts w:cs="Arial"/>
                <w:b/>
                <w:bCs/>
                <w:sz w:val="18"/>
                <w:szCs w:val="18"/>
              </w:rPr>
            </w:pPr>
            <w:r w:rsidRPr="00CD1BDD">
              <w:rPr>
                <w:rFonts w:cs="Arial"/>
                <w:b/>
                <w:bCs/>
                <w:sz w:val="18"/>
                <w:szCs w:val="18"/>
              </w:rPr>
              <w:t>PRINTED NAME &amp; TITLE:</w:t>
            </w:r>
          </w:p>
        </w:tc>
        <w:tc>
          <w:tcPr>
            <w:tcW w:w="3308" w:type="pct"/>
            <w:tcBorders>
              <w:left w:val="single" w:sz="4" w:space="0" w:color="auto"/>
              <w:bottom w:val="single" w:sz="4" w:space="0" w:color="auto"/>
              <w:right w:val="single" w:sz="4" w:space="0" w:color="auto"/>
            </w:tcBorders>
            <w:vAlign w:val="center"/>
          </w:tcPr>
          <w:p w14:paraId="4939CDC0" w14:textId="77777777" w:rsidR="00833A8F" w:rsidRPr="00CD1BDD" w:rsidRDefault="00833A8F" w:rsidP="009F6DA2">
            <w:pPr>
              <w:spacing w:before="240" w:after="240"/>
              <w:jc w:val="center"/>
              <w:rPr>
                <w:rFonts w:cs="Arial"/>
                <w:b/>
                <w:bCs/>
                <w:sz w:val="18"/>
                <w:szCs w:val="18"/>
              </w:rPr>
            </w:pPr>
          </w:p>
        </w:tc>
      </w:tr>
      <w:tr w:rsidR="00833A8F" w:rsidRPr="00CD1BDD" w14:paraId="3ABE3ECF" w14:textId="77777777" w:rsidTr="00833A8F">
        <w:trPr>
          <w:cantSplit/>
          <w:trHeight w:val="70"/>
          <w:tblHeader/>
        </w:trPr>
        <w:tc>
          <w:tcPr>
            <w:tcW w:w="1692" w:type="pct"/>
            <w:tcBorders>
              <w:top w:val="single" w:sz="4" w:space="0" w:color="auto"/>
              <w:left w:val="single" w:sz="4" w:space="0" w:color="auto"/>
              <w:bottom w:val="single" w:sz="4" w:space="0" w:color="auto"/>
              <w:right w:val="single" w:sz="4" w:space="0" w:color="auto"/>
            </w:tcBorders>
            <w:shd w:val="clear" w:color="auto" w:fill="D9D9D9"/>
            <w:vAlign w:val="center"/>
          </w:tcPr>
          <w:p w14:paraId="47434BBF" w14:textId="77777777" w:rsidR="00833A8F" w:rsidRPr="00CD1BDD" w:rsidRDefault="00833A8F" w:rsidP="009F6DA2">
            <w:pPr>
              <w:spacing w:before="240" w:after="240"/>
              <w:jc w:val="right"/>
              <w:rPr>
                <w:rFonts w:cs="Arial"/>
                <w:b/>
                <w:bCs/>
                <w:sz w:val="18"/>
                <w:szCs w:val="18"/>
              </w:rPr>
            </w:pPr>
            <w:r w:rsidRPr="00CD1BDD">
              <w:rPr>
                <w:rFonts w:cs="Arial"/>
                <w:b/>
                <w:bCs/>
                <w:sz w:val="18"/>
                <w:szCs w:val="18"/>
              </w:rPr>
              <w:t>DATE:</w:t>
            </w:r>
          </w:p>
        </w:tc>
        <w:tc>
          <w:tcPr>
            <w:tcW w:w="3308" w:type="pct"/>
            <w:tcBorders>
              <w:left w:val="single" w:sz="4" w:space="0" w:color="auto"/>
              <w:right w:val="single" w:sz="4" w:space="0" w:color="auto"/>
            </w:tcBorders>
            <w:vAlign w:val="center"/>
          </w:tcPr>
          <w:p w14:paraId="7BBDC868" w14:textId="77777777" w:rsidR="00833A8F" w:rsidRPr="00CD1BDD" w:rsidRDefault="00833A8F" w:rsidP="009F6DA2">
            <w:pPr>
              <w:spacing w:before="240" w:after="240"/>
              <w:jc w:val="center"/>
              <w:rPr>
                <w:rFonts w:cs="Arial"/>
                <w:b/>
                <w:bCs/>
                <w:sz w:val="18"/>
                <w:szCs w:val="18"/>
              </w:rPr>
            </w:pPr>
          </w:p>
        </w:tc>
      </w:tr>
      <w:tr w:rsidR="00833A8F" w:rsidRPr="00CD1BDD" w14:paraId="5C7DDDF0" w14:textId="77777777" w:rsidTr="00833A8F">
        <w:trPr>
          <w:cantSplit/>
          <w:trHeight w:val="70"/>
          <w:tblHeader/>
        </w:trPr>
        <w:tc>
          <w:tcPr>
            <w:tcW w:w="1692" w:type="pct"/>
            <w:tcBorders>
              <w:top w:val="single" w:sz="4" w:space="0" w:color="auto"/>
              <w:left w:val="single" w:sz="4" w:space="0" w:color="auto"/>
              <w:bottom w:val="single" w:sz="4" w:space="0" w:color="auto"/>
              <w:right w:val="single" w:sz="4" w:space="0" w:color="auto"/>
            </w:tcBorders>
            <w:shd w:val="clear" w:color="auto" w:fill="D9D9D9"/>
            <w:vAlign w:val="center"/>
          </w:tcPr>
          <w:p w14:paraId="348B9988" w14:textId="2B54F2FD" w:rsidR="00833A8F" w:rsidRPr="00CD1BDD" w:rsidRDefault="00833A8F" w:rsidP="009F6DA2">
            <w:pPr>
              <w:spacing w:before="240" w:after="240"/>
              <w:jc w:val="right"/>
              <w:rPr>
                <w:rFonts w:cs="Arial"/>
                <w:b/>
                <w:bCs/>
                <w:sz w:val="18"/>
                <w:szCs w:val="18"/>
              </w:rPr>
            </w:pPr>
            <w:r w:rsidRPr="00CD1BDD">
              <w:rPr>
                <w:rFonts w:cs="Arial"/>
                <w:b/>
                <w:bCs/>
                <w:sz w:val="18"/>
                <w:szCs w:val="18"/>
              </w:rPr>
              <w:t xml:space="preserve">RESPONDENT LEGAL ENTITY </w:t>
            </w:r>
            <w:r w:rsidRPr="00CD1BDD">
              <w:rPr>
                <w:rFonts w:cs="Arial"/>
                <w:b/>
                <w:sz w:val="18"/>
                <w:szCs w:val="18"/>
              </w:rPr>
              <w:t>NAME:</w:t>
            </w:r>
          </w:p>
        </w:tc>
        <w:tc>
          <w:tcPr>
            <w:tcW w:w="3308" w:type="pct"/>
            <w:tcBorders>
              <w:left w:val="single" w:sz="4" w:space="0" w:color="auto"/>
              <w:bottom w:val="single" w:sz="4" w:space="0" w:color="auto"/>
              <w:right w:val="single" w:sz="4" w:space="0" w:color="auto"/>
            </w:tcBorders>
            <w:vAlign w:val="center"/>
          </w:tcPr>
          <w:p w14:paraId="6A8DC9A6" w14:textId="77777777" w:rsidR="00833A8F" w:rsidRPr="00CD1BDD" w:rsidRDefault="00833A8F" w:rsidP="009F6DA2">
            <w:pPr>
              <w:spacing w:before="240" w:after="240"/>
              <w:jc w:val="center"/>
              <w:rPr>
                <w:rFonts w:cs="Arial"/>
                <w:b/>
                <w:bCs/>
                <w:sz w:val="18"/>
                <w:szCs w:val="18"/>
              </w:rPr>
            </w:pPr>
          </w:p>
        </w:tc>
      </w:tr>
    </w:tbl>
    <w:p w14:paraId="2F7C5CF3" w14:textId="77777777" w:rsidR="00833A8F" w:rsidRPr="00CD1BDD" w:rsidRDefault="00833A8F" w:rsidP="00833A8F">
      <w:pPr>
        <w:rPr>
          <w:rFonts w:cs="Arial"/>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ayout w:type="fixed"/>
        <w:tblLook w:val="00A0" w:firstRow="1" w:lastRow="0" w:firstColumn="1" w:lastColumn="0" w:noHBand="0" w:noVBand="0"/>
        <w:tblCaption w:val="Cost Proposal and Scoring Guide Evaulation"/>
        <w:tblDescription w:val="Cost item descriptions, proposed costs, and scores given"/>
      </w:tblPr>
      <w:tblGrid>
        <w:gridCol w:w="3402"/>
        <w:gridCol w:w="2924"/>
        <w:gridCol w:w="1643"/>
        <w:gridCol w:w="2101"/>
      </w:tblGrid>
      <w:tr w:rsidR="00833A8F" w:rsidRPr="00CD1BDD" w14:paraId="01B4B4E0" w14:textId="77777777" w:rsidTr="00833A8F">
        <w:trPr>
          <w:cantSplit/>
          <w:trHeight w:val="277"/>
          <w:tblHeader/>
        </w:trPr>
        <w:tc>
          <w:tcPr>
            <w:tcW w:w="1689" w:type="pct"/>
            <w:tcBorders>
              <w:left w:val="single" w:sz="4" w:space="0" w:color="auto"/>
              <w:bottom w:val="single" w:sz="4" w:space="0" w:color="auto"/>
              <w:right w:val="single" w:sz="4" w:space="0" w:color="auto"/>
            </w:tcBorders>
            <w:shd w:val="clear" w:color="auto" w:fill="D9D9D9"/>
            <w:vAlign w:val="center"/>
          </w:tcPr>
          <w:p w14:paraId="1D7D6BE6" w14:textId="7290C800" w:rsidR="00833A8F" w:rsidRPr="00CD1BDD" w:rsidRDefault="00833A8F" w:rsidP="00833A8F">
            <w:pPr>
              <w:spacing w:before="60" w:after="60"/>
              <w:jc w:val="center"/>
              <w:rPr>
                <w:rFonts w:cs="Arial"/>
                <w:b/>
                <w:bCs/>
                <w:sz w:val="18"/>
                <w:szCs w:val="18"/>
              </w:rPr>
            </w:pPr>
            <w:r w:rsidRPr="00CD1BDD">
              <w:rPr>
                <w:rFonts w:cs="Arial"/>
                <w:b/>
                <w:bCs/>
                <w:sz w:val="18"/>
                <w:szCs w:val="18"/>
              </w:rPr>
              <w:t>Cost Item Description</w:t>
            </w:r>
          </w:p>
        </w:tc>
        <w:tc>
          <w:tcPr>
            <w:tcW w:w="1452" w:type="pct"/>
            <w:tcBorders>
              <w:left w:val="single" w:sz="4" w:space="0" w:color="auto"/>
              <w:right w:val="single" w:sz="4" w:space="0" w:color="auto"/>
            </w:tcBorders>
            <w:shd w:val="clear" w:color="auto" w:fill="D9D9D9"/>
            <w:vAlign w:val="center"/>
          </w:tcPr>
          <w:p w14:paraId="6FA12467" w14:textId="37559EE9" w:rsidR="00833A8F" w:rsidRPr="00CD1BDD" w:rsidRDefault="00833A8F" w:rsidP="00833A8F">
            <w:pPr>
              <w:spacing w:before="60" w:after="60"/>
              <w:jc w:val="center"/>
              <w:rPr>
                <w:rFonts w:cs="Arial"/>
                <w:b/>
                <w:bCs/>
                <w:sz w:val="18"/>
              </w:rPr>
            </w:pPr>
            <w:r w:rsidRPr="00CD1BDD">
              <w:rPr>
                <w:rFonts w:cs="Arial"/>
                <w:b/>
                <w:bCs/>
                <w:sz w:val="18"/>
              </w:rPr>
              <w:t>Proposed Cost</w:t>
            </w:r>
          </w:p>
        </w:tc>
        <w:tc>
          <w:tcPr>
            <w:tcW w:w="816" w:type="pct"/>
            <w:tcBorders>
              <w:left w:val="single" w:sz="4" w:space="0" w:color="auto"/>
              <w:right w:val="single" w:sz="4" w:space="0" w:color="auto"/>
            </w:tcBorders>
            <w:shd w:val="clear" w:color="auto" w:fill="D9D9D9"/>
            <w:vAlign w:val="center"/>
          </w:tcPr>
          <w:p w14:paraId="13FE790F" w14:textId="482BE361" w:rsidR="00833A8F" w:rsidRPr="00CD1BDD" w:rsidRDefault="00833A8F" w:rsidP="00833A8F">
            <w:pPr>
              <w:spacing w:before="60" w:after="60"/>
              <w:jc w:val="center"/>
              <w:rPr>
                <w:rFonts w:cs="Arial"/>
                <w:b/>
                <w:bCs/>
                <w:sz w:val="18"/>
              </w:rPr>
            </w:pPr>
            <w:r>
              <w:rPr>
                <w:rFonts w:cs="Arial"/>
                <w:b/>
                <w:bCs/>
                <w:sz w:val="18"/>
              </w:rPr>
              <w:t xml:space="preserve">State Use Only </w:t>
            </w:r>
            <w:r w:rsidRPr="00CD1BDD">
              <w:rPr>
                <w:rFonts w:cs="Arial"/>
                <w:b/>
                <w:bCs/>
                <w:sz w:val="18"/>
              </w:rPr>
              <w:t>Evaluation Factor</w:t>
            </w:r>
          </w:p>
        </w:tc>
        <w:tc>
          <w:tcPr>
            <w:tcW w:w="1043" w:type="pct"/>
            <w:tcBorders>
              <w:left w:val="single" w:sz="4" w:space="0" w:color="auto"/>
              <w:bottom w:val="single" w:sz="4" w:space="0" w:color="auto"/>
              <w:right w:val="single" w:sz="4" w:space="0" w:color="auto"/>
            </w:tcBorders>
            <w:shd w:val="clear" w:color="auto" w:fill="D9D9D9"/>
            <w:vAlign w:val="center"/>
          </w:tcPr>
          <w:p w14:paraId="2476EED2" w14:textId="1AAC47F0" w:rsidR="00833A8F" w:rsidRPr="00CD1BDD" w:rsidRDefault="00833A8F" w:rsidP="00833A8F">
            <w:pPr>
              <w:spacing w:before="60" w:after="60"/>
              <w:jc w:val="center"/>
              <w:rPr>
                <w:rFonts w:cs="Arial"/>
                <w:b/>
                <w:bCs/>
                <w:sz w:val="18"/>
                <w:szCs w:val="18"/>
              </w:rPr>
            </w:pPr>
            <w:r>
              <w:rPr>
                <w:rFonts w:cs="Arial"/>
                <w:b/>
                <w:bCs/>
                <w:sz w:val="18"/>
                <w:szCs w:val="18"/>
              </w:rPr>
              <w:t xml:space="preserve">State Use Only </w:t>
            </w:r>
            <w:r w:rsidRPr="00CD1BDD">
              <w:rPr>
                <w:rFonts w:cs="Arial"/>
                <w:b/>
                <w:bCs/>
                <w:sz w:val="18"/>
                <w:szCs w:val="18"/>
              </w:rPr>
              <w:t>Evaluation Cost</w:t>
            </w:r>
            <w:r w:rsidRPr="00CD1BDD">
              <w:rPr>
                <w:rFonts w:cs="Arial"/>
                <w:b/>
                <w:bCs/>
                <w:sz w:val="18"/>
                <w:szCs w:val="18"/>
              </w:rPr>
              <w:br/>
            </w:r>
            <w:r w:rsidRPr="00CD1BDD">
              <w:rPr>
                <w:rFonts w:cs="Arial"/>
                <w:bCs/>
                <w:sz w:val="16"/>
                <w:szCs w:val="16"/>
              </w:rPr>
              <w:t>(</w:t>
            </w:r>
            <w:proofErr w:type="gramStart"/>
            <w:r w:rsidRPr="00CD1BDD">
              <w:rPr>
                <w:rFonts w:cs="Arial"/>
                <w:bCs/>
                <w:sz w:val="16"/>
                <w:szCs w:val="16"/>
              </w:rPr>
              <w:t>cost  x</w:t>
            </w:r>
            <w:proofErr w:type="gramEnd"/>
            <w:r w:rsidRPr="00CD1BDD">
              <w:rPr>
                <w:rFonts w:cs="Arial"/>
                <w:bCs/>
                <w:sz w:val="16"/>
                <w:szCs w:val="16"/>
              </w:rPr>
              <w:t xml:space="preserve">  factor)</w:t>
            </w:r>
          </w:p>
        </w:tc>
      </w:tr>
      <w:tr w:rsidR="0044434E" w:rsidRPr="00CD1BDD" w14:paraId="6925B849" w14:textId="77777777" w:rsidTr="00833A8F">
        <w:trPr>
          <w:cantSplit/>
          <w:trHeight w:val="70"/>
        </w:trPr>
        <w:tc>
          <w:tcPr>
            <w:tcW w:w="1689" w:type="pct"/>
            <w:tcBorders>
              <w:top w:val="single" w:sz="4" w:space="0" w:color="auto"/>
              <w:left w:val="single" w:sz="4" w:space="0" w:color="auto"/>
              <w:bottom w:val="single" w:sz="4" w:space="0" w:color="auto"/>
              <w:right w:val="single" w:sz="4" w:space="0" w:color="auto"/>
            </w:tcBorders>
            <w:shd w:val="clear" w:color="auto" w:fill="F3F3F3"/>
          </w:tcPr>
          <w:p w14:paraId="0C8BACE6" w14:textId="49AB214D" w:rsidR="0044434E" w:rsidRPr="00CD1BDD" w:rsidRDefault="0044434E" w:rsidP="0044434E">
            <w:pPr>
              <w:spacing w:before="120" w:after="120"/>
              <w:rPr>
                <w:rFonts w:cs="Arial"/>
                <w:szCs w:val="20"/>
              </w:rPr>
            </w:pPr>
            <w:r w:rsidRPr="0024777C">
              <w:rPr>
                <w:rFonts w:cs="Arial"/>
                <w:szCs w:val="20"/>
              </w:rPr>
              <w:t>Monthly Application and service fees including equipment rental</w:t>
            </w:r>
            <w:r w:rsidR="00E435B2">
              <w:rPr>
                <w:rFonts w:cs="Arial"/>
                <w:szCs w:val="20"/>
              </w:rPr>
              <w:t xml:space="preserve"> for first 60 months</w:t>
            </w:r>
          </w:p>
        </w:tc>
        <w:tc>
          <w:tcPr>
            <w:tcW w:w="1452" w:type="pct"/>
            <w:tcBorders>
              <w:left w:val="single" w:sz="4" w:space="0" w:color="auto"/>
              <w:right w:val="single" w:sz="4" w:space="0" w:color="auto"/>
            </w:tcBorders>
            <w:vAlign w:val="bottom"/>
          </w:tcPr>
          <w:p w14:paraId="7A2BE2B7" w14:textId="77777777" w:rsidR="0044434E" w:rsidRPr="0024777C" w:rsidRDefault="0044434E" w:rsidP="0044434E">
            <w:pPr>
              <w:spacing w:before="120"/>
              <w:rPr>
                <w:rFonts w:cs="Arial"/>
                <w:b/>
                <w:szCs w:val="20"/>
              </w:rPr>
            </w:pPr>
            <w:r w:rsidRPr="0024777C">
              <w:rPr>
                <w:rFonts w:cs="Arial"/>
                <w:b/>
                <w:szCs w:val="20"/>
              </w:rPr>
              <w:t>$</w:t>
            </w:r>
          </w:p>
          <w:p w14:paraId="4AA57F21" w14:textId="00A5838A" w:rsidR="0044434E" w:rsidRPr="00CD1BDD" w:rsidRDefault="0044434E" w:rsidP="0044434E">
            <w:pPr>
              <w:spacing w:after="120"/>
              <w:jc w:val="right"/>
              <w:rPr>
                <w:rFonts w:cs="Arial"/>
                <w:b/>
                <w:color w:val="ED0000"/>
                <w:szCs w:val="20"/>
              </w:rPr>
            </w:pPr>
            <w:r w:rsidRPr="0024777C">
              <w:rPr>
                <w:rFonts w:cs="Arial"/>
                <w:b/>
                <w:szCs w:val="20"/>
              </w:rPr>
              <w:t>/ Month</w:t>
            </w:r>
          </w:p>
        </w:tc>
        <w:tc>
          <w:tcPr>
            <w:tcW w:w="816" w:type="pct"/>
            <w:tcBorders>
              <w:left w:val="single" w:sz="4" w:space="0" w:color="auto"/>
              <w:right w:val="single" w:sz="4" w:space="0" w:color="auto"/>
            </w:tcBorders>
            <w:shd w:val="clear" w:color="auto" w:fill="F3F3F3"/>
            <w:vAlign w:val="bottom"/>
          </w:tcPr>
          <w:p w14:paraId="4A0ADF18" w14:textId="5C40FFBD" w:rsidR="0044434E" w:rsidRPr="00CD1BDD" w:rsidRDefault="0044434E" w:rsidP="0044434E">
            <w:pPr>
              <w:spacing w:after="120"/>
              <w:jc w:val="center"/>
              <w:rPr>
                <w:rFonts w:cs="Arial"/>
                <w:bCs/>
                <w:color w:val="E00000"/>
                <w:szCs w:val="20"/>
              </w:rPr>
            </w:pPr>
            <w:r w:rsidRPr="0024777C">
              <w:rPr>
                <w:rFonts w:cs="Arial"/>
                <w:bCs/>
                <w:szCs w:val="20"/>
              </w:rPr>
              <w:t>60</w:t>
            </w:r>
          </w:p>
        </w:tc>
        <w:tc>
          <w:tcPr>
            <w:tcW w:w="1043" w:type="pct"/>
            <w:tcBorders>
              <w:left w:val="single" w:sz="4" w:space="0" w:color="auto"/>
              <w:bottom w:val="single" w:sz="4" w:space="0" w:color="auto"/>
              <w:right w:val="single" w:sz="4" w:space="0" w:color="auto"/>
            </w:tcBorders>
            <w:shd w:val="clear" w:color="auto" w:fill="F3F3F3"/>
            <w:vAlign w:val="bottom"/>
          </w:tcPr>
          <w:p w14:paraId="1E1D67D9" w14:textId="77777777" w:rsidR="0044434E" w:rsidRPr="00CD1BDD" w:rsidRDefault="0044434E" w:rsidP="0044434E">
            <w:pPr>
              <w:spacing w:before="120" w:after="120"/>
              <w:jc w:val="right"/>
              <w:rPr>
                <w:rFonts w:cs="Arial"/>
                <w:szCs w:val="20"/>
              </w:rPr>
            </w:pPr>
          </w:p>
        </w:tc>
      </w:tr>
      <w:tr w:rsidR="00E435B2" w:rsidRPr="00CD1BDD" w14:paraId="039915EA" w14:textId="77777777" w:rsidTr="00833A8F">
        <w:trPr>
          <w:cantSplit/>
          <w:trHeight w:val="70"/>
        </w:trPr>
        <w:tc>
          <w:tcPr>
            <w:tcW w:w="1689" w:type="pct"/>
            <w:tcBorders>
              <w:top w:val="single" w:sz="4" w:space="0" w:color="auto"/>
              <w:left w:val="single" w:sz="4" w:space="0" w:color="auto"/>
              <w:bottom w:val="single" w:sz="4" w:space="0" w:color="auto"/>
              <w:right w:val="single" w:sz="4" w:space="0" w:color="auto"/>
            </w:tcBorders>
            <w:shd w:val="clear" w:color="auto" w:fill="F3F3F3"/>
          </w:tcPr>
          <w:p w14:paraId="1A99BE2F" w14:textId="01996EC6" w:rsidR="00E435B2" w:rsidRPr="0024777C" w:rsidRDefault="00E435B2" w:rsidP="0044434E">
            <w:pPr>
              <w:spacing w:before="120" w:after="120"/>
              <w:rPr>
                <w:rFonts w:cs="Arial"/>
                <w:szCs w:val="20"/>
              </w:rPr>
            </w:pPr>
            <w:r>
              <w:rPr>
                <w:rFonts w:cs="Arial"/>
                <w:szCs w:val="20"/>
              </w:rPr>
              <w:t>Monthly Application and service fees</w:t>
            </w:r>
            <w:r w:rsidR="00787642">
              <w:rPr>
                <w:rFonts w:cs="Arial"/>
                <w:szCs w:val="20"/>
              </w:rPr>
              <w:t xml:space="preserve"> including equipment rental for renewal option years</w:t>
            </w:r>
          </w:p>
        </w:tc>
        <w:tc>
          <w:tcPr>
            <w:tcW w:w="1452" w:type="pct"/>
            <w:tcBorders>
              <w:left w:val="single" w:sz="4" w:space="0" w:color="auto"/>
              <w:right w:val="single" w:sz="4" w:space="0" w:color="auto"/>
            </w:tcBorders>
            <w:vAlign w:val="bottom"/>
          </w:tcPr>
          <w:p w14:paraId="319CE64C" w14:textId="77777777" w:rsidR="00787642" w:rsidRPr="0024777C" w:rsidRDefault="00787642" w:rsidP="00787642">
            <w:pPr>
              <w:spacing w:before="120"/>
              <w:rPr>
                <w:rFonts w:cs="Arial"/>
                <w:b/>
                <w:szCs w:val="20"/>
              </w:rPr>
            </w:pPr>
            <w:r w:rsidRPr="0024777C">
              <w:rPr>
                <w:rFonts w:cs="Arial"/>
                <w:b/>
                <w:szCs w:val="20"/>
              </w:rPr>
              <w:t>$</w:t>
            </w:r>
          </w:p>
          <w:p w14:paraId="1721C8D3" w14:textId="6B3BC8F9" w:rsidR="00E435B2" w:rsidRPr="0024777C" w:rsidRDefault="00787642" w:rsidP="00787642">
            <w:pPr>
              <w:spacing w:before="120"/>
              <w:rPr>
                <w:rFonts w:cs="Arial"/>
                <w:b/>
                <w:szCs w:val="20"/>
              </w:rPr>
            </w:pPr>
            <w:r w:rsidRPr="0024777C">
              <w:rPr>
                <w:rFonts w:cs="Arial"/>
                <w:b/>
                <w:szCs w:val="20"/>
              </w:rPr>
              <w:t>/ Month</w:t>
            </w:r>
          </w:p>
        </w:tc>
        <w:tc>
          <w:tcPr>
            <w:tcW w:w="816" w:type="pct"/>
            <w:tcBorders>
              <w:left w:val="single" w:sz="4" w:space="0" w:color="auto"/>
              <w:right w:val="single" w:sz="4" w:space="0" w:color="auto"/>
            </w:tcBorders>
            <w:shd w:val="clear" w:color="auto" w:fill="F3F3F3"/>
            <w:vAlign w:val="bottom"/>
          </w:tcPr>
          <w:p w14:paraId="0621FF87" w14:textId="7A732823" w:rsidR="00E435B2" w:rsidRPr="0024777C" w:rsidRDefault="00787642" w:rsidP="0044434E">
            <w:pPr>
              <w:spacing w:after="120"/>
              <w:jc w:val="center"/>
              <w:rPr>
                <w:rFonts w:cs="Arial"/>
                <w:bCs/>
                <w:szCs w:val="20"/>
              </w:rPr>
            </w:pPr>
            <w:r>
              <w:rPr>
                <w:rFonts w:cs="Arial"/>
                <w:bCs/>
                <w:szCs w:val="20"/>
              </w:rPr>
              <w:t>60</w:t>
            </w:r>
          </w:p>
        </w:tc>
        <w:tc>
          <w:tcPr>
            <w:tcW w:w="1043" w:type="pct"/>
            <w:tcBorders>
              <w:left w:val="single" w:sz="4" w:space="0" w:color="auto"/>
              <w:bottom w:val="single" w:sz="4" w:space="0" w:color="auto"/>
              <w:right w:val="single" w:sz="4" w:space="0" w:color="auto"/>
            </w:tcBorders>
            <w:shd w:val="clear" w:color="auto" w:fill="F3F3F3"/>
            <w:vAlign w:val="bottom"/>
          </w:tcPr>
          <w:p w14:paraId="61548C59" w14:textId="77777777" w:rsidR="00E435B2" w:rsidRPr="00CD1BDD" w:rsidRDefault="00E435B2" w:rsidP="0044434E">
            <w:pPr>
              <w:spacing w:before="120" w:after="120"/>
              <w:jc w:val="right"/>
              <w:rPr>
                <w:rFonts w:cs="Arial"/>
                <w:szCs w:val="20"/>
              </w:rPr>
            </w:pPr>
          </w:p>
        </w:tc>
      </w:tr>
      <w:tr w:rsidR="0044434E" w:rsidRPr="00CD1BDD" w14:paraId="6FED5635" w14:textId="77777777" w:rsidTr="00833A8F">
        <w:trPr>
          <w:cantSplit/>
          <w:trHeight w:val="70"/>
        </w:trPr>
        <w:tc>
          <w:tcPr>
            <w:tcW w:w="1689" w:type="pct"/>
            <w:tcBorders>
              <w:top w:val="single" w:sz="4" w:space="0" w:color="auto"/>
              <w:left w:val="single" w:sz="4" w:space="0" w:color="auto"/>
              <w:bottom w:val="single" w:sz="4" w:space="0" w:color="auto"/>
              <w:right w:val="single" w:sz="4" w:space="0" w:color="auto"/>
            </w:tcBorders>
            <w:shd w:val="clear" w:color="auto" w:fill="F3F3F3"/>
          </w:tcPr>
          <w:p w14:paraId="671BBB28" w14:textId="44A8737D" w:rsidR="0044434E" w:rsidRPr="00CD1BDD" w:rsidRDefault="0044434E" w:rsidP="0044434E">
            <w:pPr>
              <w:spacing w:before="120" w:after="120"/>
              <w:rPr>
                <w:rFonts w:cs="Arial"/>
                <w:color w:val="E00000"/>
                <w:szCs w:val="20"/>
              </w:rPr>
            </w:pPr>
            <w:r w:rsidRPr="49E3320B">
              <w:rPr>
                <w:rFonts w:cs="Arial"/>
                <w:szCs w:val="20"/>
              </w:rPr>
              <w:t>Change Order Work</w:t>
            </w:r>
          </w:p>
        </w:tc>
        <w:tc>
          <w:tcPr>
            <w:tcW w:w="1452" w:type="pct"/>
            <w:tcBorders>
              <w:left w:val="single" w:sz="4" w:space="0" w:color="auto"/>
              <w:right w:val="single" w:sz="4" w:space="0" w:color="auto"/>
            </w:tcBorders>
            <w:vAlign w:val="bottom"/>
          </w:tcPr>
          <w:p w14:paraId="7B375399" w14:textId="77777777" w:rsidR="0044434E" w:rsidRPr="0024777C" w:rsidRDefault="0044434E" w:rsidP="0044434E">
            <w:pPr>
              <w:spacing w:before="120"/>
              <w:rPr>
                <w:rFonts w:cs="Arial"/>
                <w:b/>
                <w:szCs w:val="20"/>
              </w:rPr>
            </w:pPr>
            <w:r w:rsidRPr="0024777C">
              <w:rPr>
                <w:rFonts w:cs="Arial"/>
                <w:b/>
                <w:szCs w:val="20"/>
              </w:rPr>
              <w:t>$</w:t>
            </w:r>
          </w:p>
          <w:p w14:paraId="3513DCEB" w14:textId="148F1696" w:rsidR="0044434E" w:rsidRPr="00CD1BDD" w:rsidRDefault="0044434E" w:rsidP="0044434E">
            <w:pPr>
              <w:spacing w:after="120"/>
              <w:jc w:val="right"/>
              <w:rPr>
                <w:rFonts w:cs="Arial"/>
                <w:b/>
                <w:color w:val="ED0000"/>
                <w:szCs w:val="20"/>
              </w:rPr>
            </w:pPr>
            <w:r w:rsidRPr="0024777C">
              <w:rPr>
                <w:rFonts w:cs="Arial"/>
                <w:b/>
                <w:szCs w:val="20"/>
              </w:rPr>
              <w:t xml:space="preserve">/ </w:t>
            </w:r>
            <w:r>
              <w:rPr>
                <w:rFonts w:cs="Arial"/>
                <w:b/>
                <w:szCs w:val="20"/>
              </w:rPr>
              <w:t>Hour</w:t>
            </w:r>
          </w:p>
        </w:tc>
        <w:tc>
          <w:tcPr>
            <w:tcW w:w="816" w:type="pct"/>
            <w:tcBorders>
              <w:left w:val="single" w:sz="4" w:space="0" w:color="auto"/>
              <w:right w:val="single" w:sz="4" w:space="0" w:color="auto"/>
            </w:tcBorders>
            <w:shd w:val="clear" w:color="auto" w:fill="F3F3F3"/>
            <w:vAlign w:val="bottom"/>
          </w:tcPr>
          <w:p w14:paraId="560EFA83" w14:textId="621810EF" w:rsidR="0044434E" w:rsidRPr="00CD1BDD" w:rsidRDefault="0044434E" w:rsidP="0044434E">
            <w:pPr>
              <w:spacing w:after="120"/>
              <w:jc w:val="center"/>
              <w:rPr>
                <w:rFonts w:cs="Arial"/>
                <w:bCs/>
                <w:color w:val="E00000"/>
                <w:szCs w:val="20"/>
              </w:rPr>
            </w:pPr>
            <w:r w:rsidRPr="49E3320B">
              <w:rPr>
                <w:rFonts w:cs="Arial"/>
                <w:szCs w:val="20"/>
              </w:rPr>
              <w:t>0</w:t>
            </w:r>
          </w:p>
        </w:tc>
        <w:tc>
          <w:tcPr>
            <w:tcW w:w="1043" w:type="pct"/>
            <w:tcBorders>
              <w:left w:val="single" w:sz="4" w:space="0" w:color="auto"/>
              <w:bottom w:val="single" w:sz="4" w:space="0" w:color="auto"/>
              <w:right w:val="single" w:sz="4" w:space="0" w:color="auto"/>
            </w:tcBorders>
            <w:shd w:val="clear" w:color="auto" w:fill="F3F3F3"/>
            <w:vAlign w:val="bottom"/>
          </w:tcPr>
          <w:p w14:paraId="17AD56F3" w14:textId="77777777" w:rsidR="0044434E" w:rsidRPr="00CD1BDD" w:rsidRDefault="0044434E" w:rsidP="0044434E">
            <w:pPr>
              <w:spacing w:before="120" w:after="120"/>
              <w:jc w:val="right"/>
              <w:rPr>
                <w:rFonts w:cs="Arial"/>
                <w:sz w:val="18"/>
              </w:rPr>
            </w:pP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ayout w:type="fixed"/>
        <w:tblLook w:val="0000" w:firstRow="0" w:lastRow="0" w:firstColumn="0" w:lastColumn="0" w:noHBand="0" w:noVBand="0"/>
        <w:tblCaption w:val="Cost Proposal and Scoring Guide Evaulation"/>
        <w:tblDescription w:val="Cost item descriptions, proposed costs, and scores given"/>
      </w:tblPr>
      <w:tblGrid>
        <w:gridCol w:w="7969"/>
        <w:gridCol w:w="2101"/>
      </w:tblGrid>
      <w:tr w:rsidR="00E31546" w:rsidRPr="00CD1BDD" w14:paraId="42636D16" w14:textId="77777777" w:rsidTr="00E31546">
        <w:trPr>
          <w:cantSplit/>
          <w:trHeight w:val="860"/>
        </w:trPr>
        <w:tc>
          <w:tcPr>
            <w:tcW w:w="3957" w:type="pct"/>
            <w:tcBorders>
              <w:top w:val="single" w:sz="4" w:space="0" w:color="auto"/>
              <w:left w:val="single" w:sz="4" w:space="0" w:color="auto"/>
              <w:right w:val="single" w:sz="4" w:space="0" w:color="auto"/>
            </w:tcBorders>
            <w:shd w:val="clear" w:color="auto" w:fill="D9D9D9"/>
            <w:vAlign w:val="center"/>
          </w:tcPr>
          <w:p w14:paraId="5F5CC01F" w14:textId="77777777" w:rsidR="00E31546" w:rsidRPr="00B86229" w:rsidRDefault="00E31546" w:rsidP="00E31546">
            <w:pPr>
              <w:spacing w:before="120" w:after="60"/>
              <w:jc w:val="right"/>
              <w:rPr>
                <w:rFonts w:cs="Arial"/>
                <w:b/>
                <w:bCs/>
                <w:color w:val="C00000"/>
                <w:sz w:val="18"/>
                <w:szCs w:val="18"/>
              </w:rPr>
            </w:pPr>
            <w:proofErr w:type="gramStart"/>
            <w:r w:rsidRPr="00CD1BDD">
              <w:rPr>
                <w:rFonts w:cs="Arial"/>
                <w:b/>
                <w:bCs/>
                <w:sz w:val="18"/>
                <w:szCs w:val="18"/>
              </w:rPr>
              <w:t>EVALUATION</w:t>
            </w:r>
            <w:proofErr w:type="gramEnd"/>
            <w:r w:rsidRPr="00CD1BDD">
              <w:rPr>
                <w:rFonts w:cs="Arial"/>
                <w:b/>
                <w:bCs/>
                <w:sz w:val="18"/>
                <w:szCs w:val="18"/>
              </w:rPr>
              <w:t xml:space="preserve"> COST AMOUNT </w:t>
            </w:r>
            <w:r w:rsidRPr="00CD1BDD">
              <w:rPr>
                <w:rFonts w:cs="Arial"/>
                <w:bCs/>
                <w:sz w:val="18"/>
                <w:szCs w:val="18"/>
              </w:rPr>
              <w:t>(sum of evaluation costs above)</w:t>
            </w:r>
            <w:r w:rsidRPr="00CD1BDD">
              <w:rPr>
                <w:rFonts w:cs="Arial"/>
                <w:b/>
                <w:bCs/>
                <w:sz w:val="18"/>
                <w:szCs w:val="18"/>
              </w:rPr>
              <w:t>:</w:t>
            </w:r>
            <w:r w:rsidRPr="00CD1BDD">
              <w:rPr>
                <w:rFonts w:cs="Arial"/>
                <w:bCs/>
                <w:sz w:val="18"/>
                <w:szCs w:val="18"/>
              </w:rPr>
              <w:t> </w:t>
            </w:r>
          </w:p>
          <w:p w14:paraId="044360D3" w14:textId="77777777" w:rsidR="00E31546" w:rsidRPr="00B86229" w:rsidRDefault="00E31546" w:rsidP="00E31546">
            <w:pPr>
              <w:spacing w:after="60"/>
              <w:ind w:left="200"/>
              <w:jc w:val="right"/>
              <w:rPr>
                <w:rFonts w:cs="Arial"/>
                <w:b/>
                <w:bCs/>
                <w:color w:val="C00000"/>
                <w:sz w:val="18"/>
                <w:szCs w:val="18"/>
              </w:rPr>
            </w:pPr>
            <w:r w:rsidRPr="00CD1BDD">
              <w:rPr>
                <w:rFonts w:cs="Arial"/>
                <w:bCs/>
                <w:iCs/>
                <w:sz w:val="16"/>
                <w:szCs w:val="16"/>
              </w:rPr>
              <w:t>The Solicitation Coordinator will use this sum and the formula below to calculate the Cost Proposal Score.  Numbers rounded to two (2) places to the right of the decimal point will be standard for calculations.</w:t>
            </w:r>
          </w:p>
        </w:tc>
        <w:tc>
          <w:tcPr>
            <w:tcW w:w="1043" w:type="pct"/>
            <w:tcBorders>
              <w:top w:val="single" w:sz="18" w:space="0" w:color="auto"/>
              <w:left w:val="single" w:sz="4" w:space="0" w:color="auto"/>
              <w:right w:val="single" w:sz="4" w:space="0" w:color="auto"/>
            </w:tcBorders>
            <w:shd w:val="clear" w:color="auto" w:fill="F3F3F3"/>
            <w:vAlign w:val="center"/>
          </w:tcPr>
          <w:p w14:paraId="27E61FEC" w14:textId="77777777" w:rsidR="00E31546" w:rsidRPr="00CD1BDD" w:rsidRDefault="00E31546" w:rsidP="00E31546">
            <w:pPr>
              <w:spacing w:before="120" w:after="120"/>
              <w:jc w:val="right"/>
              <w:rPr>
                <w:rFonts w:cs="Arial"/>
                <w:sz w:val="18"/>
                <w:szCs w:val="18"/>
              </w:rPr>
            </w:pPr>
          </w:p>
        </w:tc>
      </w:tr>
    </w:tbl>
    <w:tbl>
      <w:tblPr>
        <w:tblpPr w:vertAnchor="text" w:tblpY="1"/>
        <w:tblOverlap w:val="neve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Cost Proposal and Scoring Guide Evaulation"/>
        <w:tblDescription w:val="Cost item descriptions, proposed costs, and scores given"/>
      </w:tblPr>
      <w:tblGrid>
        <w:gridCol w:w="554"/>
        <w:gridCol w:w="4484"/>
      </w:tblGrid>
      <w:tr w:rsidR="00E31546" w:rsidRPr="000901D0" w14:paraId="4353B82F" w14:textId="77777777" w:rsidTr="00006C93">
        <w:trPr>
          <w:cantSplit/>
          <w:trHeight w:val="432"/>
        </w:trPr>
        <w:tc>
          <w:tcPr>
            <w:tcW w:w="550" w:type="pct"/>
            <w:tcBorders>
              <w:bottom w:val="nil"/>
              <w:right w:val="nil"/>
            </w:tcBorders>
            <w:shd w:val="clear" w:color="auto" w:fill="D9D9D9"/>
          </w:tcPr>
          <w:p w14:paraId="22D4DE66" w14:textId="77777777" w:rsidR="00E31546" w:rsidRPr="000901D0" w:rsidRDefault="00E31546" w:rsidP="00006C93">
            <w:pPr>
              <w:spacing w:before="60" w:after="60"/>
              <w:rPr>
                <w:rFonts w:cs="Arial"/>
                <w:b/>
                <w:bCs/>
                <w:sz w:val="18"/>
                <w:szCs w:val="18"/>
              </w:rPr>
            </w:pPr>
          </w:p>
        </w:tc>
        <w:tc>
          <w:tcPr>
            <w:tcW w:w="4469" w:type="pct"/>
            <w:tcBorders>
              <w:left w:val="nil"/>
              <w:bottom w:val="single" w:sz="4" w:space="0" w:color="auto"/>
              <w:right w:val="nil"/>
            </w:tcBorders>
            <w:shd w:val="clear" w:color="auto" w:fill="D9D9D9"/>
            <w:vAlign w:val="center"/>
          </w:tcPr>
          <w:p w14:paraId="5B64C12D" w14:textId="77777777" w:rsidR="00E31546" w:rsidRPr="000901D0" w:rsidRDefault="00E31546" w:rsidP="00006C93">
            <w:pPr>
              <w:spacing w:before="120" w:after="60"/>
              <w:jc w:val="center"/>
              <w:rPr>
                <w:rFonts w:cs="Arial"/>
                <w:sz w:val="18"/>
                <w:szCs w:val="18"/>
              </w:rPr>
            </w:pPr>
            <w:r w:rsidRPr="00CD1BDD">
              <w:rPr>
                <w:rFonts w:cs="Arial"/>
                <w:b/>
                <w:bCs/>
                <w:sz w:val="18"/>
                <w:szCs w:val="18"/>
              </w:rPr>
              <w:t xml:space="preserve">lowest evaluation cost amount </w:t>
            </w:r>
            <w:r w:rsidRPr="00CD1BDD">
              <w:rPr>
                <w:rFonts w:cs="Arial"/>
                <w:b/>
                <w:sz w:val="18"/>
                <w:szCs w:val="18"/>
              </w:rPr>
              <w:t>f</w:t>
            </w:r>
            <w:r w:rsidRPr="00CD1BDD">
              <w:rPr>
                <w:rFonts w:cs="Arial"/>
                <w:b/>
                <w:bCs/>
                <w:sz w:val="18"/>
                <w:szCs w:val="18"/>
              </w:rPr>
              <w:t xml:space="preserve">rom </w:t>
            </w:r>
            <w:r w:rsidRPr="00CD1BDD">
              <w:rPr>
                <w:rFonts w:cs="Arial"/>
                <w:b/>
                <w:bCs/>
                <w:sz w:val="18"/>
                <w:szCs w:val="18"/>
                <w:u w:val="single"/>
              </w:rPr>
              <w:t>all</w:t>
            </w:r>
            <w:r w:rsidRPr="00CD1BDD">
              <w:rPr>
                <w:rFonts w:cs="Arial"/>
                <w:b/>
                <w:bCs/>
                <w:sz w:val="18"/>
                <w:szCs w:val="18"/>
              </w:rPr>
              <w:t xml:space="preserve"> proposals</w:t>
            </w:r>
          </w:p>
        </w:tc>
      </w:tr>
      <w:tr w:rsidR="00E31546" w:rsidRPr="000901D0" w14:paraId="26D9CDBA" w14:textId="77777777" w:rsidTr="00006C93">
        <w:trPr>
          <w:cantSplit/>
          <w:trHeight w:val="432"/>
        </w:trPr>
        <w:tc>
          <w:tcPr>
            <w:tcW w:w="550" w:type="pct"/>
            <w:tcBorders>
              <w:top w:val="nil"/>
              <w:bottom w:val="single" w:sz="4" w:space="0" w:color="auto"/>
              <w:right w:val="nil"/>
            </w:tcBorders>
            <w:shd w:val="clear" w:color="auto" w:fill="D9D9D9"/>
          </w:tcPr>
          <w:p w14:paraId="7DCDBEEF" w14:textId="77777777" w:rsidR="00E31546" w:rsidRPr="000901D0" w:rsidRDefault="00E31546" w:rsidP="00006C93">
            <w:pPr>
              <w:spacing w:before="60" w:after="60"/>
              <w:rPr>
                <w:rFonts w:cs="Arial"/>
                <w:b/>
                <w:bCs/>
                <w:sz w:val="18"/>
                <w:szCs w:val="18"/>
              </w:rPr>
            </w:pPr>
          </w:p>
        </w:tc>
        <w:tc>
          <w:tcPr>
            <w:tcW w:w="4469" w:type="pct"/>
            <w:tcBorders>
              <w:top w:val="single" w:sz="4" w:space="0" w:color="auto"/>
              <w:left w:val="nil"/>
              <w:bottom w:val="single" w:sz="4" w:space="0" w:color="auto"/>
              <w:right w:val="nil"/>
            </w:tcBorders>
            <w:shd w:val="clear" w:color="auto" w:fill="D9D9D9"/>
            <w:vAlign w:val="center"/>
          </w:tcPr>
          <w:p w14:paraId="5922CB30" w14:textId="77777777" w:rsidR="00E31546" w:rsidRPr="000901D0" w:rsidRDefault="00E31546" w:rsidP="00006C93">
            <w:pPr>
              <w:spacing w:before="60" w:after="60"/>
              <w:jc w:val="center"/>
              <w:rPr>
                <w:rFonts w:cs="Arial"/>
                <w:b/>
                <w:bCs/>
                <w:sz w:val="18"/>
                <w:szCs w:val="18"/>
              </w:rPr>
            </w:pPr>
            <w:r w:rsidRPr="00CD1BDD">
              <w:rPr>
                <w:rFonts w:cs="Arial"/>
                <w:b/>
                <w:sz w:val="18"/>
                <w:szCs w:val="18"/>
              </w:rPr>
              <w:t>evaluation cost amount being evaluated</w:t>
            </w:r>
          </w:p>
        </w:tc>
      </w:tr>
    </w:tbl>
    <w:tbl>
      <w:tblPr>
        <w:tblpPr w:vertAnchor="text" w:tblpXSpec="right" w:tblpY="1"/>
        <w:tblOverlap w:val="never"/>
        <w:tblW w:w="24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Caption w:val="Cost Proposal and Scoring Guide Evaulation"/>
        <w:tblDescription w:val="Cost item descriptions, proposed costs, and scores given"/>
      </w:tblPr>
      <w:tblGrid>
        <w:gridCol w:w="2599"/>
        <w:gridCol w:w="1181"/>
        <w:gridCol w:w="1149"/>
      </w:tblGrid>
      <w:tr w:rsidR="00E31546" w:rsidRPr="000901D0" w14:paraId="3DCBB6A3" w14:textId="77777777" w:rsidTr="009F6DA2">
        <w:trPr>
          <w:cantSplit/>
          <w:trHeight w:val="870"/>
        </w:trPr>
        <w:tc>
          <w:tcPr>
            <w:tcW w:w="2635" w:type="pct"/>
            <w:tcBorders>
              <w:left w:val="dashSmallGap" w:sz="4" w:space="0" w:color="D9D9D9" w:themeColor="background1" w:themeShade="D9"/>
              <w:bottom w:val="single" w:sz="4" w:space="0" w:color="auto"/>
              <w:right w:val="nil"/>
            </w:tcBorders>
            <w:shd w:val="clear" w:color="auto" w:fill="D9D9D9"/>
            <w:vAlign w:val="center"/>
          </w:tcPr>
          <w:p w14:paraId="0CB61185" w14:textId="36E303BD" w:rsidR="00E31546" w:rsidRPr="000901D0" w:rsidRDefault="00E31546" w:rsidP="009F6DA2">
            <w:pPr>
              <w:jc w:val="center"/>
              <w:rPr>
                <w:rFonts w:cs="Arial"/>
                <w:b/>
                <w:bCs/>
                <w:sz w:val="18"/>
                <w:szCs w:val="18"/>
              </w:rPr>
            </w:pPr>
            <w:r w:rsidRPr="0044434E">
              <w:rPr>
                <w:rFonts w:cs="Arial"/>
                <w:b/>
                <w:bCs/>
                <w:szCs w:val="20"/>
              </w:rPr>
              <w:t>X</w:t>
            </w:r>
            <w:r w:rsidRPr="0044434E">
              <w:rPr>
                <w:rFonts w:cs="Arial"/>
                <w:b/>
                <w:bCs/>
                <w:sz w:val="18"/>
                <w:szCs w:val="18"/>
              </w:rPr>
              <w:t xml:space="preserve"> </w:t>
            </w:r>
            <w:r w:rsidR="0044434E" w:rsidRPr="0044434E">
              <w:rPr>
                <w:rFonts w:cs="Arial"/>
                <w:b/>
                <w:bCs/>
                <w:sz w:val="18"/>
                <w:szCs w:val="18"/>
              </w:rPr>
              <w:t>30</w:t>
            </w:r>
            <w:r w:rsidRPr="0044434E">
              <w:rPr>
                <w:rFonts w:cs="Arial"/>
                <w:b/>
                <w:bCs/>
                <w:sz w:val="18"/>
                <w:szCs w:val="18"/>
              </w:rPr>
              <w:t xml:space="preserve"> </w:t>
            </w:r>
            <w:r>
              <w:rPr>
                <w:rFonts w:cs="Arial"/>
                <w:bCs/>
                <w:i/>
                <w:sz w:val="18"/>
                <w:szCs w:val="18"/>
              </w:rPr>
              <w:t>(maximum possible score)</w:t>
            </w:r>
          </w:p>
        </w:tc>
        <w:tc>
          <w:tcPr>
            <w:tcW w:w="1198" w:type="pct"/>
            <w:tcBorders>
              <w:left w:val="nil"/>
              <w:bottom w:val="single" w:sz="4" w:space="0" w:color="auto"/>
              <w:right w:val="double" w:sz="4" w:space="0" w:color="auto"/>
            </w:tcBorders>
            <w:shd w:val="clear" w:color="auto" w:fill="D9D9D9"/>
            <w:vAlign w:val="center"/>
          </w:tcPr>
          <w:p w14:paraId="3FCAD097" w14:textId="77777777" w:rsidR="00E31546" w:rsidRPr="000901D0" w:rsidRDefault="00E31546" w:rsidP="009F6DA2">
            <w:pPr>
              <w:jc w:val="right"/>
              <w:rPr>
                <w:rFonts w:cs="Arial"/>
                <w:b/>
                <w:bCs/>
                <w:sz w:val="18"/>
                <w:szCs w:val="18"/>
              </w:rPr>
            </w:pPr>
            <w:r>
              <w:rPr>
                <w:rFonts w:cs="Arial"/>
                <w:b/>
                <w:bCs/>
                <w:szCs w:val="20"/>
              </w:rPr>
              <w:t xml:space="preserve">= </w:t>
            </w:r>
            <w:r>
              <w:rPr>
                <w:rFonts w:cs="Arial"/>
                <w:b/>
                <w:bCs/>
                <w:sz w:val="18"/>
                <w:szCs w:val="18"/>
              </w:rPr>
              <w:t>SCORE:</w:t>
            </w:r>
          </w:p>
        </w:tc>
        <w:tc>
          <w:tcPr>
            <w:tcW w:w="1166" w:type="pct"/>
            <w:tcBorders>
              <w:top w:val="double" w:sz="4" w:space="0" w:color="auto"/>
              <w:left w:val="double" w:sz="4" w:space="0" w:color="auto"/>
              <w:bottom w:val="double" w:sz="4" w:space="0" w:color="auto"/>
              <w:right w:val="double" w:sz="4" w:space="0" w:color="auto"/>
            </w:tcBorders>
            <w:shd w:val="clear" w:color="auto" w:fill="F3F3F3"/>
            <w:vAlign w:val="center"/>
          </w:tcPr>
          <w:p w14:paraId="62B11050" w14:textId="77777777" w:rsidR="00E31546" w:rsidRPr="000901D0" w:rsidRDefault="00E31546" w:rsidP="009F6DA2">
            <w:pPr>
              <w:spacing w:before="60" w:after="60"/>
              <w:jc w:val="center"/>
              <w:rPr>
                <w:rFonts w:cs="Arial"/>
                <w:b/>
                <w:bCs/>
                <w:sz w:val="18"/>
                <w:szCs w:val="18"/>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ayout w:type="fixed"/>
        <w:tblLook w:val="00A0" w:firstRow="1" w:lastRow="0" w:firstColumn="1" w:lastColumn="0" w:noHBand="0" w:noVBand="0"/>
        <w:tblCaption w:val="Cost Proposal and Scoring Guide Evaulation"/>
        <w:tblDescription w:val="Cost item descriptions, proposed costs, and scores given"/>
      </w:tblPr>
      <w:tblGrid>
        <w:gridCol w:w="10070"/>
      </w:tblGrid>
      <w:tr w:rsidR="00E31546" w:rsidRPr="00CD1BDD" w14:paraId="1B752566" w14:textId="77777777" w:rsidTr="009F6DA2">
        <w:trPr>
          <w:cantSplit/>
          <w:trHeight w:val="70"/>
        </w:trPr>
        <w:tc>
          <w:tcPr>
            <w:tcW w:w="5000" w:type="pct"/>
            <w:tcBorders>
              <w:top w:val="single" w:sz="4" w:space="0" w:color="auto"/>
              <w:left w:val="single" w:sz="4" w:space="0" w:color="auto"/>
              <w:bottom w:val="single" w:sz="4" w:space="0" w:color="auto"/>
              <w:right w:val="single" w:sz="4" w:space="0" w:color="auto"/>
            </w:tcBorders>
            <w:shd w:val="clear" w:color="auto" w:fill="F3F3F3"/>
            <w:vAlign w:val="center"/>
          </w:tcPr>
          <w:p w14:paraId="49820135" w14:textId="77777777" w:rsidR="00E31546" w:rsidRPr="00CD1BDD" w:rsidRDefault="00E31546" w:rsidP="009F6DA2">
            <w:pPr>
              <w:spacing w:before="120" w:after="720"/>
              <w:rPr>
                <w:rFonts w:cs="Arial"/>
                <w:sz w:val="18"/>
                <w:szCs w:val="18"/>
              </w:rPr>
            </w:pPr>
            <w:r w:rsidRPr="00CD1BDD">
              <w:rPr>
                <w:rFonts w:cs="Arial"/>
                <w:bCs/>
                <w:i/>
                <w:sz w:val="18"/>
                <w:szCs w:val="18"/>
              </w:rPr>
              <w:lastRenderedPageBreak/>
              <w:t>State Use – Solicitation Coordinator Signature, Printed Name &amp; Date:</w:t>
            </w:r>
          </w:p>
        </w:tc>
      </w:tr>
    </w:tbl>
    <w:p w14:paraId="6522051A" w14:textId="77777777" w:rsidR="00006C93" w:rsidRDefault="00006C93" w:rsidP="005F72BD">
      <w:pPr>
        <w:spacing w:after="240"/>
        <w:rPr>
          <w:rFonts w:cs="Arial"/>
          <w:szCs w:val="20"/>
        </w:rPr>
      </w:pPr>
    </w:p>
    <w:p w14:paraId="41C3D129" w14:textId="77777777" w:rsidR="00006C93" w:rsidRPr="00CD1BDD" w:rsidRDefault="00006C93" w:rsidP="005F72BD">
      <w:pPr>
        <w:spacing w:after="240"/>
        <w:rPr>
          <w:rFonts w:cs="Arial"/>
          <w:szCs w:val="20"/>
        </w:rPr>
        <w:sectPr w:rsidR="00006C93" w:rsidRPr="00CD1BDD" w:rsidSect="0046268F">
          <w:headerReference w:type="default" r:id="rId25"/>
          <w:headerReference w:type="first" r:id="rId26"/>
          <w:pgSz w:w="12240" w:h="15840" w:code="1"/>
          <w:pgMar w:top="720" w:right="1080" w:bottom="1080" w:left="1080" w:header="360" w:footer="720" w:gutter="0"/>
          <w:cols w:space="720"/>
          <w:titlePg/>
        </w:sectPr>
      </w:pPr>
    </w:p>
    <w:p w14:paraId="0875D1F4" w14:textId="77777777" w:rsidR="00A46308" w:rsidRPr="0044658B" w:rsidRDefault="00A46308" w:rsidP="005F72BD">
      <w:pPr>
        <w:pStyle w:val="Heading2"/>
        <w:rPr>
          <w:b/>
          <w:bCs w:val="0"/>
        </w:rPr>
      </w:pPr>
      <w:r w:rsidRPr="0044658B">
        <w:rPr>
          <w:b/>
          <w:bCs w:val="0"/>
        </w:rPr>
        <w:lastRenderedPageBreak/>
        <w:t>RFP ATTACHMENT 6.4.</w:t>
      </w:r>
    </w:p>
    <w:p w14:paraId="2B0445B9" w14:textId="77777777" w:rsidR="00A46308" w:rsidRPr="0044658B" w:rsidRDefault="00A46308" w:rsidP="005F72BD">
      <w:pPr>
        <w:pStyle w:val="Heading3"/>
        <w:rPr>
          <w:b/>
          <w:bCs w:val="0"/>
        </w:rPr>
      </w:pPr>
      <w:r w:rsidRPr="0044658B">
        <w:rPr>
          <w:b/>
          <w:bCs w:val="0"/>
        </w:rPr>
        <w:t>REFERENCE QUESTIONNAIRE</w:t>
      </w:r>
    </w:p>
    <w:p w14:paraId="5DF39A01" w14:textId="77777777" w:rsidR="00A46308" w:rsidRPr="00CD1BDD" w:rsidRDefault="00A46308" w:rsidP="005F72BD">
      <w:pPr>
        <w:spacing w:after="240"/>
        <w:rPr>
          <w:rFonts w:cs="Arial"/>
          <w:b/>
          <w:szCs w:val="20"/>
        </w:rPr>
      </w:pPr>
      <w:r w:rsidRPr="00CD1BDD">
        <w:rPr>
          <w:rFonts w:cs="Arial"/>
          <w:b/>
          <w:szCs w:val="20"/>
        </w:rPr>
        <w:t>The standard reference questionnaire</w:t>
      </w:r>
      <w:r w:rsidRPr="00CD1BDD">
        <w:rPr>
          <w:rFonts w:cs="Arial"/>
          <w:b/>
          <w:bCs/>
          <w:szCs w:val="20"/>
        </w:rPr>
        <w:t xml:space="preserve"> provided on the following pages of this attachment</w:t>
      </w:r>
      <w:r w:rsidRPr="00CD1BDD">
        <w:rPr>
          <w:rFonts w:cs="Arial"/>
          <w:b/>
          <w:szCs w:val="20"/>
        </w:rPr>
        <w:t xml:space="preserve"> should be used and completed by all individuals offering a reference for the Respondent.  </w:t>
      </w:r>
    </w:p>
    <w:p w14:paraId="6255C8F2" w14:textId="77777777" w:rsidR="00A46308" w:rsidRPr="00CD1BDD" w:rsidRDefault="00A46308" w:rsidP="005F72BD">
      <w:pPr>
        <w:spacing w:before="120" w:after="60"/>
        <w:rPr>
          <w:rFonts w:cs="Arial"/>
          <w:szCs w:val="20"/>
        </w:rPr>
      </w:pPr>
      <w:r w:rsidRPr="00CD1BDD">
        <w:rPr>
          <w:rFonts w:cs="Arial"/>
          <w:szCs w:val="20"/>
        </w:rPr>
        <w:t xml:space="preserve">The Respondent will be </w:t>
      </w:r>
      <w:r w:rsidRPr="00CD1BDD">
        <w:rPr>
          <w:rFonts w:cs="Arial"/>
          <w:szCs w:val="20"/>
          <w:u w:val="single"/>
        </w:rPr>
        <w:t>solely</w:t>
      </w:r>
      <w:r w:rsidRPr="00CD1BDD">
        <w:rPr>
          <w:rFonts w:cs="Arial"/>
          <w:szCs w:val="20"/>
        </w:rPr>
        <w:t xml:space="preserve"> responsible for obtaining </w:t>
      </w:r>
      <w:proofErr w:type="gramStart"/>
      <w:r w:rsidRPr="00CD1BDD">
        <w:rPr>
          <w:rFonts w:cs="Arial"/>
          <w:szCs w:val="20"/>
        </w:rPr>
        <w:t>completed</w:t>
      </w:r>
      <w:proofErr w:type="gramEnd"/>
      <w:r w:rsidRPr="00CD1BDD">
        <w:rPr>
          <w:rFonts w:cs="Arial"/>
          <w:szCs w:val="20"/>
        </w:rPr>
        <w:t xml:space="preserve"> reference questionnaires as detailed below: </w:t>
      </w:r>
    </w:p>
    <w:p w14:paraId="100AD4AB" w14:textId="77777777" w:rsidR="00A46308" w:rsidRPr="00CD1BDD" w:rsidRDefault="00A46308" w:rsidP="00B9627A">
      <w:pPr>
        <w:pStyle w:val="ListParagraph"/>
        <w:numPr>
          <w:ilvl w:val="0"/>
          <w:numId w:val="9"/>
        </w:numPr>
        <w:spacing w:after="160" w:line="278" w:lineRule="auto"/>
        <w:rPr>
          <w:rFonts w:cs="Arial"/>
          <w:szCs w:val="20"/>
        </w:rPr>
      </w:pPr>
      <w:r w:rsidRPr="00CD1BDD">
        <w:rPr>
          <w:rFonts w:cs="Arial"/>
          <w:szCs w:val="20"/>
        </w:rPr>
        <w:t xml:space="preserve">Provide references from </w:t>
      </w:r>
      <w:r w:rsidRPr="0044434E">
        <w:rPr>
          <w:rFonts w:cs="Arial"/>
          <w:szCs w:val="20"/>
        </w:rPr>
        <w:t xml:space="preserve">three (3) </w:t>
      </w:r>
      <w:r w:rsidRPr="00CD1BDD">
        <w:rPr>
          <w:rFonts w:cs="Arial"/>
          <w:szCs w:val="20"/>
        </w:rPr>
        <w:t xml:space="preserve">different </w:t>
      </w:r>
      <w:proofErr w:type="gramStart"/>
      <w:r w:rsidRPr="00CD1BDD">
        <w:rPr>
          <w:rFonts w:cs="Arial"/>
          <w:szCs w:val="20"/>
        </w:rPr>
        <w:t>persons</w:t>
      </w:r>
      <w:proofErr w:type="gramEnd"/>
      <w:r w:rsidRPr="00CD1BDD">
        <w:rPr>
          <w:rFonts w:cs="Arial"/>
          <w:szCs w:val="20"/>
        </w:rPr>
        <w:t xml:space="preserve"> who are </w:t>
      </w:r>
      <w:r w:rsidRPr="00CD1BDD">
        <w:rPr>
          <w:rFonts w:cs="Arial"/>
          <w:szCs w:val="20"/>
          <w:u w:val="single"/>
        </w:rPr>
        <w:t>not</w:t>
      </w:r>
      <w:r w:rsidRPr="00CD1BDD">
        <w:rPr>
          <w:rFonts w:cs="Arial"/>
          <w:szCs w:val="20"/>
        </w:rPr>
        <w:t xml:space="preserve"> current State employees for projects similar in size and scope to the goods or services sought under this RFP.  </w:t>
      </w:r>
    </w:p>
    <w:p w14:paraId="0A8D550E" w14:textId="77777777" w:rsidR="00A46308" w:rsidRPr="00CD1BDD" w:rsidRDefault="00A46308" w:rsidP="00B9627A">
      <w:pPr>
        <w:pStyle w:val="ListParagraph"/>
        <w:numPr>
          <w:ilvl w:val="0"/>
          <w:numId w:val="9"/>
        </w:numPr>
        <w:spacing w:after="160" w:line="278" w:lineRule="auto"/>
        <w:rPr>
          <w:rFonts w:cs="Arial"/>
          <w:szCs w:val="20"/>
        </w:rPr>
      </w:pPr>
      <w:r w:rsidRPr="00CD1BDD">
        <w:rPr>
          <w:rFonts w:cs="Arial"/>
          <w:szCs w:val="20"/>
        </w:rPr>
        <w:t>Respondents may provide references that represent active, current contracts or contracts completed within the last five (5) years.</w:t>
      </w:r>
    </w:p>
    <w:p w14:paraId="6B049EA6" w14:textId="77777777" w:rsidR="00A46308" w:rsidRPr="00CD1BDD" w:rsidRDefault="00A46308" w:rsidP="00B9627A">
      <w:pPr>
        <w:pStyle w:val="ListParagraph"/>
        <w:numPr>
          <w:ilvl w:val="0"/>
          <w:numId w:val="9"/>
        </w:numPr>
        <w:spacing w:after="160" w:line="278" w:lineRule="auto"/>
        <w:rPr>
          <w:rFonts w:cs="Arial"/>
          <w:szCs w:val="20"/>
        </w:rPr>
      </w:pPr>
      <w:r w:rsidRPr="00CD1BDD">
        <w:rPr>
          <w:rFonts w:cs="Arial"/>
          <w:szCs w:val="20"/>
        </w:rPr>
        <w:t xml:space="preserve">The individual providing a reference shall </w:t>
      </w:r>
      <w:r w:rsidRPr="00CD1BDD">
        <w:rPr>
          <w:rFonts w:cs="Arial"/>
          <w:szCs w:val="20"/>
          <w:u w:val="single"/>
        </w:rPr>
        <w:t>not</w:t>
      </w:r>
      <w:r w:rsidRPr="00CD1BDD">
        <w:rPr>
          <w:rFonts w:cs="Arial"/>
          <w:szCs w:val="20"/>
        </w:rPr>
        <w:t xml:space="preserve"> be a current State employee.</w:t>
      </w:r>
    </w:p>
    <w:p w14:paraId="2B4738B9" w14:textId="77777777" w:rsidR="00A46308" w:rsidRPr="00CD1BDD" w:rsidRDefault="00A46308" w:rsidP="00B9627A">
      <w:pPr>
        <w:pStyle w:val="ListParagraph"/>
        <w:numPr>
          <w:ilvl w:val="0"/>
          <w:numId w:val="9"/>
        </w:numPr>
        <w:spacing w:after="160" w:line="278" w:lineRule="auto"/>
        <w:rPr>
          <w:rFonts w:cs="Arial"/>
          <w:szCs w:val="20"/>
        </w:rPr>
      </w:pPr>
      <w:r w:rsidRPr="00CD1BDD">
        <w:rPr>
          <w:rFonts w:cs="Arial"/>
          <w:szCs w:val="20"/>
        </w:rPr>
        <w:t xml:space="preserve">Obtain and submit the completed reference questionnaires following one of the two processes described below: </w:t>
      </w:r>
    </w:p>
    <w:p w14:paraId="523DA6EF" w14:textId="77777777" w:rsidR="00A46308" w:rsidRPr="00CD1BDD" w:rsidRDefault="00A46308" w:rsidP="005F72BD">
      <w:pPr>
        <w:pStyle w:val="Heading4"/>
      </w:pPr>
      <w:r w:rsidRPr="002116D4">
        <w:rPr>
          <w:b/>
          <w:bCs/>
        </w:rPr>
        <w:t>Option #1 – Written References</w:t>
      </w:r>
      <w:r w:rsidRPr="00CD1BDD">
        <w:t>:</w:t>
      </w:r>
    </w:p>
    <w:p w14:paraId="2239F0B9" w14:textId="3A8C7CAF" w:rsidR="00A46308" w:rsidRPr="002116D4" w:rsidRDefault="00A46308" w:rsidP="00B9627A">
      <w:pPr>
        <w:pStyle w:val="ListParagraph"/>
        <w:numPr>
          <w:ilvl w:val="0"/>
          <w:numId w:val="14"/>
        </w:numPr>
        <w:spacing w:before="60" w:after="60" w:line="281" w:lineRule="auto"/>
        <w:rPr>
          <w:rFonts w:cs="Arial"/>
          <w:szCs w:val="20"/>
        </w:rPr>
      </w:pPr>
      <w:r w:rsidRPr="002116D4">
        <w:rPr>
          <w:rFonts w:cs="Arial"/>
          <w:szCs w:val="20"/>
        </w:rPr>
        <w:t>Add the Respondent’s name to the standard reference questionnaire at RFP Attachment 6.4. and make a copy for each reference.</w:t>
      </w:r>
    </w:p>
    <w:p w14:paraId="23D4B124" w14:textId="764F29FD" w:rsidR="00A46308" w:rsidRPr="002116D4" w:rsidRDefault="00A46308" w:rsidP="00B9627A">
      <w:pPr>
        <w:pStyle w:val="ListParagraph"/>
        <w:numPr>
          <w:ilvl w:val="0"/>
          <w:numId w:val="14"/>
        </w:numPr>
        <w:spacing w:before="60" w:after="60" w:line="281" w:lineRule="auto"/>
        <w:rPr>
          <w:rFonts w:cs="Arial"/>
          <w:szCs w:val="20"/>
        </w:rPr>
      </w:pPr>
      <w:r w:rsidRPr="002116D4">
        <w:rPr>
          <w:rFonts w:cs="Arial"/>
          <w:szCs w:val="20"/>
        </w:rPr>
        <w:t>Send a reference questionnaire and a new, standard #10 envelope to each reference.</w:t>
      </w:r>
    </w:p>
    <w:p w14:paraId="319C73F1" w14:textId="3186C977" w:rsidR="00A46308" w:rsidRPr="002116D4" w:rsidRDefault="00A46308" w:rsidP="00B9627A">
      <w:pPr>
        <w:pStyle w:val="ListParagraph"/>
        <w:numPr>
          <w:ilvl w:val="0"/>
          <w:numId w:val="14"/>
        </w:numPr>
        <w:spacing w:before="60" w:after="60" w:line="281" w:lineRule="auto"/>
        <w:rPr>
          <w:rFonts w:cs="Arial"/>
          <w:szCs w:val="20"/>
        </w:rPr>
      </w:pPr>
      <w:r w:rsidRPr="002116D4">
        <w:rPr>
          <w:rFonts w:cs="Arial"/>
          <w:szCs w:val="20"/>
        </w:rPr>
        <w:t>Instruct the reference to:</w:t>
      </w:r>
    </w:p>
    <w:p w14:paraId="5A18B16D" w14:textId="1CFEBA1D" w:rsidR="00A46308" w:rsidRPr="002116D4" w:rsidRDefault="00A46308" w:rsidP="00B9627A">
      <w:pPr>
        <w:pStyle w:val="ListParagraph"/>
        <w:numPr>
          <w:ilvl w:val="0"/>
          <w:numId w:val="15"/>
        </w:numPr>
        <w:spacing w:before="60" w:after="60" w:line="281" w:lineRule="auto"/>
        <w:rPr>
          <w:rFonts w:cs="Arial"/>
          <w:bCs/>
          <w:szCs w:val="20"/>
        </w:rPr>
      </w:pPr>
      <w:r w:rsidRPr="002116D4">
        <w:rPr>
          <w:rFonts w:cs="Arial"/>
          <w:bCs/>
          <w:szCs w:val="20"/>
        </w:rPr>
        <w:t>complete the reference questionnaire;</w:t>
      </w:r>
    </w:p>
    <w:p w14:paraId="005B8A61" w14:textId="12272CF2" w:rsidR="00A46308" w:rsidRPr="002116D4" w:rsidRDefault="00A46308" w:rsidP="00B9627A">
      <w:pPr>
        <w:pStyle w:val="ListParagraph"/>
        <w:numPr>
          <w:ilvl w:val="0"/>
          <w:numId w:val="15"/>
        </w:numPr>
        <w:spacing w:before="60" w:after="60" w:line="281" w:lineRule="auto"/>
        <w:rPr>
          <w:rFonts w:cs="Arial"/>
          <w:bCs/>
          <w:szCs w:val="20"/>
        </w:rPr>
      </w:pPr>
      <w:r w:rsidRPr="002116D4">
        <w:rPr>
          <w:rFonts w:cs="Arial"/>
          <w:bCs/>
          <w:szCs w:val="20"/>
        </w:rPr>
        <w:t>sign and date the completed reference questionnaire;</w:t>
      </w:r>
    </w:p>
    <w:p w14:paraId="52D84E4E" w14:textId="79C9D590" w:rsidR="00A46308" w:rsidRPr="002116D4" w:rsidRDefault="00A46308" w:rsidP="00B9627A">
      <w:pPr>
        <w:pStyle w:val="ListParagraph"/>
        <w:numPr>
          <w:ilvl w:val="0"/>
          <w:numId w:val="15"/>
        </w:numPr>
        <w:spacing w:before="60" w:after="60" w:line="281" w:lineRule="auto"/>
        <w:rPr>
          <w:rFonts w:cs="Arial"/>
          <w:bCs/>
          <w:szCs w:val="20"/>
        </w:rPr>
      </w:pPr>
      <w:r w:rsidRPr="002116D4">
        <w:rPr>
          <w:rFonts w:cs="Arial"/>
          <w:bCs/>
          <w:szCs w:val="20"/>
        </w:rPr>
        <w:t>seal the completed, signed, and dated reference questionnaire within the envelope provided;</w:t>
      </w:r>
    </w:p>
    <w:p w14:paraId="4F40E07A" w14:textId="0B27A034" w:rsidR="00A46308" w:rsidRPr="002116D4" w:rsidRDefault="00A46308" w:rsidP="00B9627A">
      <w:pPr>
        <w:pStyle w:val="ListParagraph"/>
        <w:numPr>
          <w:ilvl w:val="0"/>
          <w:numId w:val="15"/>
        </w:numPr>
        <w:spacing w:before="60" w:after="60" w:line="281" w:lineRule="auto"/>
        <w:rPr>
          <w:rFonts w:cs="Arial"/>
          <w:bCs/>
          <w:szCs w:val="20"/>
        </w:rPr>
      </w:pPr>
      <w:r w:rsidRPr="002116D4">
        <w:rPr>
          <w:rFonts w:cs="Arial"/>
          <w:bCs/>
          <w:szCs w:val="20"/>
        </w:rPr>
        <w:t>sign his or her name in ink across the sealed portion of the envelope; and</w:t>
      </w:r>
    </w:p>
    <w:p w14:paraId="06F07DE4" w14:textId="71202158" w:rsidR="00A46308" w:rsidRPr="002116D4" w:rsidRDefault="00A46308" w:rsidP="00B9627A">
      <w:pPr>
        <w:pStyle w:val="ListParagraph"/>
        <w:numPr>
          <w:ilvl w:val="0"/>
          <w:numId w:val="15"/>
        </w:numPr>
        <w:spacing w:before="60" w:line="281" w:lineRule="auto"/>
        <w:contextualSpacing w:val="0"/>
        <w:rPr>
          <w:rFonts w:cs="Arial"/>
          <w:szCs w:val="20"/>
        </w:rPr>
      </w:pPr>
      <w:r w:rsidRPr="002116D4">
        <w:rPr>
          <w:rFonts w:cs="Arial"/>
          <w:bCs/>
          <w:szCs w:val="20"/>
        </w:rPr>
        <w:t>return the sealed envelope directly to the Respondent (the Respondent m</w:t>
      </w:r>
      <w:r w:rsidRPr="002116D4">
        <w:rPr>
          <w:rFonts w:cs="Arial"/>
          <w:szCs w:val="20"/>
        </w:rPr>
        <w:t>ay wish to give each reference a deadline, such that the Respondent will be able to collect all required references in time to include them within the sealed Technical Response).</w:t>
      </w:r>
    </w:p>
    <w:p w14:paraId="531A57F0" w14:textId="66E58381" w:rsidR="00A46308" w:rsidRPr="002116D4" w:rsidRDefault="00A46308" w:rsidP="00B9627A">
      <w:pPr>
        <w:pStyle w:val="ListParagraph"/>
        <w:numPr>
          <w:ilvl w:val="0"/>
          <w:numId w:val="14"/>
        </w:numPr>
        <w:spacing w:before="60" w:after="60" w:line="281" w:lineRule="auto"/>
        <w:rPr>
          <w:rFonts w:cs="Arial"/>
          <w:szCs w:val="20"/>
        </w:rPr>
      </w:pPr>
      <w:r w:rsidRPr="002116D4">
        <w:rPr>
          <w:rFonts w:cs="Arial"/>
          <w:szCs w:val="20"/>
          <w:u w:val="single"/>
        </w:rPr>
        <w:t>Do NOT open the sealed references upon receipt</w:t>
      </w:r>
      <w:r w:rsidRPr="002116D4">
        <w:rPr>
          <w:rFonts w:cs="Arial"/>
          <w:szCs w:val="20"/>
        </w:rPr>
        <w:t>.</w:t>
      </w:r>
    </w:p>
    <w:p w14:paraId="34AC704C" w14:textId="2ABD9974" w:rsidR="00A46308" w:rsidRPr="002116D4" w:rsidRDefault="00A46308" w:rsidP="00B9627A">
      <w:pPr>
        <w:pStyle w:val="ListParagraph"/>
        <w:numPr>
          <w:ilvl w:val="0"/>
          <w:numId w:val="14"/>
        </w:numPr>
        <w:spacing w:before="60" w:after="60" w:line="281" w:lineRule="auto"/>
        <w:rPr>
          <w:rFonts w:cs="Arial"/>
          <w:szCs w:val="20"/>
        </w:rPr>
      </w:pPr>
      <w:r w:rsidRPr="002116D4">
        <w:rPr>
          <w:rFonts w:cs="Arial"/>
          <w:szCs w:val="20"/>
        </w:rPr>
        <w:t xml:space="preserve">Enclose all </w:t>
      </w:r>
      <w:r w:rsidRPr="002116D4">
        <w:rPr>
          <w:rFonts w:cs="Arial"/>
          <w:szCs w:val="20"/>
          <w:u w:val="single"/>
        </w:rPr>
        <w:t>sealed</w:t>
      </w:r>
      <w:r w:rsidRPr="002116D4">
        <w:rPr>
          <w:rFonts w:cs="Arial"/>
          <w:szCs w:val="20"/>
        </w:rPr>
        <w:t xml:space="preserve"> reference envelopes within a larger, labeled envelope for inclusion in the Technical Response as required.</w:t>
      </w:r>
    </w:p>
    <w:p w14:paraId="46DD1D23" w14:textId="77777777" w:rsidR="00A46308" w:rsidRPr="002116D4" w:rsidRDefault="00A46308" w:rsidP="005F72BD">
      <w:pPr>
        <w:pStyle w:val="Heading3"/>
        <w:rPr>
          <w:b/>
          <w:bCs w:val="0"/>
        </w:rPr>
      </w:pPr>
      <w:r w:rsidRPr="002116D4">
        <w:rPr>
          <w:b/>
          <w:bCs w:val="0"/>
        </w:rPr>
        <w:t xml:space="preserve">Option #2 - Emailed References: </w:t>
      </w:r>
    </w:p>
    <w:p w14:paraId="2BB3AB4C" w14:textId="01D5CB02" w:rsidR="00A46308" w:rsidRPr="002116D4" w:rsidRDefault="00A46308" w:rsidP="00B9627A">
      <w:pPr>
        <w:pStyle w:val="ListParagraph"/>
        <w:numPr>
          <w:ilvl w:val="0"/>
          <w:numId w:val="16"/>
        </w:numPr>
        <w:spacing w:before="60" w:after="60" w:line="281" w:lineRule="auto"/>
        <w:rPr>
          <w:rFonts w:cs="Arial"/>
          <w:szCs w:val="20"/>
        </w:rPr>
      </w:pPr>
      <w:r w:rsidRPr="002116D4">
        <w:rPr>
          <w:rFonts w:cs="Arial"/>
          <w:szCs w:val="20"/>
        </w:rPr>
        <w:t>Add the Respondent’s name to the standard reference questionnaire at RFP Attachment 6.4. and make a copy for each reference.</w:t>
      </w:r>
    </w:p>
    <w:p w14:paraId="26BF4573" w14:textId="351AC041" w:rsidR="00A46308" w:rsidRPr="002116D4" w:rsidRDefault="00A46308" w:rsidP="00B9627A">
      <w:pPr>
        <w:pStyle w:val="ListParagraph"/>
        <w:numPr>
          <w:ilvl w:val="0"/>
          <w:numId w:val="16"/>
        </w:numPr>
        <w:spacing w:before="60" w:after="60" w:line="281" w:lineRule="auto"/>
        <w:rPr>
          <w:rFonts w:cs="Arial"/>
          <w:szCs w:val="20"/>
        </w:rPr>
      </w:pPr>
      <w:r w:rsidRPr="002116D4">
        <w:rPr>
          <w:rFonts w:cs="Arial"/>
          <w:szCs w:val="20"/>
        </w:rPr>
        <w:t>E-mail a reference questionnaire to each reference.</w:t>
      </w:r>
    </w:p>
    <w:p w14:paraId="12D80128" w14:textId="65EA8464" w:rsidR="00A46308" w:rsidRPr="002116D4" w:rsidRDefault="00A46308" w:rsidP="00B9627A">
      <w:pPr>
        <w:pStyle w:val="ListParagraph"/>
        <w:numPr>
          <w:ilvl w:val="0"/>
          <w:numId w:val="16"/>
        </w:numPr>
        <w:spacing w:before="60" w:after="60" w:line="281" w:lineRule="auto"/>
        <w:rPr>
          <w:rFonts w:cs="Arial"/>
          <w:szCs w:val="20"/>
        </w:rPr>
      </w:pPr>
      <w:r w:rsidRPr="002116D4">
        <w:rPr>
          <w:rFonts w:cs="Arial"/>
          <w:szCs w:val="20"/>
        </w:rPr>
        <w:t>Instruct the reference to:</w:t>
      </w:r>
    </w:p>
    <w:p w14:paraId="03B10DBD" w14:textId="1832B279" w:rsidR="00A46308" w:rsidRPr="002116D4" w:rsidRDefault="00A46308" w:rsidP="00B9627A">
      <w:pPr>
        <w:pStyle w:val="ListParagraph"/>
        <w:numPr>
          <w:ilvl w:val="1"/>
          <w:numId w:val="16"/>
        </w:numPr>
        <w:spacing w:before="60" w:after="60" w:line="281" w:lineRule="auto"/>
        <w:rPr>
          <w:rFonts w:cs="Arial"/>
          <w:bCs/>
          <w:szCs w:val="20"/>
        </w:rPr>
      </w:pPr>
      <w:r w:rsidRPr="002116D4">
        <w:rPr>
          <w:rFonts w:cs="Arial"/>
          <w:bCs/>
          <w:szCs w:val="20"/>
        </w:rPr>
        <w:t>complete the reference questionnaire;</w:t>
      </w:r>
    </w:p>
    <w:p w14:paraId="3A68B399" w14:textId="1CD6BEDC" w:rsidR="00A46308" w:rsidRPr="002116D4" w:rsidRDefault="00A46308" w:rsidP="00B9627A">
      <w:pPr>
        <w:pStyle w:val="ListParagraph"/>
        <w:numPr>
          <w:ilvl w:val="1"/>
          <w:numId w:val="16"/>
        </w:numPr>
        <w:spacing w:before="60" w:after="60" w:line="281" w:lineRule="auto"/>
        <w:rPr>
          <w:rFonts w:cs="Arial"/>
          <w:bCs/>
          <w:szCs w:val="20"/>
        </w:rPr>
      </w:pPr>
      <w:r w:rsidRPr="002116D4">
        <w:rPr>
          <w:rFonts w:cs="Arial"/>
          <w:bCs/>
          <w:szCs w:val="20"/>
        </w:rPr>
        <w:t>sign and date the completed reference questionnaire;</w:t>
      </w:r>
    </w:p>
    <w:p w14:paraId="5DBEC74D" w14:textId="6DD60D81" w:rsidR="00A46308" w:rsidRPr="002116D4" w:rsidRDefault="00A46308" w:rsidP="00B9627A">
      <w:pPr>
        <w:pStyle w:val="ListParagraph"/>
        <w:numPr>
          <w:ilvl w:val="1"/>
          <w:numId w:val="16"/>
        </w:numPr>
        <w:spacing w:before="60" w:after="60" w:line="281" w:lineRule="auto"/>
        <w:rPr>
          <w:rFonts w:cs="Arial"/>
          <w:szCs w:val="20"/>
        </w:rPr>
      </w:pPr>
      <w:r w:rsidRPr="002116D4">
        <w:rPr>
          <w:rFonts w:cs="Arial"/>
          <w:bCs/>
          <w:szCs w:val="20"/>
        </w:rPr>
        <w:t>E-mail the reference directly to the Solicitation Coordinator by the RFP Technical Response Deadline with the Subject line of the e-mail as “[</w:t>
      </w:r>
      <w:r w:rsidRPr="002116D4">
        <w:rPr>
          <w:rFonts w:cs="Arial"/>
          <w:bCs/>
          <w:color w:val="C00000"/>
          <w:szCs w:val="20"/>
        </w:rPr>
        <w:t>Respondent’s Name</w:t>
      </w:r>
      <w:r w:rsidRPr="002116D4">
        <w:rPr>
          <w:rFonts w:cs="Arial"/>
          <w:bCs/>
          <w:szCs w:val="20"/>
        </w:rPr>
        <w:t xml:space="preserve">] Reference for RFP </w:t>
      </w:r>
      <w:r w:rsidRPr="002116D4">
        <w:rPr>
          <w:rFonts w:cs="Arial"/>
          <w:b/>
          <w:bCs/>
          <w:iCs/>
          <w:szCs w:val="20"/>
        </w:rPr>
        <w:t xml:space="preserve"># </w:t>
      </w:r>
      <w:r w:rsidR="0044434E" w:rsidRPr="0044434E">
        <w:rPr>
          <w:rFonts w:cs="Arial"/>
          <w:b/>
          <w:bCs/>
          <w:iCs/>
          <w:szCs w:val="20"/>
        </w:rPr>
        <w:t>32701-26-328</w:t>
      </w:r>
      <w:r w:rsidRPr="002116D4">
        <w:rPr>
          <w:rFonts w:cs="Arial"/>
          <w:bCs/>
          <w:szCs w:val="20"/>
        </w:rPr>
        <w:t>”.</w:t>
      </w:r>
    </w:p>
    <w:p w14:paraId="017D1010" w14:textId="77777777" w:rsidR="00A46308" w:rsidRPr="00CD1BDD" w:rsidRDefault="00A46308" w:rsidP="005F72BD">
      <w:pPr>
        <w:spacing w:before="60"/>
        <w:rPr>
          <w:rFonts w:cs="Arial"/>
          <w:szCs w:val="20"/>
        </w:rPr>
      </w:pPr>
      <w:r w:rsidRPr="00CD1BDD">
        <w:rPr>
          <w:rFonts w:cs="Arial"/>
          <w:szCs w:val="20"/>
        </w:rPr>
        <w:t xml:space="preserve">NOTES:  </w:t>
      </w:r>
    </w:p>
    <w:p w14:paraId="35DDE099" w14:textId="77777777" w:rsidR="00A46308" w:rsidRPr="00CD1BDD" w:rsidRDefault="00A46308" w:rsidP="00B9627A">
      <w:pPr>
        <w:numPr>
          <w:ilvl w:val="0"/>
          <w:numId w:val="6"/>
        </w:numPr>
        <w:rPr>
          <w:rFonts w:cs="Arial"/>
          <w:szCs w:val="20"/>
        </w:rPr>
      </w:pPr>
      <w:r w:rsidRPr="00CD1BDD">
        <w:rPr>
          <w:rFonts w:cs="Arial"/>
          <w:szCs w:val="20"/>
        </w:rPr>
        <w:t xml:space="preserve">The State will not accept late references or references submitted by any means other than the two which are described above, and each reference questionnaire submitted must be completed as required.  </w:t>
      </w:r>
    </w:p>
    <w:p w14:paraId="1BFE1C8F" w14:textId="77777777" w:rsidR="00A46308" w:rsidRPr="00CD1BDD" w:rsidRDefault="00A46308" w:rsidP="00B9627A">
      <w:pPr>
        <w:numPr>
          <w:ilvl w:val="0"/>
          <w:numId w:val="6"/>
        </w:numPr>
        <w:rPr>
          <w:rFonts w:cs="Arial"/>
          <w:szCs w:val="20"/>
        </w:rPr>
      </w:pPr>
      <w:r w:rsidRPr="00CD1BDD">
        <w:rPr>
          <w:rFonts w:cs="Arial"/>
          <w:szCs w:val="20"/>
        </w:rPr>
        <w:t xml:space="preserve">The State will not review more than the number of references indicated above.  </w:t>
      </w:r>
    </w:p>
    <w:p w14:paraId="7E9A6A1E" w14:textId="77777777" w:rsidR="00A46308" w:rsidRPr="00CD1BDD" w:rsidRDefault="00A46308" w:rsidP="00B9627A">
      <w:pPr>
        <w:numPr>
          <w:ilvl w:val="0"/>
          <w:numId w:val="6"/>
        </w:numPr>
        <w:rPr>
          <w:rFonts w:cs="Arial"/>
          <w:szCs w:val="20"/>
        </w:rPr>
      </w:pPr>
      <w:r w:rsidRPr="00CD1BDD">
        <w:rPr>
          <w:rFonts w:cs="Arial"/>
          <w:szCs w:val="20"/>
        </w:rPr>
        <w:t xml:space="preserve">While the State will base its reference check on the contents of the reference e-mails or sealed reference envelopes included in the Technical Response package, the State reserves the right to confirm and clarify </w:t>
      </w:r>
      <w:proofErr w:type="gramStart"/>
      <w:r w:rsidRPr="00CD1BDD">
        <w:rPr>
          <w:rFonts w:cs="Arial"/>
          <w:szCs w:val="20"/>
        </w:rPr>
        <w:t>information detailed</w:t>
      </w:r>
      <w:proofErr w:type="gramEnd"/>
      <w:r w:rsidRPr="00CD1BDD">
        <w:rPr>
          <w:rFonts w:cs="Arial"/>
          <w:szCs w:val="20"/>
        </w:rPr>
        <w:t xml:space="preserve"> in the </w:t>
      </w:r>
      <w:proofErr w:type="gramStart"/>
      <w:r w:rsidRPr="00CD1BDD">
        <w:rPr>
          <w:rFonts w:cs="Arial"/>
          <w:szCs w:val="20"/>
        </w:rPr>
        <w:t>completed</w:t>
      </w:r>
      <w:proofErr w:type="gramEnd"/>
      <w:r w:rsidRPr="00CD1BDD">
        <w:rPr>
          <w:rFonts w:cs="Arial"/>
          <w:szCs w:val="20"/>
        </w:rPr>
        <w:t xml:space="preserve"> reference </w:t>
      </w:r>
      <w:proofErr w:type="gramStart"/>
      <w:r w:rsidRPr="00CD1BDD">
        <w:rPr>
          <w:rFonts w:cs="Arial"/>
          <w:szCs w:val="20"/>
        </w:rPr>
        <w:t>questionnaires, and</w:t>
      </w:r>
      <w:proofErr w:type="gramEnd"/>
      <w:r w:rsidRPr="00CD1BDD">
        <w:rPr>
          <w:rFonts w:cs="Arial"/>
          <w:szCs w:val="20"/>
        </w:rPr>
        <w:t xml:space="preserve"> may consider clarification responses in the evaluation of references.</w:t>
      </w:r>
    </w:p>
    <w:p w14:paraId="04E60EBE" w14:textId="77777777" w:rsidR="00A46308" w:rsidRPr="00CD1BDD" w:rsidRDefault="00A46308" w:rsidP="00B9627A">
      <w:pPr>
        <w:numPr>
          <w:ilvl w:val="0"/>
          <w:numId w:val="6"/>
        </w:numPr>
        <w:spacing w:after="240"/>
        <w:rPr>
          <w:rFonts w:cs="Arial"/>
          <w:szCs w:val="20"/>
        </w:rPr>
      </w:pPr>
      <w:r w:rsidRPr="00CD1BDD">
        <w:rPr>
          <w:rFonts w:cs="Arial"/>
          <w:szCs w:val="20"/>
        </w:rPr>
        <w:t xml:space="preserve">The State is under </w:t>
      </w:r>
      <w:r w:rsidRPr="00CD1BDD">
        <w:rPr>
          <w:rFonts w:cs="Arial"/>
          <w:szCs w:val="20"/>
          <w:u w:val="single"/>
        </w:rPr>
        <w:t>no</w:t>
      </w:r>
      <w:r w:rsidRPr="00CD1BDD">
        <w:rPr>
          <w:rFonts w:cs="Arial"/>
          <w:szCs w:val="20"/>
        </w:rPr>
        <w:t xml:space="preserve"> obligation to clarify any reference information. </w:t>
      </w:r>
    </w:p>
    <w:p w14:paraId="37B3C443" w14:textId="00A16F0D" w:rsidR="002116D4" w:rsidRDefault="002116D4" w:rsidP="005F72BD">
      <w:pPr>
        <w:rPr>
          <w:rFonts w:cs="Arial"/>
          <w:b/>
          <w:bCs/>
          <w:iCs/>
          <w:szCs w:val="20"/>
        </w:rPr>
      </w:pPr>
      <w:r>
        <w:rPr>
          <w:rFonts w:cs="Arial"/>
          <w:b/>
          <w:bCs/>
          <w:iCs/>
          <w:szCs w:val="20"/>
        </w:rPr>
        <w:br w:type="page"/>
      </w:r>
    </w:p>
    <w:p w14:paraId="067CFFE8" w14:textId="77E4D472" w:rsidR="00A46308" w:rsidRPr="005F72BD" w:rsidRDefault="00A46308" w:rsidP="005F72BD">
      <w:pPr>
        <w:pStyle w:val="Heading3"/>
        <w:spacing w:after="240"/>
        <w:jc w:val="center"/>
        <w:rPr>
          <w:b/>
          <w:bCs w:val="0"/>
        </w:rPr>
      </w:pPr>
      <w:r w:rsidRPr="005F72BD">
        <w:rPr>
          <w:b/>
          <w:bCs w:val="0"/>
        </w:rPr>
        <w:lastRenderedPageBreak/>
        <w:t xml:space="preserve">RFP # </w:t>
      </w:r>
      <w:r w:rsidR="0044434E" w:rsidRPr="0044434E">
        <w:rPr>
          <w:b/>
          <w:bCs w:val="0"/>
        </w:rPr>
        <w:t>32701-26-328</w:t>
      </w:r>
      <w:r w:rsidRPr="0044434E">
        <w:rPr>
          <w:b/>
          <w:bCs w:val="0"/>
        </w:rPr>
        <w:t xml:space="preserve"> </w:t>
      </w:r>
      <w:r w:rsidRPr="005F72BD">
        <w:rPr>
          <w:b/>
          <w:bCs w:val="0"/>
        </w:rPr>
        <w:t>REFERENCE QUESTIONNAIRE</w:t>
      </w:r>
    </w:p>
    <w:p w14:paraId="281A7A6B" w14:textId="77777777" w:rsidR="00A46308" w:rsidRDefault="00A46308" w:rsidP="005F72BD">
      <w:pPr>
        <w:pStyle w:val="Heading3"/>
      </w:pPr>
      <w:r w:rsidRPr="00CD1BDD">
        <w:rPr>
          <w:b/>
        </w:rPr>
        <w:t>REFERENCE SUBJECT</w:t>
      </w:r>
      <w:proofErr w:type="gramStart"/>
      <w:r w:rsidRPr="00CD1BDD">
        <w:rPr>
          <w:b/>
        </w:rPr>
        <w:t xml:space="preserve">:  </w:t>
      </w:r>
      <w:r w:rsidRPr="007F19BB">
        <w:rPr>
          <w:color w:val="C00000"/>
        </w:rPr>
        <w:t>RESPONDENT</w:t>
      </w:r>
      <w:proofErr w:type="gramEnd"/>
      <w:r w:rsidRPr="007F19BB">
        <w:rPr>
          <w:color w:val="C00000"/>
        </w:rPr>
        <w:t xml:space="preserve"> NAME (completed by Respondent before reference is requested)</w:t>
      </w:r>
    </w:p>
    <w:p w14:paraId="72A45E95" w14:textId="77777777" w:rsidR="007F19BB" w:rsidRPr="00B86229" w:rsidRDefault="007F19BB" w:rsidP="005F72BD">
      <w:pPr>
        <w:pBdr>
          <w:bottom w:val="double" w:sz="4" w:space="1" w:color="auto"/>
        </w:pBdr>
        <w:spacing w:after="240"/>
        <w:rPr>
          <w:rFonts w:cs="Arial"/>
          <w:bCs/>
          <w:color w:val="C00000"/>
          <w:szCs w:val="20"/>
        </w:rPr>
      </w:pPr>
    </w:p>
    <w:p w14:paraId="4A5EFAB3" w14:textId="77777777" w:rsidR="00A46308" w:rsidRPr="00CD1BDD" w:rsidRDefault="00A46308" w:rsidP="005F72BD">
      <w:pPr>
        <w:spacing w:before="60" w:after="60"/>
        <w:rPr>
          <w:rFonts w:cs="Arial"/>
          <w:bCs/>
          <w:szCs w:val="20"/>
        </w:rPr>
      </w:pPr>
      <w:r w:rsidRPr="00CD1BDD">
        <w:rPr>
          <w:rFonts w:cs="Arial"/>
          <w:bCs/>
          <w:szCs w:val="20"/>
        </w:rPr>
        <w:t xml:space="preserve">The “reference subject” specified above, intends to submit a response to the State of Tennessee in response to the Request for Proposals (RFP) indicated.  As a part of such response, the reference subject must include </w:t>
      </w:r>
      <w:proofErr w:type="gramStart"/>
      <w:r w:rsidRPr="00CD1BDD">
        <w:rPr>
          <w:rFonts w:cs="Arial"/>
          <w:bCs/>
          <w:szCs w:val="20"/>
        </w:rPr>
        <w:t>a number of</w:t>
      </w:r>
      <w:proofErr w:type="gramEnd"/>
      <w:r w:rsidRPr="00CD1BDD">
        <w:rPr>
          <w:rFonts w:cs="Arial"/>
          <w:bCs/>
          <w:szCs w:val="20"/>
        </w:rPr>
        <w:t xml:space="preserve"> completed and sealed reference questionnaires (using this form).  </w:t>
      </w:r>
    </w:p>
    <w:p w14:paraId="38C471E8" w14:textId="77777777" w:rsidR="00A46308" w:rsidRPr="00CD1BDD" w:rsidRDefault="00A46308" w:rsidP="005F72BD">
      <w:pPr>
        <w:spacing w:before="60" w:after="60"/>
        <w:rPr>
          <w:rFonts w:cs="Arial"/>
          <w:szCs w:val="20"/>
        </w:rPr>
      </w:pPr>
      <w:proofErr w:type="gramStart"/>
      <w:r w:rsidRPr="00CD1BDD">
        <w:rPr>
          <w:rFonts w:cs="Arial"/>
          <w:szCs w:val="20"/>
        </w:rPr>
        <w:t>Each individual</w:t>
      </w:r>
      <w:proofErr w:type="gramEnd"/>
      <w:r w:rsidRPr="00CD1BDD">
        <w:rPr>
          <w:rFonts w:cs="Arial"/>
          <w:szCs w:val="20"/>
        </w:rPr>
        <w:t xml:space="preserve"> responding to this </w:t>
      </w:r>
      <w:r w:rsidRPr="00CD1BDD">
        <w:rPr>
          <w:rFonts w:cs="Arial"/>
          <w:bCs/>
          <w:szCs w:val="20"/>
        </w:rPr>
        <w:t>reference questionnaire</w:t>
      </w:r>
      <w:r w:rsidRPr="00CD1BDD">
        <w:rPr>
          <w:rFonts w:cs="Arial"/>
          <w:szCs w:val="20"/>
        </w:rPr>
        <w:t xml:space="preserve"> is asked to follow these instructions:</w:t>
      </w:r>
    </w:p>
    <w:p w14:paraId="635292B1" w14:textId="77777777" w:rsidR="00A46308" w:rsidRPr="00CD1BDD" w:rsidRDefault="00A46308" w:rsidP="00B9627A">
      <w:pPr>
        <w:numPr>
          <w:ilvl w:val="0"/>
          <w:numId w:val="4"/>
        </w:numPr>
        <w:spacing w:after="60"/>
        <w:rPr>
          <w:rFonts w:cs="Arial"/>
          <w:szCs w:val="20"/>
        </w:rPr>
      </w:pPr>
      <w:r w:rsidRPr="00CD1BDD">
        <w:rPr>
          <w:rFonts w:cs="Arial"/>
          <w:szCs w:val="20"/>
        </w:rPr>
        <w:t>complete this questionnaire (either using the form provided or an exact duplicate of this document);</w:t>
      </w:r>
    </w:p>
    <w:p w14:paraId="71D28017" w14:textId="77777777" w:rsidR="00A46308" w:rsidRPr="00CD1BDD" w:rsidRDefault="00A46308" w:rsidP="00B9627A">
      <w:pPr>
        <w:numPr>
          <w:ilvl w:val="0"/>
          <w:numId w:val="4"/>
        </w:numPr>
        <w:spacing w:after="60"/>
        <w:rPr>
          <w:rFonts w:cs="Arial"/>
          <w:szCs w:val="20"/>
        </w:rPr>
      </w:pPr>
      <w:r w:rsidRPr="00CD1BDD">
        <w:rPr>
          <w:rFonts w:cs="Arial"/>
          <w:szCs w:val="20"/>
        </w:rPr>
        <w:t>sign and date the completed questionnaire and follow either process outlined below;</w:t>
      </w:r>
    </w:p>
    <w:p w14:paraId="3388F2DC" w14:textId="77777777" w:rsidR="00A46308" w:rsidRPr="00CD1BDD" w:rsidRDefault="00A46308" w:rsidP="001468FE">
      <w:pPr>
        <w:pStyle w:val="Heading4"/>
        <w:ind w:left="720"/>
      </w:pPr>
      <w:r w:rsidRPr="007F19BB">
        <w:rPr>
          <w:b/>
          <w:bCs/>
        </w:rPr>
        <w:t>Physical</w:t>
      </w:r>
      <w:r w:rsidRPr="00CD1BDD">
        <w:t xml:space="preserve">: </w:t>
      </w:r>
    </w:p>
    <w:p w14:paraId="27D9A92E" w14:textId="77777777" w:rsidR="00A46308" w:rsidRPr="00CD1BDD" w:rsidRDefault="00A46308" w:rsidP="00B9627A">
      <w:pPr>
        <w:numPr>
          <w:ilvl w:val="0"/>
          <w:numId w:val="4"/>
        </w:numPr>
        <w:spacing w:after="60"/>
        <w:rPr>
          <w:rFonts w:cs="Arial"/>
          <w:szCs w:val="20"/>
        </w:rPr>
      </w:pPr>
      <w:r w:rsidRPr="00CD1BDD">
        <w:rPr>
          <w:rFonts w:cs="Arial"/>
          <w:szCs w:val="20"/>
        </w:rPr>
        <w:t>seal the completed, signed, and dated questionnaire in a new standard #10 envelope;</w:t>
      </w:r>
    </w:p>
    <w:p w14:paraId="643C1995" w14:textId="77777777" w:rsidR="00A46308" w:rsidRPr="00CD1BDD" w:rsidRDefault="00A46308" w:rsidP="00B9627A">
      <w:pPr>
        <w:numPr>
          <w:ilvl w:val="0"/>
          <w:numId w:val="4"/>
        </w:numPr>
        <w:spacing w:after="60"/>
        <w:rPr>
          <w:rFonts w:cs="Arial"/>
          <w:szCs w:val="20"/>
        </w:rPr>
      </w:pPr>
      <w:r w:rsidRPr="00CD1BDD">
        <w:rPr>
          <w:rFonts w:cs="Arial"/>
          <w:szCs w:val="20"/>
        </w:rPr>
        <w:t>sign in ink across the sealed portion of the envelope; and</w:t>
      </w:r>
    </w:p>
    <w:p w14:paraId="70AE5B18" w14:textId="77777777" w:rsidR="00A46308" w:rsidRPr="00CD1BDD" w:rsidRDefault="00A46308" w:rsidP="00B9627A">
      <w:pPr>
        <w:numPr>
          <w:ilvl w:val="0"/>
          <w:numId w:val="4"/>
        </w:numPr>
        <w:spacing w:after="60"/>
        <w:rPr>
          <w:rFonts w:cs="Arial"/>
          <w:szCs w:val="20"/>
        </w:rPr>
      </w:pPr>
      <w:r w:rsidRPr="00CD1BDD">
        <w:rPr>
          <w:rFonts w:cs="Arial"/>
          <w:szCs w:val="20"/>
        </w:rPr>
        <w:t>return the sealed envelope containing the completed questionnaire directly to the reference subject.</w:t>
      </w:r>
    </w:p>
    <w:p w14:paraId="6BE98C1F" w14:textId="77777777" w:rsidR="00A46308" w:rsidRPr="007F19BB" w:rsidRDefault="00A46308" w:rsidP="001468FE">
      <w:pPr>
        <w:pStyle w:val="Heading4"/>
        <w:ind w:left="720"/>
        <w:rPr>
          <w:b/>
          <w:bCs/>
        </w:rPr>
      </w:pPr>
      <w:r w:rsidRPr="007F19BB">
        <w:rPr>
          <w:b/>
          <w:bCs/>
        </w:rPr>
        <w:t>E-Mail:</w:t>
      </w:r>
    </w:p>
    <w:p w14:paraId="79B16A62" w14:textId="77777777" w:rsidR="00A46308" w:rsidRPr="00CD1BDD" w:rsidRDefault="00A46308" w:rsidP="00B9627A">
      <w:pPr>
        <w:numPr>
          <w:ilvl w:val="0"/>
          <w:numId w:val="4"/>
        </w:numPr>
        <w:spacing w:after="60"/>
        <w:rPr>
          <w:rFonts w:cs="Arial"/>
          <w:szCs w:val="20"/>
        </w:rPr>
      </w:pPr>
      <w:r w:rsidRPr="00CD1BDD">
        <w:rPr>
          <w:rFonts w:cs="Arial"/>
          <w:szCs w:val="20"/>
        </w:rPr>
        <w:t xml:space="preserve">e-mail the </w:t>
      </w:r>
      <w:proofErr w:type="gramStart"/>
      <w:r w:rsidRPr="00CD1BDD">
        <w:rPr>
          <w:rFonts w:cs="Arial"/>
          <w:szCs w:val="20"/>
        </w:rPr>
        <w:t>completed</w:t>
      </w:r>
      <w:proofErr w:type="gramEnd"/>
      <w:r w:rsidRPr="00CD1BDD">
        <w:rPr>
          <w:rFonts w:cs="Arial"/>
          <w:szCs w:val="20"/>
        </w:rPr>
        <w:t xml:space="preserve"> questionnaire to:</w:t>
      </w:r>
    </w:p>
    <w:p w14:paraId="264B2BD0" w14:textId="14D3F724" w:rsidR="00A46308" w:rsidRPr="00E52D43" w:rsidRDefault="006A1770" w:rsidP="005F72BD">
      <w:pPr>
        <w:spacing w:after="60"/>
        <w:ind w:left="360"/>
        <w:rPr>
          <w:rFonts w:cs="Arial"/>
          <w:szCs w:val="20"/>
        </w:rPr>
      </w:pPr>
      <w:r w:rsidRPr="00E52D43">
        <w:rPr>
          <w:rFonts w:cs="Arial"/>
          <w:szCs w:val="20"/>
        </w:rPr>
        <w:t>Sydney Loomans (Sydney.Loomans@tn.gov)</w:t>
      </w:r>
    </w:p>
    <w:p w14:paraId="2CDC87EE" w14:textId="77777777" w:rsidR="00A46308" w:rsidRPr="00CD1BDD" w:rsidRDefault="00A46308" w:rsidP="005F72BD">
      <w:pPr>
        <w:spacing w:after="60"/>
        <w:rPr>
          <w:rFonts w:cs="Arial"/>
          <w:b/>
          <w:bCs/>
          <w:szCs w:val="20"/>
        </w:rPr>
      </w:pPr>
    </w:p>
    <w:p w14:paraId="2357863C" w14:textId="77777777" w:rsidR="00A46308" w:rsidRPr="00CD1BDD" w:rsidRDefault="00A46308" w:rsidP="005F72BD">
      <w:pPr>
        <w:pBdr>
          <w:top w:val="double" w:sz="4" w:space="1" w:color="auto"/>
        </w:pBdr>
        <w:rPr>
          <w:rFonts w:cs="Arial"/>
          <w:szCs w:val="20"/>
        </w:rPr>
      </w:pPr>
    </w:p>
    <w:p w14:paraId="068ADC90" w14:textId="77777777" w:rsidR="00A46308" w:rsidRPr="00CD1BDD" w:rsidRDefault="00A46308" w:rsidP="00B9627A">
      <w:pPr>
        <w:pStyle w:val="12ssflush"/>
        <w:numPr>
          <w:ilvl w:val="0"/>
          <w:numId w:val="3"/>
        </w:numPr>
        <w:spacing w:after="1200" w:line="281" w:lineRule="auto"/>
        <w:contextualSpacing/>
        <w:rPr>
          <w:rFonts w:ascii="Arial" w:hAnsi="Arial" w:cs="Arial"/>
          <w:b/>
          <w:sz w:val="20"/>
        </w:rPr>
      </w:pPr>
      <w:r w:rsidRPr="00CD1BDD">
        <w:rPr>
          <w:rFonts w:ascii="Arial" w:hAnsi="Arial" w:cs="Arial"/>
          <w:b/>
          <w:sz w:val="20"/>
        </w:rPr>
        <w:t>What is the name of the individual, company, organization, or entity responding to this reference questionnaire?</w:t>
      </w:r>
    </w:p>
    <w:p w14:paraId="183C4792" w14:textId="48095AAA" w:rsidR="00A46308" w:rsidRPr="00CD1BDD" w:rsidRDefault="00E642D4" w:rsidP="005F72BD">
      <w:pPr>
        <w:pStyle w:val="12ssflush"/>
        <w:tabs>
          <w:tab w:val="left" w:pos="360"/>
        </w:tabs>
        <w:spacing w:after="0"/>
        <w:ind w:left="360"/>
        <w:rPr>
          <w:rFonts w:ascii="Arial" w:hAnsi="Arial" w:cs="Arial"/>
          <w:sz w:val="20"/>
        </w:rPr>
      </w:pPr>
      <w:r>
        <w:rPr>
          <w:rFonts w:ascii="Arial" w:hAnsi="Arial" w:cs="Arial"/>
          <w:noProof/>
          <w:sz w:val="20"/>
        </w:rPr>
        <mc:AlternateContent>
          <mc:Choice Requires="wps">
            <w:drawing>
              <wp:inline distT="0" distB="0" distL="0" distR="0" wp14:anchorId="29E8139C" wp14:editId="4E94B1A6">
                <wp:extent cx="6031865" cy="818866"/>
                <wp:effectExtent l="0" t="0" r="6985" b="635"/>
                <wp:docPr id="1155507020" name="Text Box 1" descr="Answer area for (1)What is the name of the individual, company, organization, or entity responding to this reference questionnaire?"/>
                <wp:cNvGraphicFramePr/>
                <a:graphic xmlns:a="http://schemas.openxmlformats.org/drawingml/2006/main">
                  <a:graphicData uri="http://schemas.microsoft.com/office/word/2010/wordprocessingShape">
                    <wps:wsp>
                      <wps:cNvSpPr txBox="1"/>
                      <wps:spPr>
                        <a:xfrm>
                          <a:off x="0" y="0"/>
                          <a:ext cx="6031865" cy="818866"/>
                        </a:xfrm>
                        <a:prstGeom prst="rect">
                          <a:avLst/>
                        </a:prstGeom>
                        <a:solidFill>
                          <a:schemeClr val="lt1"/>
                        </a:solidFill>
                        <a:ln w="6350">
                          <a:noFill/>
                        </a:ln>
                      </wps:spPr>
                      <wps:txbx>
                        <w:txbxContent>
                          <w:p w14:paraId="601EC19C" w14:textId="77777777" w:rsidR="00E642D4" w:rsidRDefault="00E642D4" w:rsidP="005308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9E8139C" id="_x0000_t202" coordsize="21600,21600" o:spt="202" path="m,l,21600r21600,l21600,xe">
                <v:stroke joinstyle="miter"/>
                <v:path gradientshapeok="t" o:connecttype="rect"/>
              </v:shapetype>
              <v:shape id="Text Box 1" o:spid="_x0000_s1026" type="#_x0000_t202" alt="Answer area for (1)What is the name of the individual, company, organization, or entity responding to this reference questionnaire?" style="width:474.95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" fillcolor="white [3201]" stroked="f" strokeweight=".5pt">
                <v:textbox>
                  <w:txbxContent>
                    <w:p w14:paraId="601EC19C" w14:textId="77777777" w:rsidR="00E642D4" w:rsidRDefault="00E642D4" w:rsidP="00530804"/>
                  </w:txbxContent>
                </v:textbox>
                <w10:anchorlock/>
              </v:shape>
            </w:pict>
          </mc:Fallback>
        </mc:AlternateContent>
      </w:r>
    </w:p>
    <w:p w14:paraId="41205FC0" w14:textId="77777777" w:rsidR="00A46308" w:rsidRPr="00CD1BDD" w:rsidRDefault="00A46308" w:rsidP="00B9627A">
      <w:pPr>
        <w:pStyle w:val="12ssflush"/>
        <w:numPr>
          <w:ilvl w:val="0"/>
          <w:numId w:val="3"/>
        </w:numPr>
        <w:rPr>
          <w:rFonts w:ascii="Arial" w:hAnsi="Arial" w:cs="Arial"/>
          <w:b/>
          <w:sz w:val="20"/>
        </w:rPr>
      </w:pPr>
      <w:r w:rsidRPr="00CD1BDD">
        <w:rPr>
          <w:rFonts w:ascii="Arial" w:hAnsi="Arial" w:cs="Arial"/>
          <w:b/>
          <w:sz w:val="20"/>
        </w:rPr>
        <w:t>Please provide the following information about the individual completing this reference questionnaire on behalf of the above-named individual, company, organization, or entity.</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Caption w:val="Reference contact information"/>
        <w:tblDescription w:val="Contact information for reference"/>
      </w:tblPr>
      <w:tblGrid>
        <w:gridCol w:w="2139"/>
        <w:gridCol w:w="7103"/>
      </w:tblGrid>
      <w:tr w:rsidR="00A46308" w:rsidRPr="00CD1BDD" w14:paraId="05611050" w14:textId="77777777" w:rsidTr="00E642D4">
        <w:tc>
          <w:tcPr>
            <w:tcW w:w="2139" w:type="dxa"/>
            <w:shd w:val="clear" w:color="auto" w:fill="D9D9D9"/>
          </w:tcPr>
          <w:p w14:paraId="0EA0C118" w14:textId="77777777" w:rsidR="00A46308" w:rsidRPr="00CD1BDD" w:rsidRDefault="00A46308" w:rsidP="005F72BD">
            <w:pPr>
              <w:spacing w:before="240" w:after="240"/>
              <w:rPr>
                <w:rFonts w:cs="Arial"/>
                <w:b/>
                <w:szCs w:val="20"/>
              </w:rPr>
            </w:pPr>
            <w:r w:rsidRPr="00CD1BDD">
              <w:rPr>
                <w:rFonts w:cs="Arial"/>
                <w:b/>
                <w:szCs w:val="20"/>
              </w:rPr>
              <w:t>NAME:</w:t>
            </w:r>
          </w:p>
        </w:tc>
        <w:tc>
          <w:tcPr>
            <w:tcW w:w="7103" w:type="dxa"/>
          </w:tcPr>
          <w:p w14:paraId="481C6BD1" w14:textId="77777777" w:rsidR="00A46308" w:rsidRPr="00CD1BDD" w:rsidRDefault="00A46308" w:rsidP="005F72BD">
            <w:pPr>
              <w:spacing w:before="240" w:after="240"/>
              <w:rPr>
                <w:rFonts w:cs="Arial"/>
                <w:szCs w:val="20"/>
              </w:rPr>
            </w:pPr>
          </w:p>
        </w:tc>
      </w:tr>
      <w:tr w:rsidR="00A46308" w:rsidRPr="00CD1BDD" w14:paraId="4516C082" w14:textId="77777777" w:rsidTr="00E642D4">
        <w:tc>
          <w:tcPr>
            <w:tcW w:w="2139" w:type="dxa"/>
            <w:shd w:val="clear" w:color="auto" w:fill="D9D9D9"/>
          </w:tcPr>
          <w:p w14:paraId="77BB894D" w14:textId="77777777" w:rsidR="00A46308" w:rsidRPr="00CD1BDD" w:rsidRDefault="00A46308" w:rsidP="005F72BD">
            <w:pPr>
              <w:spacing w:before="240" w:after="240"/>
              <w:rPr>
                <w:rFonts w:cs="Arial"/>
                <w:b/>
                <w:szCs w:val="20"/>
              </w:rPr>
            </w:pPr>
            <w:r w:rsidRPr="00CD1BDD">
              <w:rPr>
                <w:rFonts w:cs="Arial"/>
                <w:b/>
                <w:szCs w:val="20"/>
              </w:rPr>
              <w:t>TITLE:</w:t>
            </w:r>
          </w:p>
        </w:tc>
        <w:tc>
          <w:tcPr>
            <w:tcW w:w="7103" w:type="dxa"/>
          </w:tcPr>
          <w:p w14:paraId="708F50AC" w14:textId="77777777" w:rsidR="00A46308" w:rsidRPr="00CD1BDD" w:rsidRDefault="00A46308" w:rsidP="005F72BD">
            <w:pPr>
              <w:spacing w:before="240" w:after="240"/>
              <w:rPr>
                <w:rFonts w:cs="Arial"/>
                <w:szCs w:val="20"/>
              </w:rPr>
            </w:pPr>
          </w:p>
        </w:tc>
      </w:tr>
      <w:tr w:rsidR="00A46308" w:rsidRPr="00CD1BDD" w14:paraId="58729AE9" w14:textId="77777777" w:rsidTr="00E642D4">
        <w:tc>
          <w:tcPr>
            <w:tcW w:w="2139" w:type="dxa"/>
            <w:shd w:val="clear" w:color="auto" w:fill="D9D9D9"/>
          </w:tcPr>
          <w:p w14:paraId="14E415F8" w14:textId="77777777" w:rsidR="00A46308" w:rsidRPr="00CD1BDD" w:rsidRDefault="00A46308" w:rsidP="005F72BD">
            <w:pPr>
              <w:spacing w:before="240" w:after="240"/>
              <w:rPr>
                <w:rFonts w:cs="Arial"/>
                <w:b/>
                <w:szCs w:val="20"/>
              </w:rPr>
            </w:pPr>
            <w:r w:rsidRPr="00CD1BDD">
              <w:rPr>
                <w:rFonts w:cs="Arial"/>
                <w:b/>
                <w:szCs w:val="20"/>
              </w:rPr>
              <w:t>TELEPHONE #</w:t>
            </w:r>
          </w:p>
        </w:tc>
        <w:tc>
          <w:tcPr>
            <w:tcW w:w="7103" w:type="dxa"/>
          </w:tcPr>
          <w:p w14:paraId="0D2B7D4D" w14:textId="77777777" w:rsidR="00A46308" w:rsidRPr="00CD1BDD" w:rsidRDefault="00A46308" w:rsidP="005F72BD">
            <w:pPr>
              <w:spacing w:before="240" w:after="240"/>
              <w:rPr>
                <w:rFonts w:cs="Arial"/>
                <w:szCs w:val="20"/>
              </w:rPr>
            </w:pPr>
          </w:p>
        </w:tc>
      </w:tr>
      <w:tr w:rsidR="00A46308" w:rsidRPr="00CD1BDD" w14:paraId="3B55149F" w14:textId="77777777" w:rsidTr="00E642D4">
        <w:tc>
          <w:tcPr>
            <w:tcW w:w="2139" w:type="dxa"/>
            <w:shd w:val="clear" w:color="auto" w:fill="D9D9D9"/>
          </w:tcPr>
          <w:p w14:paraId="3FADAF5E" w14:textId="77777777" w:rsidR="00A46308" w:rsidRPr="00CD1BDD" w:rsidRDefault="00A46308" w:rsidP="005F72BD">
            <w:pPr>
              <w:spacing w:before="240" w:after="240"/>
              <w:rPr>
                <w:rFonts w:cs="Arial"/>
                <w:szCs w:val="20"/>
              </w:rPr>
            </w:pPr>
            <w:r w:rsidRPr="00CD1BDD">
              <w:rPr>
                <w:rFonts w:cs="Arial"/>
                <w:b/>
              </w:rPr>
              <w:t>E-MAIL ADDRESS:</w:t>
            </w:r>
          </w:p>
        </w:tc>
        <w:tc>
          <w:tcPr>
            <w:tcW w:w="7103" w:type="dxa"/>
          </w:tcPr>
          <w:p w14:paraId="052D7102" w14:textId="77777777" w:rsidR="00A46308" w:rsidRPr="00CD1BDD" w:rsidRDefault="00A46308" w:rsidP="005F72BD">
            <w:pPr>
              <w:spacing w:before="240" w:after="240"/>
              <w:rPr>
                <w:rFonts w:cs="Arial"/>
                <w:szCs w:val="20"/>
              </w:rPr>
            </w:pPr>
          </w:p>
        </w:tc>
      </w:tr>
    </w:tbl>
    <w:p w14:paraId="4A04E8C2" w14:textId="77777777" w:rsidR="00A46308" w:rsidRPr="00CD1BDD" w:rsidRDefault="00A46308" w:rsidP="005F72BD">
      <w:pPr>
        <w:rPr>
          <w:rFonts w:cs="Arial"/>
          <w:szCs w:val="20"/>
        </w:rPr>
      </w:pPr>
    </w:p>
    <w:p w14:paraId="27E1549E" w14:textId="77777777" w:rsidR="00530804" w:rsidRPr="000901D0" w:rsidRDefault="00530804" w:rsidP="00B9627A">
      <w:pPr>
        <w:pStyle w:val="12ssflush"/>
        <w:numPr>
          <w:ilvl w:val="0"/>
          <w:numId w:val="3"/>
        </w:numPr>
        <w:spacing w:after="0"/>
        <w:rPr>
          <w:rFonts w:ascii="Arial" w:hAnsi="Arial" w:cs="Arial"/>
          <w:b/>
          <w:sz w:val="20"/>
        </w:rPr>
      </w:pPr>
      <w:r w:rsidRPr="00A522AE">
        <w:rPr>
          <w:rFonts w:ascii="Arial" w:hAnsi="Arial" w:cs="Arial"/>
          <w:b/>
          <w:sz w:val="20"/>
        </w:rPr>
        <w:t>What goods or services does/did the reference subject provide to your company or organization?</w:t>
      </w:r>
    </w:p>
    <w:p w14:paraId="098621B1" w14:textId="7B22A977" w:rsidR="00A46308" w:rsidRPr="00CD1BDD" w:rsidRDefault="00E642D4" w:rsidP="005F72BD">
      <w:pPr>
        <w:pStyle w:val="12ssflush"/>
        <w:tabs>
          <w:tab w:val="left" w:pos="360"/>
        </w:tabs>
        <w:spacing w:after="0"/>
        <w:ind w:left="360"/>
        <w:rPr>
          <w:rFonts w:ascii="Arial" w:hAnsi="Arial" w:cs="Arial"/>
          <w:sz w:val="20"/>
        </w:rPr>
      </w:pPr>
      <w:r>
        <w:rPr>
          <w:rFonts w:ascii="Arial" w:hAnsi="Arial" w:cs="Arial"/>
          <w:noProof/>
          <w:sz w:val="20"/>
        </w:rPr>
        <mc:AlternateContent>
          <mc:Choice Requires="wps">
            <w:drawing>
              <wp:inline distT="0" distB="0" distL="0" distR="0" wp14:anchorId="7BCC442C" wp14:editId="156C2F1A">
                <wp:extent cx="6032311" cy="1132764"/>
                <wp:effectExtent l="0" t="0" r="6985" b="0"/>
                <wp:docPr id="1517432689" name="Text Box 2" descr="Answer box for (3) What goods or services does/did the reference subject provide to your company or organization?"/>
                <wp:cNvGraphicFramePr/>
                <a:graphic xmlns:a="http://schemas.openxmlformats.org/drawingml/2006/main">
                  <a:graphicData uri="http://schemas.microsoft.com/office/word/2010/wordprocessingShape">
                    <wps:wsp>
                      <wps:cNvSpPr txBox="1"/>
                      <wps:spPr>
                        <a:xfrm>
                          <a:off x="0" y="0"/>
                          <a:ext cx="6032311" cy="1132764"/>
                        </a:xfrm>
                        <a:prstGeom prst="rect">
                          <a:avLst/>
                        </a:prstGeom>
                        <a:solidFill>
                          <a:schemeClr val="lt1"/>
                        </a:solidFill>
                        <a:ln w="6350">
                          <a:noFill/>
                        </a:ln>
                      </wps:spPr>
                      <wps:txbx>
                        <w:txbxContent>
                          <w:p w14:paraId="47581BE4" w14:textId="77777777" w:rsidR="00E642D4" w:rsidRDefault="00E642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BCC442C" id="Text Box 2" o:spid="_x0000_s1027" type="#_x0000_t202" alt="Answer box for (3) What goods or services does/did the reference subject provide to your company or organization?" style="width:475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" fillcolor="white [3201]" stroked="f" strokeweight=".5pt">
                <v:textbox>
                  <w:txbxContent>
                    <w:p w14:paraId="47581BE4" w14:textId="77777777" w:rsidR="00E642D4" w:rsidRDefault="00E642D4"/>
                  </w:txbxContent>
                </v:textbox>
                <w10:anchorlock/>
              </v:shape>
            </w:pict>
          </mc:Fallback>
        </mc:AlternateContent>
      </w:r>
    </w:p>
    <w:p w14:paraId="38FBA0F3" w14:textId="77777777" w:rsidR="006A1770" w:rsidRDefault="006A1770" w:rsidP="006A1770">
      <w:pPr>
        <w:pStyle w:val="12ssflush"/>
        <w:spacing w:after="0"/>
        <w:ind w:left="720"/>
        <w:rPr>
          <w:rFonts w:ascii="Arial" w:hAnsi="Arial" w:cs="Arial"/>
          <w:b/>
          <w:sz w:val="20"/>
        </w:rPr>
      </w:pPr>
    </w:p>
    <w:p w14:paraId="4E994EBC" w14:textId="77777777" w:rsidR="006A1770" w:rsidRDefault="006A1770" w:rsidP="006A1770">
      <w:pPr>
        <w:pStyle w:val="12ssflush"/>
        <w:spacing w:after="0"/>
        <w:ind w:left="720"/>
        <w:rPr>
          <w:rFonts w:ascii="Arial" w:hAnsi="Arial" w:cs="Arial"/>
          <w:b/>
          <w:sz w:val="20"/>
        </w:rPr>
      </w:pPr>
    </w:p>
    <w:p w14:paraId="6E4B9D8F" w14:textId="77777777" w:rsidR="006A1770" w:rsidRDefault="006A1770" w:rsidP="006A1770">
      <w:pPr>
        <w:pStyle w:val="12ssflush"/>
        <w:spacing w:after="0"/>
        <w:ind w:left="720"/>
        <w:rPr>
          <w:rFonts w:ascii="Arial" w:hAnsi="Arial" w:cs="Arial"/>
          <w:b/>
          <w:sz w:val="20"/>
        </w:rPr>
      </w:pPr>
    </w:p>
    <w:p w14:paraId="225E5EA6" w14:textId="3E9B7E5D" w:rsidR="00A46308" w:rsidRPr="00CD1BDD" w:rsidRDefault="00A46308" w:rsidP="00B9627A">
      <w:pPr>
        <w:pStyle w:val="12ssflush"/>
        <w:numPr>
          <w:ilvl w:val="0"/>
          <w:numId w:val="3"/>
        </w:numPr>
        <w:spacing w:after="0"/>
        <w:rPr>
          <w:rFonts w:ascii="Arial" w:hAnsi="Arial" w:cs="Arial"/>
          <w:b/>
          <w:sz w:val="20"/>
        </w:rPr>
      </w:pPr>
      <w:r w:rsidRPr="00CD1BDD">
        <w:rPr>
          <w:rFonts w:ascii="Arial" w:hAnsi="Arial" w:cs="Arial"/>
          <w:b/>
          <w:sz w:val="20"/>
        </w:rPr>
        <w:lastRenderedPageBreak/>
        <w:t>If the goods or services that the reference subject provided to your company or organization are completed, were the goods or services provided in compliance with the terms of the contract, on time, and within budget?  If not, please explain.</w:t>
      </w:r>
    </w:p>
    <w:p w14:paraId="1961D2CF" w14:textId="687B3943" w:rsidR="00A46308" w:rsidRPr="00CD1BDD" w:rsidRDefault="00530804" w:rsidP="005F72BD">
      <w:pPr>
        <w:pStyle w:val="12ssflush"/>
        <w:tabs>
          <w:tab w:val="left" w:pos="360"/>
        </w:tabs>
        <w:spacing w:after="0"/>
        <w:ind w:left="360"/>
        <w:rPr>
          <w:rFonts w:ascii="Arial" w:hAnsi="Arial" w:cs="Arial"/>
          <w:sz w:val="20"/>
        </w:rPr>
      </w:pPr>
      <w:r>
        <w:rPr>
          <w:rFonts w:ascii="Arial" w:hAnsi="Arial" w:cs="Arial"/>
          <w:noProof/>
          <w:sz w:val="20"/>
        </w:rPr>
        <mc:AlternateContent>
          <mc:Choice Requires="wps">
            <w:drawing>
              <wp:inline distT="0" distB="0" distL="0" distR="0" wp14:anchorId="5A50BAE5" wp14:editId="1100118A">
                <wp:extent cx="6032311" cy="1132764"/>
                <wp:effectExtent l="0" t="0" r="6985" b="0"/>
                <wp:docPr id="2067970693" name="Text Box 2" descr="Answer box for (4) If the goods or services that the reference subject provided to your company or organization are completed, were the goods or services provided in compliance with the terms of the contract, on time, and within budget?  If not, please explain."/>
                <wp:cNvGraphicFramePr/>
                <a:graphic xmlns:a="http://schemas.openxmlformats.org/drawingml/2006/main">
                  <a:graphicData uri="http://schemas.microsoft.com/office/word/2010/wordprocessingShape">
                    <wps:wsp>
                      <wps:cNvSpPr txBox="1"/>
                      <wps:spPr>
                        <a:xfrm>
                          <a:off x="0" y="0"/>
                          <a:ext cx="6032311" cy="1132764"/>
                        </a:xfrm>
                        <a:prstGeom prst="rect">
                          <a:avLst/>
                        </a:prstGeom>
                        <a:solidFill>
                          <a:schemeClr val="lt1"/>
                        </a:solidFill>
                        <a:ln w="6350">
                          <a:noFill/>
                        </a:ln>
                      </wps:spPr>
                      <wps:txbx>
                        <w:txbxContent>
                          <w:p w14:paraId="12060F39" w14:textId="77777777" w:rsidR="00530804" w:rsidRDefault="00530804" w:rsidP="005308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A50BAE5" id="_x0000_s1028" type="#_x0000_t202" alt="Answer box for (4) If the goods or services that the reference subject provided to your company or organization are completed, were the goods or services provided in compliance with the terms of the contract, on time, and within budget?  If not, please explain." style="width:475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" fillcolor="white [3201]" stroked="f" strokeweight=".5pt">
                <v:textbox>
                  <w:txbxContent>
                    <w:p w14:paraId="12060F39" w14:textId="77777777" w:rsidR="00530804" w:rsidRDefault="00530804" w:rsidP="00530804"/>
                  </w:txbxContent>
                </v:textbox>
                <w10:anchorlock/>
              </v:shape>
            </w:pict>
          </mc:Fallback>
        </mc:AlternateContent>
      </w:r>
    </w:p>
    <w:p w14:paraId="60032905" w14:textId="77777777" w:rsidR="00A46308" w:rsidRPr="00CD1BDD" w:rsidRDefault="00A46308" w:rsidP="00B9627A">
      <w:pPr>
        <w:pStyle w:val="12ssflush"/>
        <w:numPr>
          <w:ilvl w:val="0"/>
          <w:numId w:val="3"/>
        </w:numPr>
        <w:spacing w:after="0"/>
        <w:rPr>
          <w:rFonts w:ascii="Arial" w:hAnsi="Arial" w:cs="Arial"/>
          <w:b/>
          <w:sz w:val="20"/>
        </w:rPr>
      </w:pPr>
      <w:r w:rsidRPr="00CD1BDD">
        <w:rPr>
          <w:rFonts w:ascii="Arial" w:hAnsi="Arial" w:cs="Arial"/>
          <w:b/>
          <w:sz w:val="20"/>
        </w:rPr>
        <w:t>If the reference subject is still providing goods or services to your company or organization, are these goods or services being provided in compliance with the terms of the contract, on time, and within budget?  If not, please explain.</w:t>
      </w:r>
    </w:p>
    <w:p w14:paraId="74497BE1" w14:textId="7086B356" w:rsidR="00A46308" w:rsidRPr="00CD1BDD" w:rsidRDefault="00530804" w:rsidP="005F72BD">
      <w:pPr>
        <w:pStyle w:val="12ssflush"/>
        <w:tabs>
          <w:tab w:val="left" w:pos="360"/>
        </w:tabs>
        <w:spacing w:after="0"/>
        <w:ind w:left="360"/>
        <w:rPr>
          <w:rFonts w:ascii="Arial" w:hAnsi="Arial" w:cs="Arial"/>
          <w:sz w:val="20"/>
        </w:rPr>
      </w:pPr>
      <w:r>
        <w:rPr>
          <w:rFonts w:ascii="Arial" w:hAnsi="Arial" w:cs="Arial"/>
          <w:noProof/>
          <w:sz w:val="20"/>
        </w:rPr>
        <mc:AlternateContent>
          <mc:Choice Requires="wps">
            <w:drawing>
              <wp:inline distT="0" distB="0" distL="0" distR="0" wp14:anchorId="7A9AED4A" wp14:editId="58ECA6E2">
                <wp:extent cx="6032311" cy="1132764"/>
                <wp:effectExtent l="0" t="0" r="6985" b="0"/>
                <wp:docPr id="2010139702" name="Text Box 2" descr="Answer box for (5) If the reference subject is still providing goods or services to your company or organization, are these goods or services being provided in compliance with the terms of the contract, on time, and within budget?  If not, please explain) What is the name of the individual, company, organization, or entity responding to this reference questionnaire?"/>
                <wp:cNvGraphicFramePr/>
                <a:graphic xmlns:a="http://schemas.openxmlformats.org/drawingml/2006/main">
                  <a:graphicData uri="http://schemas.microsoft.com/office/word/2010/wordprocessingShape">
                    <wps:wsp>
                      <wps:cNvSpPr txBox="1"/>
                      <wps:spPr>
                        <a:xfrm>
                          <a:off x="0" y="0"/>
                          <a:ext cx="6032311" cy="1132764"/>
                        </a:xfrm>
                        <a:prstGeom prst="rect">
                          <a:avLst/>
                        </a:prstGeom>
                        <a:solidFill>
                          <a:schemeClr val="lt1"/>
                        </a:solidFill>
                        <a:ln w="6350">
                          <a:noFill/>
                        </a:ln>
                      </wps:spPr>
                      <wps:txbx>
                        <w:txbxContent>
                          <w:p w14:paraId="25CD8863" w14:textId="77777777" w:rsidR="00530804" w:rsidRDefault="00530804" w:rsidP="005308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9AED4A" id="_x0000_s1029" type="#_x0000_t202" alt="Answer box for (5) If the reference subject is still providing goods or services to your company or organization, are these goods or services being provided in compliance with the terms of the contract, on time, and within budget?  If not, please explain) What is the name of the individual, company, organization, or entity responding to this reference questionnaire?" style="width:475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" fillcolor="white [3201]" stroked="f" strokeweight=".5pt">
                <v:textbox>
                  <w:txbxContent>
                    <w:p w14:paraId="25CD8863" w14:textId="77777777" w:rsidR="00530804" w:rsidRDefault="00530804" w:rsidP="00530804"/>
                  </w:txbxContent>
                </v:textbox>
                <w10:anchorlock/>
              </v:shape>
            </w:pict>
          </mc:Fallback>
        </mc:AlternateContent>
      </w:r>
    </w:p>
    <w:p w14:paraId="6930B5B7" w14:textId="77777777" w:rsidR="00A46308" w:rsidRPr="00CD1BDD" w:rsidRDefault="00A46308" w:rsidP="00B9627A">
      <w:pPr>
        <w:pStyle w:val="12ssflush"/>
        <w:numPr>
          <w:ilvl w:val="0"/>
          <w:numId w:val="3"/>
        </w:numPr>
        <w:spacing w:after="0"/>
        <w:rPr>
          <w:rFonts w:ascii="Arial" w:hAnsi="Arial" w:cs="Arial"/>
          <w:b/>
          <w:sz w:val="20"/>
        </w:rPr>
      </w:pPr>
      <w:r w:rsidRPr="00CD1BDD">
        <w:rPr>
          <w:rFonts w:ascii="Arial" w:hAnsi="Arial" w:cs="Arial"/>
          <w:b/>
          <w:sz w:val="20"/>
        </w:rPr>
        <w:t xml:space="preserve">How satisfied are you with the reference subject’s ability to perform based on your expectations and according to the contractual arrangements? </w:t>
      </w:r>
    </w:p>
    <w:p w14:paraId="0CB80C0B" w14:textId="49C534B2" w:rsidR="00A46308" w:rsidRPr="00CD1BDD" w:rsidRDefault="00530804" w:rsidP="005F72BD">
      <w:pPr>
        <w:pStyle w:val="12ssflush"/>
        <w:tabs>
          <w:tab w:val="left" w:pos="360"/>
        </w:tabs>
        <w:spacing w:after="0"/>
        <w:ind w:left="360"/>
        <w:rPr>
          <w:rFonts w:ascii="Arial" w:hAnsi="Arial" w:cs="Arial"/>
          <w:sz w:val="20"/>
        </w:rPr>
      </w:pPr>
      <w:r>
        <w:rPr>
          <w:rFonts w:ascii="Arial" w:hAnsi="Arial" w:cs="Arial"/>
          <w:noProof/>
          <w:sz w:val="20"/>
        </w:rPr>
        <mc:AlternateContent>
          <mc:Choice Requires="wps">
            <w:drawing>
              <wp:inline distT="0" distB="0" distL="0" distR="0" wp14:anchorId="2D836988" wp14:editId="70E68424">
                <wp:extent cx="6032311" cy="1132764"/>
                <wp:effectExtent l="0" t="0" r="6985" b="0"/>
                <wp:docPr id="1926768258" name="Text Box 2" descr="Answer box for (6) How satisfied are you with the reference subject’s ability to perform based on your expectations and according to the contractual arrangements? "/>
                <wp:cNvGraphicFramePr/>
                <a:graphic xmlns:a="http://schemas.openxmlformats.org/drawingml/2006/main">
                  <a:graphicData uri="http://schemas.microsoft.com/office/word/2010/wordprocessingShape">
                    <wps:wsp>
                      <wps:cNvSpPr txBox="1"/>
                      <wps:spPr>
                        <a:xfrm>
                          <a:off x="0" y="0"/>
                          <a:ext cx="6032311" cy="1132764"/>
                        </a:xfrm>
                        <a:prstGeom prst="rect">
                          <a:avLst/>
                        </a:prstGeom>
                        <a:solidFill>
                          <a:schemeClr val="lt1"/>
                        </a:solidFill>
                        <a:ln w="6350">
                          <a:noFill/>
                        </a:ln>
                      </wps:spPr>
                      <wps:txbx>
                        <w:txbxContent>
                          <w:p w14:paraId="780161D7" w14:textId="77777777" w:rsidR="00530804" w:rsidRDefault="00530804" w:rsidP="005308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836988" id="_x0000_s1030" type="#_x0000_t202" alt="Answer box for (6) How satisfied are you with the reference subject’s ability to perform based on your expectations and according to the contractual arrangements? " style="width:475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" fillcolor="white [3201]" stroked="f" strokeweight=".5pt">
                <v:textbox>
                  <w:txbxContent>
                    <w:p w14:paraId="780161D7" w14:textId="77777777" w:rsidR="00530804" w:rsidRDefault="00530804" w:rsidP="00530804"/>
                  </w:txbxContent>
                </v:textbox>
                <w10:anchorlock/>
              </v:shape>
            </w:pict>
          </mc:Fallback>
        </mc:AlternateContent>
      </w:r>
    </w:p>
    <w:p w14:paraId="0EBC39F2" w14:textId="77777777" w:rsidR="00A46308" w:rsidRPr="00CD1BDD" w:rsidRDefault="00A46308" w:rsidP="005F72BD">
      <w:pPr>
        <w:rPr>
          <w:rFonts w:cs="Arial"/>
          <w:szCs w:val="20"/>
        </w:rPr>
      </w:pPr>
    </w:p>
    <w:tbl>
      <w:tblPr>
        <w:tblpPr w:leftFromText="180" w:rightFromText="180" w:vertAnchor="text" w:horzAnchor="margin" w:tblpY="-47"/>
        <w:tblW w:w="5000" w:type="pct"/>
        <w:tblLook w:val="0080" w:firstRow="0" w:lastRow="0" w:firstColumn="1" w:lastColumn="0" w:noHBand="0" w:noVBand="0"/>
        <w:tblCaption w:val="Reference Signature and Date"/>
        <w:tblDescription w:val="Signature and date signed"/>
      </w:tblPr>
      <w:tblGrid>
        <w:gridCol w:w="3748"/>
        <w:gridCol w:w="6332"/>
      </w:tblGrid>
      <w:tr w:rsidR="00A46308" w:rsidRPr="00CD1BDD" w14:paraId="791384A1" w14:textId="77777777" w:rsidTr="00530804">
        <w:trPr>
          <w:cantSplit/>
        </w:trPr>
        <w:tc>
          <w:tcPr>
            <w:tcW w:w="1859" w:type="pct"/>
            <w:vAlign w:val="center"/>
          </w:tcPr>
          <w:p w14:paraId="6607C018" w14:textId="77777777" w:rsidR="00A46308" w:rsidRPr="00CD1BDD" w:rsidRDefault="00A46308" w:rsidP="005F72BD">
            <w:pPr>
              <w:spacing w:before="360" w:after="120"/>
              <w:jc w:val="right"/>
              <w:rPr>
                <w:rFonts w:cs="Arial"/>
              </w:rPr>
            </w:pPr>
            <w:r w:rsidRPr="00CD1BDD">
              <w:rPr>
                <w:rFonts w:cs="Arial"/>
                <w:b/>
                <w:bCs/>
              </w:rPr>
              <w:t>REFERENCE SIGNATURE:</w:t>
            </w:r>
            <w:r w:rsidRPr="00CD1BDD">
              <w:rPr>
                <w:rFonts w:cs="Arial"/>
                <w:b/>
                <w:bCs/>
              </w:rPr>
              <w:br/>
            </w:r>
            <w:r w:rsidRPr="00CD1BDD">
              <w:rPr>
                <w:rFonts w:cs="Arial"/>
                <w:bCs/>
                <w:sz w:val="18"/>
                <w:szCs w:val="18"/>
              </w:rPr>
              <w:t xml:space="preserve">(by </w:t>
            </w:r>
            <w:r w:rsidRPr="00CD1BDD">
              <w:rPr>
                <w:rFonts w:cs="Arial"/>
                <w:sz w:val="18"/>
                <w:szCs w:val="18"/>
              </w:rPr>
              <w:t xml:space="preserve">the individual completing this </w:t>
            </w:r>
            <w:r w:rsidRPr="00CD1BDD">
              <w:rPr>
                <w:rFonts w:cs="Arial"/>
                <w:sz w:val="18"/>
                <w:szCs w:val="18"/>
              </w:rPr>
              <w:br/>
              <w:t>request for reference information)</w:t>
            </w:r>
          </w:p>
        </w:tc>
        <w:tc>
          <w:tcPr>
            <w:tcW w:w="3141" w:type="pct"/>
            <w:tcBorders>
              <w:bottom w:val="single" w:sz="4" w:space="0" w:color="auto"/>
            </w:tcBorders>
          </w:tcPr>
          <w:p w14:paraId="526147FD" w14:textId="77777777" w:rsidR="00A46308" w:rsidRPr="00CD1BDD" w:rsidRDefault="00A46308" w:rsidP="005F72BD">
            <w:pPr>
              <w:spacing w:before="360" w:after="360"/>
              <w:rPr>
                <w:rFonts w:cs="Arial"/>
                <w:sz w:val="18"/>
                <w:szCs w:val="18"/>
              </w:rPr>
            </w:pPr>
          </w:p>
        </w:tc>
      </w:tr>
      <w:tr w:rsidR="00A46308" w:rsidRPr="00CD1BDD" w14:paraId="661999EC" w14:textId="77777777" w:rsidTr="00530804">
        <w:trPr>
          <w:cantSplit/>
        </w:trPr>
        <w:tc>
          <w:tcPr>
            <w:tcW w:w="1859" w:type="pct"/>
            <w:vAlign w:val="center"/>
          </w:tcPr>
          <w:p w14:paraId="7CD41EE1" w14:textId="77777777" w:rsidR="00A46308" w:rsidRPr="00CD1BDD" w:rsidRDefault="00A46308" w:rsidP="005F72BD">
            <w:pPr>
              <w:spacing w:before="360" w:after="120"/>
              <w:jc w:val="right"/>
              <w:rPr>
                <w:rFonts w:cs="Arial"/>
                <w:b/>
                <w:bCs/>
              </w:rPr>
            </w:pPr>
            <w:r w:rsidRPr="00CD1BDD">
              <w:rPr>
                <w:rFonts w:cs="Arial"/>
                <w:b/>
                <w:bCs/>
              </w:rPr>
              <w:t>DATE:</w:t>
            </w:r>
          </w:p>
        </w:tc>
        <w:tc>
          <w:tcPr>
            <w:tcW w:w="3141" w:type="pct"/>
            <w:tcBorders>
              <w:top w:val="single" w:sz="4" w:space="0" w:color="auto"/>
              <w:left w:val="nil"/>
              <w:bottom w:val="single" w:sz="4" w:space="0" w:color="auto"/>
            </w:tcBorders>
          </w:tcPr>
          <w:p w14:paraId="70B18A75" w14:textId="77777777" w:rsidR="00A46308" w:rsidRPr="00CD1BDD" w:rsidRDefault="00A46308" w:rsidP="005F72BD">
            <w:pPr>
              <w:spacing w:before="60" w:after="720"/>
              <w:jc w:val="center"/>
              <w:rPr>
                <w:rFonts w:cs="Arial"/>
                <w:sz w:val="18"/>
                <w:szCs w:val="18"/>
              </w:rPr>
            </w:pPr>
            <w:r w:rsidRPr="00CD1BDD">
              <w:rPr>
                <w:rFonts w:cs="Arial"/>
                <w:bCs/>
                <w:sz w:val="18"/>
                <w:szCs w:val="18"/>
              </w:rPr>
              <w:t>(must be the same as the signature across the envelope seal)</w:t>
            </w:r>
          </w:p>
        </w:tc>
      </w:tr>
    </w:tbl>
    <w:p w14:paraId="7F32D077" w14:textId="77777777" w:rsidR="00A46308" w:rsidRPr="00CD1BDD" w:rsidRDefault="00A46308" w:rsidP="005F72BD">
      <w:pPr>
        <w:rPr>
          <w:rFonts w:cs="Arial"/>
        </w:rPr>
      </w:pPr>
    </w:p>
    <w:p w14:paraId="4321B900" w14:textId="77777777" w:rsidR="004A1131" w:rsidRPr="00CD1BDD" w:rsidRDefault="004A1131"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rPr>
        <w:sectPr w:rsidR="004A1131" w:rsidRPr="00CD1BDD" w:rsidSect="0046268F">
          <w:headerReference w:type="default" r:id="rId27"/>
          <w:pgSz w:w="12240" w:h="15840" w:code="1"/>
          <w:pgMar w:top="720" w:right="1080" w:bottom="1080" w:left="1080" w:header="360" w:footer="720" w:gutter="0"/>
          <w:cols w:space="432"/>
        </w:sectPr>
      </w:pPr>
    </w:p>
    <w:p w14:paraId="71681EFB" w14:textId="77777777" w:rsidR="00C23249" w:rsidRDefault="00C23249" w:rsidP="00C23249">
      <w:pPr>
        <w:pStyle w:val="Heading2"/>
        <w:pBdr>
          <w:bottom w:val="none" w:sz="0" w:space="0" w:color="auto"/>
        </w:pBdr>
        <w:jc w:val="right"/>
        <w:rPr>
          <w:b/>
          <w:bCs w:val="0"/>
          <w:sz w:val="22"/>
          <w:szCs w:val="32"/>
        </w:rPr>
      </w:pPr>
      <w:r w:rsidRPr="00C23249">
        <w:rPr>
          <w:b/>
          <w:bCs w:val="0"/>
          <w:sz w:val="22"/>
          <w:szCs w:val="32"/>
        </w:rPr>
        <w:lastRenderedPageBreak/>
        <w:t>RFP ATTACHMENT 6.5.</w:t>
      </w:r>
    </w:p>
    <w:tbl>
      <w:tblPr>
        <w:tblW w:w="5000" w:type="pct"/>
        <w:shd w:val="clear" w:color="auto" w:fill="E6E6E6"/>
        <w:tblLook w:val="0000" w:firstRow="0" w:lastRow="0" w:firstColumn="0" w:lastColumn="0" w:noHBand="0" w:noVBand="0"/>
      </w:tblPr>
      <w:tblGrid>
        <w:gridCol w:w="2688"/>
        <w:gridCol w:w="1232"/>
        <w:gridCol w:w="1232"/>
        <w:gridCol w:w="1232"/>
        <w:gridCol w:w="1232"/>
        <w:gridCol w:w="1232"/>
        <w:gridCol w:w="1232"/>
      </w:tblGrid>
      <w:tr w:rsidR="007306E0" w:rsidRPr="000901D0" w14:paraId="6A220D5E" w14:textId="77777777" w:rsidTr="00801276">
        <w:tc>
          <w:tcPr>
            <w:tcW w:w="5000" w:type="pct"/>
            <w:gridSpan w:val="7"/>
            <w:tcBorders>
              <w:top w:val="single" w:sz="4" w:space="0" w:color="auto"/>
              <w:bottom w:val="single" w:sz="4" w:space="0" w:color="auto"/>
            </w:tcBorders>
            <w:vAlign w:val="bottom"/>
          </w:tcPr>
          <w:p w14:paraId="3C0D6D2C" w14:textId="77777777" w:rsidR="007306E0" w:rsidRPr="000901D0" w:rsidRDefault="007306E0" w:rsidP="00801276">
            <w:pPr>
              <w:spacing w:before="240" w:after="120"/>
              <w:jc w:val="center"/>
              <w:rPr>
                <w:rFonts w:cs="Arial"/>
                <w:szCs w:val="20"/>
              </w:rPr>
            </w:pPr>
            <w:r w:rsidRPr="000901D0">
              <w:rPr>
                <w:rFonts w:cs="Arial"/>
                <w:b/>
                <w:bCs/>
                <w:szCs w:val="20"/>
              </w:rPr>
              <w:t>SCORE SUMMARY MATRIX</w:t>
            </w:r>
          </w:p>
        </w:tc>
      </w:tr>
      <w:tr w:rsidR="007306E0" w:rsidRPr="000901D0" w14:paraId="2AD1D12A"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34" w:type="pct"/>
            <w:tcBorders>
              <w:top w:val="single" w:sz="4" w:space="0" w:color="auto"/>
              <w:left w:val="single" w:sz="4" w:space="0" w:color="auto"/>
              <w:bottom w:val="single" w:sz="4" w:space="0" w:color="auto"/>
              <w:right w:val="single" w:sz="4" w:space="0" w:color="auto"/>
            </w:tcBorders>
            <w:shd w:val="clear" w:color="auto" w:fill="D9D9D9"/>
          </w:tcPr>
          <w:p w14:paraId="3767CDEE"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b/>
                <w:bCs/>
                <w:sz w:val="18"/>
                <w:szCs w:val="18"/>
              </w:rPr>
            </w:pPr>
          </w:p>
        </w:tc>
        <w:tc>
          <w:tcPr>
            <w:tcW w:w="1222" w:type="pct"/>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2453E3D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cs="Arial"/>
                <w:bCs/>
                <w:i/>
                <w:color w:val="FF0000"/>
                <w:sz w:val="18"/>
                <w:szCs w:val="18"/>
              </w:rPr>
            </w:pPr>
            <w:r w:rsidRPr="000901D0">
              <w:rPr>
                <w:rFonts w:cs="Arial"/>
                <w:bCs/>
                <w:i/>
                <w:color w:val="FF0000"/>
                <w:sz w:val="18"/>
                <w:szCs w:val="18"/>
              </w:rPr>
              <w:t>RESPONDENT NAME</w:t>
            </w:r>
          </w:p>
        </w:tc>
        <w:tc>
          <w:tcPr>
            <w:tcW w:w="1222" w:type="pct"/>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4157F09E"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cs="Arial"/>
                <w:bCs/>
                <w:i/>
                <w:color w:val="FF0000"/>
                <w:sz w:val="18"/>
                <w:szCs w:val="18"/>
              </w:rPr>
            </w:pPr>
            <w:r>
              <w:rPr>
                <w:rFonts w:cs="Arial"/>
                <w:bCs/>
                <w:i/>
                <w:color w:val="FF0000"/>
                <w:sz w:val="18"/>
                <w:szCs w:val="18"/>
              </w:rPr>
              <w:t>RESPONDENT NAME</w:t>
            </w:r>
          </w:p>
        </w:tc>
        <w:tc>
          <w:tcPr>
            <w:tcW w:w="1222" w:type="pct"/>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65B6A48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cs="Arial"/>
                <w:bCs/>
                <w:i/>
                <w:color w:val="FF0000"/>
                <w:sz w:val="18"/>
                <w:szCs w:val="18"/>
              </w:rPr>
            </w:pPr>
            <w:r>
              <w:rPr>
                <w:rFonts w:cs="Arial"/>
                <w:bCs/>
                <w:i/>
                <w:color w:val="FF0000"/>
                <w:sz w:val="18"/>
                <w:szCs w:val="18"/>
              </w:rPr>
              <w:t>RESPONDENT NAME</w:t>
            </w:r>
          </w:p>
        </w:tc>
      </w:tr>
      <w:tr w:rsidR="007306E0" w:rsidRPr="000901D0" w14:paraId="2BF9D697"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34" w:type="pct"/>
            <w:tcBorders>
              <w:top w:val="single" w:sz="4" w:space="0" w:color="auto"/>
              <w:left w:val="single" w:sz="4" w:space="0" w:color="auto"/>
              <w:bottom w:val="single" w:sz="4" w:space="0" w:color="auto"/>
              <w:right w:val="single" w:sz="4" w:space="0" w:color="auto"/>
            </w:tcBorders>
            <w:shd w:val="clear" w:color="auto" w:fill="D9D9D9"/>
          </w:tcPr>
          <w:p w14:paraId="4E520C1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0901D0">
              <w:rPr>
                <w:rFonts w:cs="Arial"/>
                <w:b/>
                <w:bCs/>
                <w:sz w:val="18"/>
                <w:szCs w:val="18"/>
              </w:rPr>
              <w:t xml:space="preserve">GENERAL QUALIFICATIONS &amp; EXPERIENCE </w:t>
            </w:r>
            <w:r w:rsidRPr="000901D0">
              <w:rPr>
                <w:rFonts w:cs="Arial"/>
                <w:b/>
                <w:bCs/>
                <w:sz w:val="16"/>
                <w:szCs w:val="16"/>
              </w:rPr>
              <w:br/>
              <w:t xml:space="preserve">(maximum:  </w:t>
            </w:r>
            <w:r>
              <w:rPr>
                <w:rFonts w:cs="Arial"/>
                <w:b/>
                <w:bCs/>
                <w:sz w:val="16"/>
                <w:szCs w:val="16"/>
              </w:rPr>
              <w:t>20)</w:t>
            </w:r>
          </w:p>
        </w:tc>
        <w:tc>
          <w:tcPr>
            <w:tcW w:w="1222" w:type="pct"/>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3CA7251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jc w:val="right"/>
              <w:rPr>
                <w:rFonts w:cs="Arial"/>
                <w:b/>
                <w:bCs/>
                <w:sz w:val="18"/>
                <w:szCs w:val="18"/>
              </w:rPr>
            </w:pPr>
          </w:p>
        </w:tc>
        <w:tc>
          <w:tcPr>
            <w:tcW w:w="1222" w:type="pct"/>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7347203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jc w:val="right"/>
              <w:rPr>
                <w:rFonts w:cs="Arial"/>
                <w:b/>
                <w:bCs/>
                <w:sz w:val="18"/>
                <w:szCs w:val="18"/>
              </w:rPr>
            </w:pPr>
          </w:p>
        </w:tc>
        <w:tc>
          <w:tcPr>
            <w:tcW w:w="1222" w:type="pct"/>
            <w:gridSpan w:val="2"/>
            <w:tcBorders>
              <w:top w:val="single" w:sz="4" w:space="0" w:color="auto"/>
              <w:left w:val="single" w:sz="4" w:space="0" w:color="auto"/>
              <w:bottom w:val="single" w:sz="4" w:space="0" w:color="auto"/>
              <w:right w:val="single" w:sz="4" w:space="0" w:color="auto"/>
            </w:tcBorders>
            <w:shd w:val="clear" w:color="auto" w:fill="F3F3F3"/>
            <w:vAlign w:val="bottom"/>
          </w:tcPr>
          <w:p w14:paraId="0AAD0DD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jc w:val="right"/>
              <w:rPr>
                <w:rFonts w:cs="Arial"/>
                <w:b/>
                <w:bCs/>
                <w:sz w:val="18"/>
                <w:szCs w:val="18"/>
              </w:rPr>
            </w:pPr>
          </w:p>
        </w:tc>
      </w:tr>
      <w:tr w:rsidR="007306E0" w:rsidRPr="000901D0" w14:paraId="4D16FC77"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2AAA29A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5D0C105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32DB569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23966E5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5D131CD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4146A19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4DB2529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3DB3D343"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05E02F0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0478280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0A49F9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168C024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44153F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293FC8B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0F04942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10A1DABF"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36BC954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REPEAT AS NECESSARY</w:t>
            </w:r>
          </w:p>
        </w:tc>
        <w:tc>
          <w:tcPr>
            <w:tcW w:w="611" w:type="pct"/>
            <w:tcBorders>
              <w:top w:val="single" w:sz="4" w:space="0" w:color="auto"/>
              <w:left w:val="single" w:sz="4" w:space="0" w:color="auto"/>
              <w:bottom w:val="single" w:sz="4" w:space="0" w:color="auto"/>
              <w:right w:val="single" w:sz="4" w:space="0" w:color="auto"/>
            </w:tcBorders>
            <w:vAlign w:val="center"/>
          </w:tcPr>
          <w:p w14:paraId="7BB843E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6712A13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50C02ED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77D3041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754FDEF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42954A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6E530E53"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34" w:type="pct"/>
            <w:tcBorders>
              <w:top w:val="single" w:sz="4" w:space="0" w:color="auto"/>
              <w:left w:val="single" w:sz="4" w:space="0" w:color="auto"/>
              <w:bottom w:val="single" w:sz="4" w:space="0" w:color="auto"/>
              <w:right w:val="single" w:sz="4" w:space="0" w:color="auto"/>
            </w:tcBorders>
            <w:shd w:val="clear" w:color="auto" w:fill="F3F3F3"/>
          </w:tcPr>
          <w:p w14:paraId="2C5194D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50C7286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sidRPr="000901D0">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0366221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0037371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6149E3B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6AB1ECA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46D1811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088BDEA2"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D9D9D9"/>
          </w:tcPr>
          <w:p w14:paraId="0359695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sidRPr="000901D0">
              <w:rPr>
                <w:rFonts w:cs="Arial"/>
                <w:b/>
                <w:sz w:val="18"/>
                <w:szCs w:val="18"/>
              </w:rPr>
              <w:t>TECHNICAL QUALIFICATIONS, EXPERIENCE &amp; APPROACH</w:t>
            </w:r>
            <w:r w:rsidRPr="000901D0">
              <w:rPr>
                <w:rFonts w:cs="Arial"/>
                <w:b/>
                <w:bCs/>
                <w:sz w:val="18"/>
                <w:szCs w:val="18"/>
              </w:rPr>
              <w:t xml:space="preserve"> </w:t>
            </w:r>
            <w:r w:rsidRPr="000901D0">
              <w:rPr>
                <w:rFonts w:cs="Arial"/>
                <w:b/>
                <w:bCs/>
                <w:sz w:val="18"/>
                <w:szCs w:val="18"/>
              </w:rPr>
              <w:br/>
            </w:r>
            <w:r>
              <w:rPr>
                <w:rFonts w:cs="Arial"/>
                <w:b/>
                <w:bCs/>
                <w:sz w:val="16"/>
                <w:szCs w:val="16"/>
              </w:rPr>
              <w:t>(maximum:  40)</w:t>
            </w:r>
          </w:p>
        </w:tc>
        <w:tc>
          <w:tcPr>
            <w:tcW w:w="611" w:type="pct"/>
            <w:tcBorders>
              <w:top w:val="single" w:sz="4" w:space="0" w:color="auto"/>
              <w:left w:val="single" w:sz="4" w:space="0" w:color="auto"/>
              <w:bottom w:val="single" w:sz="4" w:space="0" w:color="auto"/>
              <w:right w:val="nil"/>
            </w:tcBorders>
            <w:shd w:val="clear" w:color="auto" w:fill="F3F3F3"/>
            <w:vAlign w:val="center"/>
          </w:tcPr>
          <w:p w14:paraId="182BB4C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5FC325A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nil"/>
            </w:tcBorders>
            <w:shd w:val="clear" w:color="auto" w:fill="F3F3F3"/>
            <w:vAlign w:val="center"/>
          </w:tcPr>
          <w:p w14:paraId="5C87B4E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5D34083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nil"/>
            </w:tcBorders>
            <w:shd w:val="clear" w:color="auto" w:fill="F3F3F3"/>
            <w:vAlign w:val="center"/>
          </w:tcPr>
          <w:p w14:paraId="302B067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7DA39B5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14BE2675"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78E8A7F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1080BB0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3592A3A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559DF1E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756CEE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484CBB3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42B7803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099A22C1"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5DD608A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7715F62E"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0923FE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25AAE1EE"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7AA2CD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46873BF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4D13BF2E"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0F82813D"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7933EDD2"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REPEAT AS NECESSARY</w:t>
            </w:r>
          </w:p>
        </w:tc>
        <w:tc>
          <w:tcPr>
            <w:tcW w:w="611" w:type="pct"/>
            <w:tcBorders>
              <w:top w:val="single" w:sz="4" w:space="0" w:color="auto"/>
              <w:left w:val="single" w:sz="4" w:space="0" w:color="auto"/>
              <w:bottom w:val="single" w:sz="4" w:space="0" w:color="auto"/>
              <w:right w:val="single" w:sz="4" w:space="0" w:color="auto"/>
            </w:tcBorders>
            <w:vAlign w:val="center"/>
          </w:tcPr>
          <w:p w14:paraId="58379BD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68620EA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14D9C39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013128F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55FC31B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470B171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1BD3C513"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1CA4C28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77C66AF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sidRPr="000901D0">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12023DA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7B03107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3F9ABFC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2EBC118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7FF958E2"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02EFBC20"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D9D9D9"/>
          </w:tcPr>
          <w:p w14:paraId="263C1DD4" w14:textId="77777777" w:rsidR="007306E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b/>
                <w:bCs/>
                <w:sz w:val="18"/>
                <w:szCs w:val="18"/>
              </w:rPr>
            </w:pPr>
            <w:r w:rsidRPr="000901D0">
              <w:rPr>
                <w:rFonts w:cs="Arial"/>
                <w:b/>
                <w:bCs/>
                <w:sz w:val="18"/>
                <w:szCs w:val="18"/>
              </w:rPr>
              <w:t>ORAL PRESENTATION</w:t>
            </w:r>
            <w:r>
              <w:rPr>
                <w:rFonts w:cs="Arial"/>
                <w:b/>
                <w:bCs/>
                <w:sz w:val="18"/>
                <w:szCs w:val="18"/>
              </w:rPr>
              <w:t>/</w:t>
            </w:r>
          </w:p>
          <w:p w14:paraId="6B512322"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sz w:val="18"/>
                <w:szCs w:val="18"/>
              </w:rPr>
            </w:pPr>
            <w:r>
              <w:rPr>
                <w:rFonts w:cs="Arial"/>
                <w:b/>
                <w:bCs/>
                <w:sz w:val="18"/>
                <w:szCs w:val="18"/>
              </w:rPr>
              <w:t>FIELD TEST</w:t>
            </w:r>
            <w:r w:rsidRPr="000901D0">
              <w:rPr>
                <w:rFonts w:cs="Arial"/>
                <w:b/>
                <w:bCs/>
                <w:sz w:val="18"/>
                <w:szCs w:val="18"/>
              </w:rPr>
              <w:br/>
            </w:r>
            <w:r>
              <w:rPr>
                <w:rFonts w:cs="Arial"/>
                <w:b/>
                <w:bCs/>
                <w:sz w:val="16"/>
                <w:szCs w:val="16"/>
              </w:rPr>
              <w:t>(maximum:  10)</w:t>
            </w:r>
          </w:p>
        </w:tc>
        <w:tc>
          <w:tcPr>
            <w:tcW w:w="611" w:type="pct"/>
            <w:tcBorders>
              <w:top w:val="single" w:sz="4" w:space="0" w:color="auto"/>
              <w:left w:val="single" w:sz="4" w:space="0" w:color="auto"/>
              <w:bottom w:val="single" w:sz="4" w:space="0" w:color="auto"/>
              <w:right w:val="nil"/>
            </w:tcBorders>
            <w:shd w:val="clear" w:color="auto" w:fill="F3F3F3"/>
            <w:vAlign w:val="center"/>
          </w:tcPr>
          <w:p w14:paraId="22BDB66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630A77C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nil"/>
            </w:tcBorders>
            <w:shd w:val="clear" w:color="auto" w:fill="F3F3F3"/>
            <w:vAlign w:val="center"/>
          </w:tcPr>
          <w:p w14:paraId="23A23DF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22305F2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nil"/>
            </w:tcBorders>
            <w:shd w:val="clear" w:color="auto" w:fill="F3F3F3"/>
            <w:vAlign w:val="center"/>
          </w:tcPr>
          <w:p w14:paraId="34BE87D9"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nil"/>
              <w:bottom w:val="single" w:sz="4" w:space="0" w:color="auto"/>
              <w:right w:val="single" w:sz="4" w:space="0" w:color="auto"/>
            </w:tcBorders>
            <w:shd w:val="clear" w:color="auto" w:fill="F3F3F3"/>
            <w:vAlign w:val="center"/>
          </w:tcPr>
          <w:p w14:paraId="0C6E6A4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57AAADBD"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4210D00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1A0A2D9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3839A1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3ABAA8C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5EA17B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209C822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F39CE4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11C5D72B"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49D81DD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EVALUATOR NAME</w:t>
            </w:r>
          </w:p>
        </w:tc>
        <w:tc>
          <w:tcPr>
            <w:tcW w:w="611" w:type="pct"/>
            <w:tcBorders>
              <w:top w:val="single" w:sz="4" w:space="0" w:color="auto"/>
              <w:left w:val="single" w:sz="4" w:space="0" w:color="auto"/>
              <w:bottom w:val="single" w:sz="4" w:space="0" w:color="auto"/>
              <w:right w:val="single" w:sz="4" w:space="0" w:color="auto"/>
            </w:tcBorders>
            <w:vAlign w:val="center"/>
          </w:tcPr>
          <w:p w14:paraId="02FE072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6664CCD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4413290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2E18CE20"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08A8756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41AC806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4E6E89B9"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6DDC3C7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cs="Arial"/>
                <w:i/>
                <w:color w:val="FF0000"/>
                <w:sz w:val="18"/>
                <w:szCs w:val="18"/>
              </w:rPr>
            </w:pPr>
            <w:r w:rsidRPr="000901D0">
              <w:rPr>
                <w:rFonts w:cs="Arial"/>
                <w:i/>
                <w:color w:val="FF0000"/>
                <w:sz w:val="18"/>
                <w:szCs w:val="18"/>
              </w:rPr>
              <w:t>REPEAT AS NECESSARY</w:t>
            </w:r>
          </w:p>
        </w:tc>
        <w:tc>
          <w:tcPr>
            <w:tcW w:w="611" w:type="pct"/>
            <w:tcBorders>
              <w:top w:val="single" w:sz="4" w:space="0" w:color="auto"/>
              <w:left w:val="single" w:sz="4" w:space="0" w:color="auto"/>
              <w:bottom w:val="single" w:sz="4" w:space="0" w:color="auto"/>
              <w:right w:val="single" w:sz="4" w:space="0" w:color="auto"/>
            </w:tcBorders>
            <w:vAlign w:val="center"/>
          </w:tcPr>
          <w:p w14:paraId="3509D6F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55887AE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6FDFBA18"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74F3242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vAlign w:val="center"/>
          </w:tcPr>
          <w:p w14:paraId="2EBFBD1F"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0CC721F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sz w:val="18"/>
                <w:szCs w:val="18"/>
              </w:rPr>
            </w:pPr>
          </w:p>
        </w:tc>
      </w:tr>
      <w:tr w:rsidR="007306E0" w:rsidRPr="000901D0" w14:paraId="3B8391FF"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F3F3F3"/>
          </w:tcPr>
          <w:p w14:paraId="01A65042"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6461A37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sidRPr="000901D0">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10C985A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1E19CA3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5E6F5255"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tcPr>
          <w:p w14:paraId="6FB6631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80" w:after="180"/>
              <w:jc w:val="right"/>
              <w:rPr>
                <w:rFonts w:cs="Arial"/>
                <w:b/>
                <w:bCs/>
                <w:sz w:val="18"/>
                <w:szCs w:val="18"/>
              </w:rPr>
            </w:pPr>
            <w:r>
              <w:rPr>
                <w:rFonts w:cs="Arial"/>
                <w:b/>
                <w:bCs/>
                <w:sz w:val="18"/>
                <w:szCs w:val="18"/>
              </w:rPr>
              <w:t>AVERAGE:</w:t>
            </w:r>
          </w:p>
        </w:tc>
        <w:tc>
          <w:tcPr>
            <w:tcW w:w="611" w:type="pct"/>
            <w:tcBorders>
              <w:top w:val="single" w:sz="4" w:space="0" w:color="auto"/>
              <w:left w:val="single" w:sz="4" w:space="0" w:color="auto"/>
              <w:bottom w:val="single" w:sz="4" w:space="0" w:color="auto"/>
              <w:right w:val="single" w:sz="4" w:space="0" w:color="auto"/>
            </w:tcBorders>
            <w:vAlign w:val="center"/>
          </w:tcPr>
          <w:p w14:paraId="43054061"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58A48A19"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D9D9D9"/>
          </w:tcPr>
          <w:p w14:paraId="4184A56D"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80" w:after="80"/>
              <w:rPr>
                <w:rFonts w:cs="Arial"/>
                <w:sz w:val="18"/>
                <w:szCs w:val="18"/>
              </w:rPr>
            </w:pPr>
            <w:r w:rsidRPr="000901D0">
              <w:rPr>
                <w:rFonts w:cs="Arial"/>
                <w:b/>
                <w:bCs/>
                <w:sz w:val="18"/>
                <w:szCs w:val="18"/>
              </w:rPr>
              <w:t xml:space="preserve">COST PROPOSAL </w:t>
            </w:r>
            <w:r w:rsidRPr="000901D0">
              <w:rPr>
                <w:rFonts w:cs="Arial"/>
                <w:b/>
                <w:bCs/>
                <w:sz w:val="16"/>
                <w:szCs w:val="16"/>
              </w:rPr>
              <w:br/>
            </w:r>
            <w:r>
              <w:rPr>
                <w:rFonts w:cs="Arial"/>
                <w:b/>
                <w:bCs/>
                <w:sz w:val="16"/>
                <w:szCs w:val="16"/>
              </w:rPr>
              <w:t>(maximum:  30)</w:t>
            </w: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8CB0C82"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r>
              <w:rPr>
                <w:rFonts w:cs="Arial"/>
                <w:b/>
                <w:bCs/>
                <w:sz w:val="18"/>
                <w:szCs w:val="18"/>
              </w:rPr>
              <w:t>SCORE:</w:t>
            </w:r>
          </w:p>
        </w:tc>
        <w:tc>
          <w:tcPr>
            <w:tcW w:w="611" w:type="pct"/>
            <w:tcBorders>
              <w:top w:val="single" w:sz="4" w:space="0" w:color="auto"/>
              <w:left w:val="single" w:sz="4" w:space="0" w:color="auto"/>
              <w:bottom w:val="double" w:sz="4" w:space="0" w:color="auto"/>
              <w:right w:val="single" w:sz="4" w:space="0" w:color="auto"/>
            </w:tcBorders>
            <w:vAlign w:val="center"/>
          </w:tcPr>
          <w:p w14:paraId="40AB9CC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12A9ADE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r>
              <w:rPr>
                <w:rFonts w:cs="Arial"/>
                <w:b/>
                <w:bCs/>
                <w:sz w:val="18"/>
                <w:szCs w:val="18"/>
              </w:rPr>
              <w:t>SCORE:</w:t>
            </w:r>
          </w:p>
        </w:tc>
        <w:tc>
          <w:tcPr>
            <w:tcW w:w="611" w:type="pct"/>
            <w:tcBorders>
              <w:top w:val="single" w:sz="4" w:space="0" w:color="auto"/>
              <w:left w:val="single" w:sz="4" w:space="0" w:color="auto"/>
              <w:bottom w:val="double" w:sz="4" w:space="0" w:color="auto"/>
              <w:right w:val="single" w:sz="4" w:space="0" w:color="auto"/>
            </w:tcBorders>
            <w:vAlign w:val="center"/>
          </w:tcPr>
          <w:p w14:paraId="128107D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F3F3F3"/>
            <w:vAlign w:val="center"/>
          </w:tcPr>
          <w:p w14:paraId="7B1711FB"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r>
              <w:rPr>
                <w:rFonts w:cs="Arial"/>
                <w:b/>
                <w:bCs/>
                <w:sz w:val="18"/>
                <w:szCs w:val="18"/>
              </w:rPr>
              <w:t>SCORE:</w:t>
            </w:r>
          </w:p>
        </w:tc>
        <w:tc>
          <w:tcPr>
            <w:tcW w:w="611" w:type="pct"/>
            <w:tcBorders>
              <w:top w:val="single" w:sz="4" w:space="0" w:color="auto"/>
              <w:left w:val="single" w:sz="4" w:space="0" w:color="auto"/>
              <w:bottom w:val="double" w:sz="4" w:space="0" w:color="auto"/>
              <w:right w:val="single" w:sz="4" w:space="0" w:color="auto"/>
            </w:tcBorders>
            <w:vAlign w:val="center"/>
          </w:tcPr>
          <w:p w14:paraId="3F19B794"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096D479F" w14:textId="77777777" w:rsidTr="00801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34" w:type="pct"/>
            <w:tcBorders>
              <w:top w:val="single" w:sz="4" w:space="0" w:color="auto"/>
              <w:left w:val="single" w:sz="4" w:space="0" w:color="auto"/>
              <w:bottom w:val="single" w:sz="4" w:space="0" w:color="auto"/>
              <w:right w:val="single" w:sz="4" w:space="0" w:color="auto"/>
            </w:tcBorders>
            <w:shd w:val="clear" w:color="auto" w:fill="D9D9D9"/>
          </w:tcPr>
          <w:p w14:paraId="3B52B90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right"/>
              <w:rPr>
                <w:rFonts w:cs="Arial"/>
                <w:sz w:val="18"/>
                <w:szCs w:val="18"/>
              </w:rPr>
            </w:pPr>
            <w:r w:rsidRPr="000901D0">
              <w:rPr>
                <w:rFonts w:cs="Arial"/>
                <w:b/>
                <w:bCs/>
                <w:sz w:val="18"/>
                <w:szCs w:val="18"/>
              </w:rPr>
              <w:t>TOTAL RESPONSE EVALUATION SCORE:</w:t>
            </w:r>
            <w:r>
              <w:rPr>
                <w:rFonts w:cs="Arial"/>
                <w:b/>
                <w:bCs/>
                <w:sz w:val="16"/>
                <w:szCs w:val="16"/>
              </w:rPr>
              <w:br/>
              <w:t>(maximum: 100)</w:t>
            </w:r>
          </w:p>
        </w:tc>
        <w:tc>
          <w:tcPr>
            <w:tcW w:w="611" w:type="pct"/>
            <w:tcBorders>
              <w:top w:val="single" w:sz="4" w:space="0" w:color="auto"/>
              <w:left w:val="single" w:sz="4" w:space="0" w:color="auto"/>
              <w:bottom w:val="single" w:sz="4" w:space="0" w:color="auto"/>
              <w:right w:val="double" w:sz="4" w:space="0" w:color="auto"/>
            </w:tcBorders>
            <w:shd w:val="clear" w:color="auto" w:fill="F3F3F3"/>
            <w:vAlign w:val="center"/>
          </w:tcPr>
          <w:p w14:paraId="6F91E4A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double" w:sz="4" w:space="0" w:color="auto"/>
              <w:left w:val="double" w:sz="4" w:space="0" w:color="auto"/>
              <w:bottom w:val="double" w:sz="4" w:space="0" w:color="auto"/>
              <w:right w:val="double" w:sz="4" w:space="0" w:color="auto"/>
            </w:tcBorders>
            <w:vAlign w:val="center"/>
          </w:tcPr>
          <w:p w14:paraId="4AFD34E7"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double" w:sz="4" w:space="0" w:color="auto"/>
              <w:bottom w:val="single" w:sz="4" w:space="0" w:color="auto"/>
              <w:right w:val="double" w:sz="4" w:space="0" w:color="auto"/>
            </w:tcBorders>
            <w:shd w:val="clear" w:color="auto" w:fill="F3F3F3"/>
            <w:vAlign w:val="center"/>
          </w:tcPr>
          <w:p w14:paraId="6EE36D2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double" w:sz="4" w:space="0" w:color="auto"/>
              <w:left w:val="double" w:sz="4" w:space="0" w:color="auto"/>
              <w:bottom w:val="double" w:sz="4" w:space="0" w:color="auto"/>
              <w:right w:val="double" w:sz="4" w:space="0" w:color="auto"/>
            </w:tcBorders>
            <w:vAlign w:val="center"/>
          </w:tcPr>
          <w:p w14:paraId="25DED526"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single" w:sz="4" w:space="0" w:color="auto"/>
              <w:left w:val="double" w:sz="4" w:space="0" w:color="auto"/>
              <w:bottom w:val="single" w:sz="4" w:space="0" w:color="auto"/>
              <w:right w:val="double" w:sz="4" w:space="0" w:color="auto"/>
            </w:tcBorders>
            <w:shd w:val="clear" w:color="auto" w:fill="F3F3F3"/>
            <w:vAlign w:val="center"/>
          </w:tcPr>
          <w:p w14:paraId="70A3C8FA"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c>
          <w:tcPr>
            <w:tcW w:w="611" w:type="pct"/>
            <w:tcBorders>
              <w:top w:val="double" w:sz="4" w:space="0" w:color="auto"/>
              <w:left w:val="double" w:sz="4" w:space="0" w:color="auto"/>
              <w:bottom w:val="double" w:sz="4" w:space="0" w:color="auto"/>
              <w:right w:val="double" w:sz="4" w:space="0" w:color="auto"/>
            </w:tcBorders>
            <w:vAlign w:val="center"/>
          </w:tcPr>
          <w:p w14:paraId="5662052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cs="Arial"/>
                <w:b/>
                <w:bCs/>
                <w:sz w:val="18"/>
                <w:szCs w:val="18"/>
              </w:rPr>
            </w:pPr>
          </w:p>
        </w:tc>
      </w:tr>
      <w:tr w:rsidR="007306E0" w:rsidRPr="000901D0" w14:paraId="72FB448B" w14:textId="77777777" w:rsidTr="00801276">
        <w:tc>
          <w:tcPr>
            <w:tcW w:w="5000" w:type="pct"/>
            <w:gridSpan w:val="7"/>
            <w:tcBorders>
              <w:top w:val="single" w:sz="4" w:space="0" w:color="auto"/>
              <w:left w:val="single" w:sz="4" w:space="0" w:color="auto"/>
              <w:bottom w:val="single" w:sz="4" w:space="0" w:color="auto"/>
              <w:right w:val="single" w:sz="4" w:space="0" w:color="auto"/>
            </w:tcBorders>
            <w:shd w:val="clear" w:color="auto" w:fill="F3F3F3"/>
            <w:vAlign w:val="bottom"/>
          </w:tcPr>
          <w:p w14:paraId="4061620C"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720"/>
              <w:rPr>
                <w:rFonts w:cs="Arial"/>
                <w:sz w:val="18"/>
                <w:szCs w:val="18"/>
              </w:rPr>
            </w:pPr>
            <w:r>
              <w:rPr>
                <w:rFonts w:cs="Arial"/>
                <w:bCs/>
                <w:i/>
                <w:sz w:val="18"/>
                <w:szCs w:val="18"/>
              </w:rPr>
              <w:t>Solicitation Coordinator</w:t>
            </w:r>
            <w:r w:rsidRPr="000901D0">
              <w:rPr>
                <w:rFonts w:cs="Arial"/>
                <w:bCs/>
                <w:i/>
                <w:sz w:val="18"/>
                <w:szCs w:val="18"/>
              </w:rPr>
              <w:t xml:space="preserve"> Signature, Printed Name &amp; Date:</w:t>
            </w:r>
          </w:p>
        </w:tc>
      </w:tr>
      <w:tr w:rsidR="007306E0" w:rsidRPr="000901D0" w14:paraId="7C809992" w14:textId="77777777" w:rsidTr="00801276">
        <w:tc>
          <w:tcPr>
            <w:tcW w:w="5000" w:type="pct"/>
            <w:gridSpan w:val="7"/>
            <w:tcBorders>
              <w:top w:val="single" w:sz="4" w:space="0" w:color="auto"/>
            </w:tcBorders>
          </w:tcPr>
          <w:p w14:paraId="2C816EB3" w14:textId="77777777" w:rsidR="007306E0" w:rsidRPr="000901D0" w:rsidRDefault="007306E0" w:rsidP="008012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rFonts w:cs="Arial"/>
                <w:bCs/>
                <w:i/>
                <w:sz w:val="18"/>
                <w:szCs w:val="18"/>
              </w:rPr>
            </w:pPr>
          </w:p>
        </w:tc>
      </w:tr>
    </w:tbl>
    <w:p w14:paraId="686D41B5" w14:textId="77777777" w:rsidR="00894466" w:rsidRPr="00CD1BDD" w:rsidRDefault="00894466" w:rsidP="005F72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rFonts w:cs="Arial"/>
        </w:rPr>
        <w:sectPr w:rsidR="00894466" w:rsidRPr="00CD1BDD" w:rsidSect="0046268F">
          <w:headerReference w:type="default" r:id="rId28"/>
          <w:pgSz w:w="12240" w:h="15840" w:code="1"/>
          <w:pgMar w:top="720" w:right="1080" w:bottom="1080" w:left="1080" w:header="360" w:footer="720" w:gutter="0"/>
          <w:cols w:space="432"/>
        </w:sectPr>
      </w:pPr>
    </w:p>
    <w:p w14:paraId="427EB085" w14:textId="77777777" w:rsidR="00894466" w:rsidRPr="002D5D21" w:rsidRDefault="00894466" w:rsidP="00C23249">
      <w:pPr>
        <w:pStyle w:val="Heading2"/>
        <w:rPr>
          <w:b/>
          <w:bCs w:val="0"/>
        </w:rPr>
      </w:pPr>
      <w:r w:rsidRPr="002D5D21">
        <w:rPr>
          <w:b/>
          <w:bCs w:val="0"/>
        </w:rPr>
        <w:lastRenderedPageBreak/>
        <w:t>RFP ATTACHMENT 6.6.</w:t>
      </w:r>
    </w:p>
    <w:p w14:paraId="1146AA26" w14:textId="01C247E7" w:rsidR="00894466" w:rsidRPr="00CD1BDD" w:rsidRDefault="00A522AE" w:rsidP="005F72BD">
      <w:pPr>
        <w:spacing w:before="240" w:after="120"/>
        <w:jc w:val="center"/>
        <w:rPr>
          <w:rFonts w:cs="Arial"/>
          <w:b/>
          <w:bCs/>
          <w:szCs w:val="20"/>
        </w:rPr>
      </w:pPr>
      <w:r w:rsidRPr="00CD1BDD">
        <w:rPr>
          <w:rFonts w:cs="Arial"/>
          <w:b/>
          <w:bCs/>
          <w:szCs w:val="20"/>
        </w:rPr>
        <w:t xml:space="preserve">RFP # </w:t>
      </w:r>
      <w:r w:rsidR="007306E0" w:rsidRPr="007306E0">
        <w:rPr>
          <w:rFonts w:cs="Arial"/>
          <w:b/>
          <w:bCs/>
          <w:szCs w:val="20"/>
        </w:rPr>
        <w:t>32701-26-328</w:t>
      </w:r>
      <w:r w:rsidRPr="007306E0">
        <w:rPr>
          <w:rFonts w:cs="Arial"/>
          <w:b/>
          <w:bCs/>
          <w:szCs w:val="20"/>
        </w:rPr>
        <w:t xml:space="preserve"> </w:t>
      </w:r>
      <w:r w:rsidRPr="00CD1BDD">
        <w:rPr>
          <w:rFonts w:cs="Arial"/>
          <w:b/>
          <w:bCs/>
          <w:i/>
          <w:szCs w:val="20"/>
        </w:rPr>
        <w:t>PRO FORMA</w:t>
      </w:r>
      <w:r w:rsidRPr="00CD1BDD">
        <w:rPr>
          <w:rFonts w:cs="Arial"/>
          <w:b/>
          <w:bCs/>
          <w:szCs w:val="20"/>
        </w:rPr>
        <w:t xml:space="preserve"> CONTRACT</w:t>
      </w:r>
    </w:p>
    <w:p w14:paraId="30AB6D5A" w14:textId="0AC39676" w:rsidR="00B26540" w:rsidRDefault="00A522AE" w:rsidP="00E52D43">
      <w:pPr>
        <w:spacing w:after="60"/>
        <w:rPr>
          <w:rFonts w:cs="Arial"/>
          <w:b/>
          <w:bCs/>
          <w:szCs w:val="20"/>
        </w:rPr>
      </w:pPr>
      <w:r w:rsidRPr="00CD1BDD">
        <w:rPr>
          <w:rFonts w:cs="Arial"/>
          <w:b/>
          <w:bCs/>
          <w:szCs w:val="20"/>
        </w:rPr>
        <w:t xml:space="preserve">The </w:t>
      </w:r>
      <w:r w:rsidR="00BA380F" w:rsidRPr="00CD1BDD">
        <w:rPr>
          <w:rFonts w:cs="Arial"/>
          <w:b/>
          <w:bCs/>
          <w:i/>
          <w:iCs/>
          <w:szCs w:val="20"/>
        </w:rPr>
        <w:t>P</w:t>
      </w:r>
      <w:r w:rsidRPr="00CD1BDD">
        <w:rPr>
          <w:rFonts w:cs="Arial"/>
          <w:b/>
          <w:bCs/>
          <w:i/>
          <w:iCs/>
          <w:szCs w:val="20"/>
        </w:rPr>
        <w:t xml:space="preserve">ro </w:t>
      </w:r>
      <w:r w:rsidR="00BA380F" w:rsidRPr="00CD1BDD">
        <w:rPr>
          <w:rFonts w:cs="Arial"/>
          <w:b/>
          <w:bCs/>
          <w:i/>
          <w:iCs/>
          <w:szCs w:val="20"/>
        </w:rPr>
        <w:t>F</w:t>
      </w:r>
      <w:r w:rsidRPr="00CD1BDD">
        <w:rPr>
          <w:rFonts w:cs="Arial"/>
          <w:b/>
          <w:bCs/>
          <w:i/>
          <w:iCs/>
          <w:szCs w:val="20"/>
        </w:rPr>
        <w:t>orma</w:t>
      </w:r>
      <w:r w:rsidRPr="00CD1BDD">
        <w:rPr>
          <w:rFonts w:cs="Arial"/>
          <w:b/>
          <w:bCs/>
          <w:szCs w:val="20"/>
        </w:rPr>
        <w:t xml:space="preserve"> </w:t>
      </w:r>
      <w:r w:rsidR="00BA380F" w:rsidRPr="00CD1BDD">
        <w:rPr>
          <w:rFonts w:cs="Arial"/>
          <w:b/>
          <w:bCs/>
          <w:szCs w:val="20"/>
        </w:rPr>
        <w:t>C</w:t>
      </w:r>
      <w:r w:rsidRPr="00CD1BDD">
        <w:rPr>
          <w:rFonts w:cs="Arial"/>
          <w:b/>
          <w:bCs/>
          <w:szCs w:val="20"/>
        </w:rPr>
        <w:t>ontract detailed in following pages of this exhibit contains some “blanks” (signified by descriptions in capital letters) that will be completed with appropriate information in the final contract resulting from the R</w:t>
      </w:r>
      <w:r w:rsidR="00E52D43">
        <w:rPr>
          <w:rFonts w:cs="Arial"/>
          <w:b/>
          <w:bCs/>
          <w:szCs w:val="20"/>
        </w:rPr>
        <w:t>FP.</w:t>
      </w:r>
    </w:p>
    <w:p w14:paraId="0C6FD40F" w14:textId="77777777" w:rsidR="00B26540" w:rsidRDefault="00B26540">
      <w:pPr>
        <w:rPr>
          <w:rFonts w:cs="Arial"/>
          <w:b/>
          <w:bCs/>
          <w:szCs w:val="20"/>
        </w:rPr>
      </w:pPr>
      <w:r>
        <w:rPr>
          <w:rFonts w:cs="Arial"/>
          <w:b/>
          <w:bCs/>
          <w:szCs w:val="20"/>
        </w:rPr>
        <w:br w:type="page"/>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396"/>
        <w:gridCol w:w="772"/>
        <w:gridCol w:w="667"/>
        <w:gridCol w:w="224"/>
        <w:gridCol w:w="29"/>
        <w:gridCol w:w="455"/>
        <w:gridCol w:w="48"/>
        <w:gridCol w:w="678"/>
        <w:gridCol w:w="751"/>
        <w:gridCol w:w="919"/>
        <w:gridCol w:w="19"/>
        <w:gridCol w:w="1227"/>
        <w:gridCol w:w="2155"/>
      </w:tblGrid>
      <w:tr w:rsidR="00B26540" w:rsidRPr="001819B3" w14:paraId="5D626D2D" w14:textId="77777777" w:rsidTr="00471A05">
        <w:trPr>
          <w:cantSplit/>
          <w:trHeight w:val="165"/>
        </w:trPr>
        <w:tc>
          <w:tcPr>
            <w:tcW w:w="775" w:type="pct"/>
            <w:gridSpan w:val="2"/>
            <w:tcBorders>
              <w:bottom w:val="single" w:sz="8" w:space="0" w:color="auto"/>
              <w:right w:val="nil"/>
            </w:tcBorders>
            <w:vAlign w:val="center"/>
          </w:tcPr>
          <w:p w14:paraId="4D265EF4" w14:textId="77777777" w:rsidR="00B26540" w:rsidRPr="001819B3" w:rsidRDefault="00B26540" w:rsidP="00471A05">
            <w:pPr>
              <w:spacing w:before="40" w:after="20"/>
              <w:jc w:val="center"/>
              <w:rPr>
                <w:iCs/>
                <w:sz w:val="24"/>
              </w:rPr>
            </w:pPr>
            <w:r>
              <w:rPr>
                <w:rFonts w:cs="Arial"/>
              </w:rPr>
              <w:lastRenderedPageBreak/>
              <w:tab/>
            </w:r>
            <w:r>
              <w:rPr>
                <w:iCs/>
                <w:noProof/>
                <w:sz w:val="24"/>
              </w:rPr>
              <w:drawing>
                <wp:inline distT="0" distB="0" distL="0" distR="0" wp14:anchorId="578F1C8B" wp14:editId="2846E880">
                  <wp:extent cx="763270" cy="763270"/>
                  <wp:effectExtent l="19050" t="0" r="0" b="0"/>
                  <wp:docPr id="765074373" name="Picture 765074373" descr="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jpg"/>
                          <pic:cNvPicPr>
                            <a:picLocks noChangeAspect="1" noChangeArrowheads="1"/>
                          </pic:cNvPicPr>
                        </pic:nvPicPr>
                        <pic:blipFill>
                          <a:blip r:embed="rId29" cstate="print"/>
                          <a:srcRect/>
                          <a:stretch>
                            <a:fillRect/>
                          </a:stretch>
                        </pic:blipFill>
                        <pic:spPr bwMode="auto">
                          <a:xfrm>
                            <a:off x="0" y="0"/>
                            <a:ext cx="763270" cy="763270"/>
                          </a:xfrm>
                          <a:prstGeom prst="rect">
                            <a:avLst/>
                          </a:prstGeom>
                          <a:noFill/>
                          <a:ln w="9525">
                            <a:noFill/>
                            <a:miter lim="800000"/>
                            <a:headEnd/>
                            <a:tailEnd/>
                          </a:ln>
                        </pic:spPr>
                      </pic:pic>
                    </a:graphicData>
                  </a:graphic>
                </wp:inline>
              </w:drawing>
            </w:r>
          </w:p>
        </w:tc>
        <w:tc>
          <w:tcPr>
            <w:tcW w:w="4225" w:type="pct"/>
            <w:gridSpan w:val="11"/>
            <w:tcBorders>
              <w:left w:val="nil"/>
              <w:bottom w:val="single" w:sz="8" w:space="0" w:color="auto"/>
            </w:tcBorders>
            <w:vAlign w:val="center"/>
          </w:tcPr>
          <w:p w14:paraId="5415A4DC" w14:textId="77777777" w:rsidR="00B26540" w:rsidRPr="001819B3" w:rsidRDefault="00B26540" w:rsidP="00471A05">
            <w:pPr>
              <w:spacing w:before="120"/>
              <w:rPr>
                <w:rFonts w:cs="Arial"/>
                <w:sz w:val="18"/>
                <w:szCs w:val="18"/>
              </w:rPr>
            </w:pPr>
            <w:r w:rsidRPr="001819B3">
              <w:rPr>
                <w:rFonts w:ascii="Arial (W1)" w:hAnsi="Arial (W1)" w:cs="Arial"/>
                <w:b/>
                <w:bCs/>
                <w:spacing w:val="40"/>
                <w:sz w:val="24"/>
                <w:szCs w:val="24"/>
              </w:rPr>
              <w:t>CONTRACT</w:t>
            </w:r>
            <w:r w:rsidRPr="001819B3">
              <w:rPr>
                <w:rFonts w:ascii="Arial (W1)" w:hAnsi="Arial (W1)" w:cs="Arial"/>
                <w:b/>
                <w:bCs/>
                <w:spacing w:val="40"/>
                <w:sz w:val="24"/>
                <w:szCs w:val="24"/>
              </w:rPr>
              <w:br/>
            </w:r>
            <w:r w:rsidRPr="001819B3">
              <w:rPr>
                <w:rFonts w:cs="Arial"/>
                <w:bCs/>
                <w:spacing w:val="4"/>
                <w:sz w:val="16"/>
                <w:szCs w:val="16"/>
              </w:rPr>
              <w:t>(f</w:t>
            </w:r>
            <w:r w:rsidRPr="001819B3">
              <w:rPr>
                <w:rFonts w:cs="Arial"/>
                <w:spacing w:val="4"/>
                <w:sz w:val="16"/>
                <w:szCs w:val="16"/>
              </w:rPr>
              <w:t>ee-for-</w:t>
            </w:r>
            <w:r>
              <w:rPr>
                <w:rFonts w:cs="Arial"/>
                <w:spacing w:val="4"/>
                <w:sz w:val="16"/>
                <w:szCs w:val="16"/>
              </w:rPr>
              <w:t xml:space="preserve">goods or </w:t>
            </w:r>
            <w:r w:rsidRPr="001819B3">
              <w:rPr>
                <w:rFonts w:cs="Arial"/>
                <w:spacing w:val="4"/>
                <w:sz w:val="16"/>
                <w:szCs w:val="16"/>
              </w:rPr>
              <w:t>service</w:t>
            </w:r>
            <w:r>
              <w:rPr>
                <w:rFonts w:cs="Arial"/>
                <w:spacing w:val="4"/>
                <w:sz w:val="16"/>
                <w:szCs w:val="16"/>
              </w:rPr>
              <w:t>s</w:t>
            </w:r>
            <w:r w:rsidRPr="001819B3">
              <w:rPr>
                <w:rFonts w:cs="Arial"/>
                <w:spacing w:val="4"/>
                <w:sz w:val="16"/>
                <w:szCs w:val="16"/>
              </w:rPr>
              <w:t xml:space="preserve"> contract with an individual, business, non-profit, or governmental entity of another state)</w:t>
            </w:r>
          </w:p>
        </w:tc>
      </w:tr>
      <w:tr w:rsidR="00B26540" w:rsidRPr="001819B3" w14:paraId="41453E45" w14:textId="77777777" w:rsidTr="00471A05">
        <w:trPr>
          <w:cantSplit/>
          <w:trHeight w:val="41"/>
        </w:trPr>
        <w:tc>
          <w:tcPr>
            <w:tcW w:w="1366" w:type="pct"/>
            <w:gridSpan w:val="5"/>
            <w:tcBorders>
              <w:bottom w:val="nil"/>
            </w:tcBorders>
            <w:vAlign w:val="bottom"/>
          </w:tcPr>
          <w:p w14:paraId="24034EB6"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Begin Date</w:t>
            </w:r>
          </w:p>
        </w:tc>
        <w:tc>
          <w:tcPr>
            <w:tcW w:w="1193" w:type="pct"/>
            <w:gridSpan w:val="4"/>
            <w:tcBorders>
              <w:bottom w:val="nil"/>
            </w:tcBorders>
            <w:vAlign w:val="bottom"/>
          </w:tcPr>
          <w:p w14:paraId="2DEF5D28"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End Date</w:t>
            </w:r>
          </w:p>
        </w:tc>
        <w:tc>
          <w:tcPr>
            <w:tcW w:w="1245" w:type="pct"/>
            <w:gridSpan w:val="3"/>
            <w:tcBorders>
              <w:bottom w:val="nil"/>
            </w:tcBorders>
            <w:vAlign w:val="bottom"/>
          </w:tcPr>
          <w:p w14:paraId="52D5947B"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Agency Tracking #</w:t>
            </w:r>
          </w:p>
        </w:tc>
        <w:tc>
          <w:tcPr>
            <w:tcW w:w="1196" w:type="pct"/>
            <w:tcBorders>
              <w:bottom w:val="nil"/>
            </w:tcBorders>
            <w:vAlign w:val="bottom"/>
          </w:tcPr>
          <w:p w14:paraId="66AE216D"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Edison Record ID</w:t>
            </w:r>
          </w:p>
        </w:tc>
      </w:tr>
      <w:tr w:rsidR="00B26540" w:rsidRPr="001819B3" w14:paraId="0A3A8C6E" w14:textId="77777777" w:rsidTr="00471A05">
        <w:trPr>
          <w:cantSplit/>
          <w:trHeight w:val="41"/>
        </w:trPr>
        <w:tc>
          <w:tcPr>
            <w:tcW w:w="1366" w:type="pct"/>
            <w:gridSpan w:val="5"/>
            <w:tcBorders>
              <w:top w:val="nil"/>
              <w:bottom w:val="single" w:sz="8" w:space="0" w:color="auto"/>
            </w:tcBorders>
            <w:vAlign w:val="bottom"/>
          </w:tcPr>
          <w:p w14:paraId="1872B795" w14:textId="77777777" w:rsidR="00B26540" w:rsidRPr="00BF0957" w:rsidRDefault="00B26540" w:rsidP="00471A05">
            <w:pPr>
              <w:spacing w:before="60" w:after="60"/>
              <w:jc w:val="right"/>
              <w:rPr>
                <w:rFonts w:cs="Arial"/>
                <w:spacing w:val="6"/>
              </w:rPr>
            </w:pPr>
            <w:r w:rsidRPr="00BF0957">
              <w:rPr>
                <w:rFonts w:cs="Arial"/>
                <w:spacing w:val="6"/>
              </w:rPr>
              <w:fldChar w:fldCharType="begin">
                <w:ffData>
                  <w:name w:val="Text1"/>
                  <w:enabled/>
                  <w:calcOnExit w:val="0"/>
                  <w:textInput/>
                </w:ffData>
              </w:fldChar>
            </w:r>
            <w:bookmarkStart w:id="6" w:name="Text1"/>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6"/>
          </w:p>
        </w:tc>
        <w:tc>
          <w:tcPr>
            <w:tcW w:w="1193" w:type="pct"/>
            <w:gridSpan w:val="4"/>
            <w:tcBorders>
              <w:top w:val="nil"/>
              <w:bottom w:val="single" w:sz="8" w:space="0" w:color="auto"/>
            </w:tcBorders>
            <w:vAlign w:val="bottom"/>
          </w:tcPr>
          <w:p w14:paraId="03F992CB" w14:textId="77777777" w:rsidR="00B26540" w:rsidRPr="00BF0957" w:rsidRDefault="00B26540" w:rsidP="00471A05">
            <w:pPr>
              <w:spacing w:before="60" w:after="60"/>
              <w:jc w:val="right"/>
              <w:rPr>
                <w:rFonts w:cs="Arial"/>
                <w:spacing w:val="6"/>
              </w:rPr>
            </w:pPr>
            <w:r w:rsidRPr="00BF0957">
              <w:rPr>
                <w:rFonts w:cs="Arial"/>
                <w:spacing w:val="6"/>
              </w:rPr>
              <w:fldChar w:fldCharType="begin">
                <w:ffData>
                  <w:name w:val="Text2"/>
                  <w:enabled/>
                  <w:calcOnExit w:val="0"/>
                  <w:textInput/>
                </w:ffData>
              </w:fldChar>
            </w:r>
            <w:bookmarkStart w:id="7" w:name="Text2"/>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7"/>
          </w:p>
        </w:tc>
        <w:tc>
          <w:tcPr>
            <w:tcW w:w="1245" w:type="pct"/>
            <w:gridSpan w:val="3"/>
            <w:tcBorders>
              <w:top w:val="nil"/>
              <w:bottom w:val="single" w:sz="8" w:space="0" w:color="auto"/>
            </w:tcBorders>
            <w:vAlign w:val="bottom"/>
          </w:tcPr>
          <w:p w14:paraId="18812A0C" w14:textId="77777777" w:rsidR="00B26540" w:rsidRPr="00BF0957" w:rsidRDefault="00B26540" w:rsidP="00471A05">
            <w:pPr>
              <w:spacing w:before="60" w:after="60"/>
              <w:jc w:val="right"/>
              <w:rPr>
                <w:rFonts w:cs="Arial"/>
                <w:spacing w:val="6"/>
              </w:rPr>
            </w:pPr>
            <w:r w:rsidRPr="00BF0957">
              <w:rPr>
                <w:rFonts w:cs="Arial"/>
                <w:spacing w:val="6"/>
              </w:rPr>
              <w:fldChar w:fldCharType="begin">
                <w:ffData>
                  <w:name w:val="Text3"/>
                  <w:enabled/>
                  <w:calcOnExit w:val="0"/>
                  <w:textInput/>
                </w:ffData>
              </w:fldChar>
            </w:r>
            <w:bookmarkStart w:id="8" w:name="Text3"/>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8"/>
          </w:p>
        </w:tc>
        <w:tc>
          <w:tcPr>
            <w:tcW w:w="1196" w:type="pct"/>
            <w:tcBorders>
              <w:top w:val="nil"/>
              <w:bottom w:val="single" w:sz="8" w:space="0" w:color="auto"/>
            </w:tcBorders>
            <w:vAlign w:val="bottom"/>
          </w:tcPr>
          <w:p w14:paraId="2E36DFF5" w14:textId="77777777" w:rsidR="00B26540" w:rsidRPr="00BF0957" w:rsidRDefault="00B26540" w:rsidP="00471A05">
            <w:pPr>
              <w:spacing w:before="60" w:after="60"/>
              <w:jc w:val="right"/>
              <w:rPr>
                <w:rFonts w:cs="Arial"/>
                <w:spacing w:val="6"/>
              </w:rPr>
            </w:pPr>
            <w:r w:rsidRPr="00BF0957">
              <w:rPr>
                <w:rFonts w:cs="Arial"/>
                <w:spacing w:val="6"/>
              </w:rPr>
              <w:fldChar w:fldCharType="begin">
                <w:ffData>
                  <w:name w:val="Text4"/>
                  <w:enabled/>
                  <w:calcOnExit w:val="0"/>
                  <w:textInput/>
                </w:ffData>
              </w:fldChar>
            </w:r>
            <w:bookmarkStart w:id="9" w:name="Text4"/>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9"/>
          </w:p>
        </w:tc>
      </w:tr>
      <w:tr w:rsidR="00B26540" w:rsidRPr="001819B3" w14:paraId="0157DAC0" w14:textId="77777777" w:rsidTr="00471A05">
        <w:trPr>
          <w:cantSplit/>
          <w:trHeight w:val="41"/>
        </w:trPr>
        <w:tc>
          <w:tcPr>
            <w:tcW w:w="3804" w:type="pct"/>
            <w:gridSpan w:val="12"/>
            <w:tcBorders>
              <w:bottom w:val="nil"/>
            </w:tcBorders>
            <w:vAlign w:val="bottom"/>
          </w:tcPr>
          <w:p w14:paraId="032A03F3"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Contractor Legal Entity Name</w:t>
            </w:r>
          </w:p>
        </w:tc>
        <w:tc>
          <w:tcPr>
            <w:tcW w:w="1196" w:type="pct"/>
            <w:tcBorders>
              <w:bottom w:val="nil"/>
            </w:tcBorders>
            <w:vAlign w:val="bottom"/>
          </w:tcPr>
          <w:p w14:paraId="7DE6264A" w14:textId="77777777" w:rsidR="00B26540" w:rsidRPr="00BF0957" w:rsidRDefault="00B26540" w:rsidP="00471A05">
            <w:pPr>
              <w:spacing w:before="40" w:after="60"/>
              <w:rPr>
                <w:rFonts w:cs="Arial"/>
                <w:b/>
                <w:bCs/>
                <w:spacing w:val="6"/>
                <w:sz w:val="16"/>
                <w:szCs w:val="16"/>
              </w:rPr>
            </w:pPr>
            <w:r w:rsidRPr="00BF0957">
              <w:rPr>
                <w:rFonts w:cs="Arial"/>
                <w:b/>
                <w:bCs/>
                <w:spacing w:val="6"/>
                <w:sz w:val="16"/>
                <w:szCs w:val="16"/>
              </w:rPr>
              <w:t>Edison Vendor ID</w:t>
            </w:r>
          </w:p>
        </w:tc>
      </w:tr>
      <w:tr w:rsidR="00B26540" w:rsidRPr="001819B3" w14:paraId="584DB0FB" w14:textId="77777777" w:rsidTr="00471A05">
        <w:trPr>
          <w:cantSplit/>
          <w:trHeight w:val="41"/>
        </w:trPr>
        <w:tc>
          <w:tcPr>
            <w:tcW w:w="3804" w:type="pct"/>
            <w:gridSpan w:val="12"/>
            <w:tcBorders>
              <w:top w:val="nil"/>
              <w:bottom w:val="single" w:sz="8" w:space="0" w:color="auto"/>
            </w:tcBorders>
            <w:vAlign w:val="bottom"/>
          </w:tcPr>
          <w:p w14:paraId="226FB784" w14:textId="77777777" w:rsidR="00B26540" w:rsidRPr="00BF0957" w:rsidRDefault="00B26540" w:rsidP="00471A05">
            <w:pPr>
              <w:spacing w:before="60" w:after="60"/>
              <w:ind w:left="288"/>
              <w:rPr>
                <w:rFonts w:cs="Arial"/>
                <w:spacing w:val="6"/>
              </w:rPr>
            </w:pPr>
            <w:r w:rsidRPr="00BF0957">
              <w:rPr>
                <w:rFonts w:cs="Arial"/>
                <w:spacing w:val="6"/>
              </w:rPr>
              <w:fldChar w:fldCharType="begin">
                <w:ffData>
                  <w:name w:val="Text5"/>
                  <w:enabled/>
                  <w:calcOnExit w:val="0"/>
                  <w:textInput/>
                </w:ffData>
              </w:fldChar>
            </w:r>
            <w:bookmarkStart w:id="10" w:name="Text5"/>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10"/>
          </w:p>
        </w:tc>
        <w:tc>
          <w:tcPr>
            <w:tcW w:w="1196" w:type="pct"/>
            <w:tcBorders>
              <w:top w:val="nil"/>
              <w:bottom w:val="single" w:sz="8" w:space="0" w:color="auto"/>
            </w:tcBorders>
            <w:vAlign w:val="bottom"/>
          </w:tcPr>
          <w:p w14:paraId="32E00C89" w14:textId="77777777" w:rsidR="00B26540" w:rsidRPr="00BF0957" w:rsidRDefault="00B26540" w:rsidP="00471A05">
            <w:pPr>
              <w:spacing w:before="60" w:after="60"/>
              <w:jc w:val="right"/>
              <w:rPr>
                <w:rFonts w:cs="Arial"/>
                <w:spacing w:val="6"/>
              </w:rPr>
            </w:pPr>
            <w:r w:rsidRPr="00BF0957">
              <w:rPr>
                <w:rFonts w:cs="Arial"/>
                <w:spacing w:val="6"/>
              </w:rPr>
              <w:fldChar w:fldCharType="begin">
                <w:ffData>
                  <w:name w:val="Text6"/>
                  <w:enabled/>
                  <w:calcOnExit w:val="0"/>
                  <w:textInput/>
                </w:ffData>
              </w:fldChar>
            </w:r>
            <w:bookmarkStart w:id="11" w:name="Text6"/>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noProof/>
                <w:spacing w:val="6"/>
              </w:rPr>
              <w:t> </w:t>
            </w:r>
            <w:r w:rsidRPr="00BF0957">
              <w:rPr>
                <w:rFonts w:cs="Arial"/>
                <w:spacing w:val="6"/>
              </w:rPr>
              <w:fldChar w:fldCharType="end"/>
            </w:r>
            <w:bookmarkEnd w:id="11"/>
          </w:p>
        </w:tc>
      </w:tr>
      <w:tr w:rsidR="00B26540" w:rsidRPr="001819B3" w14:paraId="7DE5E5BE" w14:textId="77777777" w:rsidTr="00471A05">
        <w:trPr>
          <w:cantSplit/>
          <w:trHeight w:val="41"/>
        </w:trPr>
        <w:tc>
          <w:tcPr>
            <w:tcW w:w="5000" w:type="pct"/>
            <w:gridSpan w:val="13"/>
            <w:tcBorders>
              <w:bottom w:val="nil"/>
            </w:tcBorders>
            <w:vAlign w:val="bottom"/>
          </w:tcPr>
          <w:p w14:paraId="378B8123" w14:textId="77777777" w:rsidR="00B26540" w:rsidRPr="00BF0957" w:rsidRDefault="00B26540" w:rsidP="00471A05">
            <w:pPr>
              <w:spacing w:before="40" w:after="60"/>
              <w:rPr>
                <w:rFonts w:cs="Arial"/>
                <w:b/>
                <w:bCs/>
                <w:spacing w:val="6"/>
                <w:sz w:val="16"/>
                <w:szCs w:val="16"/>
              </w:rPr>
            </w:pPr>
            <w:r>
              <w:rPr>
                <w:rFonts w:cs="Arial"/>
                <w:b/>
                <w:bCs/>
                <w:spacing w:val="6"/>
                <w:sz w:val="16"/>
                <w:szCs w:val="16"/>
              </w:rPr>
              <w:t xml:space="preserve">Goods or </w:t>
            </w:r>
            <w:r w:rsidRPr="00BF0957">
              <w:rPr>
                <w:rFonts w:cs="Arial"/>
                <w:b/>
                <w:bCs/>
                <w:spacing w:val="6"/>
                <w:sz w:val="16"/>
                <w:szCs w:val="16"/>
              </w:rPr>
              <w:t>Service</w:t>
            </w:r>
            <w:r>
              <w:rPr>
                <w:rFonts w:cs="Arial"/>
                <w:b/>
                <w:bCs/>
                <w:spacing w:val="6"/>
                <w:sz w:val="16"/>
                <w:szCs w:val="16"/>
              </w:rPr>
              <w:t>s</w:t>
            </w:r>
            <w:r w:rsidRPr="00BF0957">
              <w:rPr>
                <w:rFonts w:cs="Arial"/>
                <w:b/>
                <w:bCs/>
                <w:spacing w:val="6"/>
                <w:sz w:val="16"/>
                <w:szCs w:val="16"/>
              </w:rPr>
              <w:t xml:space="preserve"> Caption </w:t>
            </w:r>
            <w:r w:rsidRPr="00BF0957">
              <w:rPr>
                <w:rFonts w:cs="Arial"/>
                <w:spacing w:val="6"/>
                <w:sz w:val="16"/>
                <w:szCs w:val="16"/>
              </w:rPr>
              <w:t>(one line only)</w:t>
            </w:r>
          </w:p>
        </w:tc>
      </w:tr>
      <w:tr w:rsidR="00B26540" w:rsidRPr="001819B3" w14:paraId="0C94E884" w14:textId="77777777" w:rsidTr="00471A05">
        <w:trPr>
          <w:cantSplit/>
          <w:trHeight w:val="41"/>
        </w:trPr>
        <w:tc>
          <w:tcPr>
            <w:tcW w:w="5000" w:type="pct"/>
            <w:gridSpan w:val="13"/>
            <w:tcBorders>
              <w:top w:val="nil"/>
              <w:bottom w:val="single" w:sz="8" w:space="0" w:color="auto"/>
            </w:tcBorders>
            <w:vAlign w:val="bottom"/>
          </w:tcPr>
          <w:p w14:paraId="77AB958B" w14:textId="77777777" w:rsidR="00B26540" w:rsidRPr="00BF0957" w:rsidRDefault="00B26540" w:rsidP="00471A05">
            <w:pPr>
              <w:spacing w:before="60" w:after="60"/>
              <w:ind w:left="288"/>
              <w:rPr>
                <w:rFonts w:cs="Arial"/>
                <w:spacing w:val="6"/>
                <w:sz w:val="18"/>
                <w:szCs w:val="18"/>
              </w:rPr>
            </w:pPr>
            <w:r w:rsidRPr="00BF0957">
              <w:rPr>
                <w:rFonts w:cs="Arial"/>
                <w:spacing w:val="6"/>
                <w:sz w:val="18"/>
                <w:szCs w:val="18"/>
              </w:rPr>
              <w:fldChar w:fldCharType="begin">
                <w:ffData>
                  <w:name w:val="Text9"/>
                  <w:enabled/>
                  <w:calcOnExit w:val="0"/>
                  <w:textInput/>
                </w:ffData>
              </w:fldChar>
            </w:r>
            <w:bookmarkStart w:id="12" w:name="Text9"/>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2"/>
          </w:p>
        </w:tc>
      </w:tr>
      <w:tr w:rsidR="00B26540" w:rsidRPr="001819B3" w14:paraId="0562264E" w14:textId="77777777" w:rsidTr="00471A05">
        <w:trPr>
          <w:cantSplit/>
          <w:trHeight w:val="41"/>
        </w:trPr>
        <w:tc>
          <w:tcPr>
            <w:tcW w:w="1683" w:type="pct"/>
            <w:gridSpan w:val="6"/>
            <w:tcBorders>
              <w:bottom w:val="nil"/>
            </w:tcBorders>
            <w:vAlign w:val="bottom"/>
          </w:tcPr>
          <w:p w14:paraId="47A8BC89" w14:textId="77777777" w:rsidR="00B26540" w:rsidRPr="00BF0957" w:rsidRDefault="00B26540" w:rsidP="00471A05">
            <w:pPr>
              <w:spacing w:before="40" w:after="60"/>
              <w:rPr>
                <w:rFonts w:cs="Arial"/>
                <w:b/>
                <w:bCs/>
                <w:spacing w:val="6"/>
                <w:sz w:val="16"/>
                <w:szCs w:val="16"/>
              </w:rPr>
            </w:pPr>
            <w:r>
              <w:rPr>
                <w:rFonts w:cs="Arial"/>
                <w:b/>
                <w:bCs/>
                <w:spacing w:val="6"/>
                <w:sz w:val="16"/>
                <w:szCs w:val="16"/>
              </w:rPr>
              <w:t>Contractor</w:t>
            </w:r>
          </w:p>
        </w:tc>
        <w:tc>
          <w:tcPr>
            <w:tcW w:w="3317" w:type="pct"/>
            <w:gridSpan w:val="7"/>
            <w:tcBorders>
              <w:bottom w:val="nil"/>
            </w:tcBorders>
            <w:vAlign w:val="bottom"/>
          </w:tcPr>
          <w:p w14:paraId="2F55B088" w14:textId="77777777" w:rsidR="00B26540" w:rsidRPr="00BF0957" w:rsidRDefault="00B26540" w:rsidP="00471A05">
            <w:pPr>
              <w:spacing w:before="40" w:after="60"/>
              <w:rPr>
                <w:rFonts w:cs="Arial"/>
                <w:b/>
                <w:bCs/>
                <w:spacing w:val="6"/>
                <w:sz w:val="16"/>
                <w:szCs w:val="16"/>
              </w:rPr>
            </w:pPr>
            <w:r>
              <w:rPr>
                <w:rFonts w:cs="Arial"/>
                <w:b/>
                <w:bCs/>
                <w:spacing w:val="6"/>
                <w:sz w:val="16"/>
                <w:szCs w:val="16"/>
              </w:rPr>
              <w:t>Assistance Listing Number</w:t>
            </w:r>
            <w:r w:rsidRPr="00BF0957">
              <w:rPr>
                <w:rFonts w:cs="Arial"/>
                <w:b/>
                <w:bCs/>
                <w:spacing w:val="6"/>
                <w:sz w:val="16"/>
                <w:szCs w:val="16"/>
              </w:rPr>
              <w:t>#</w:t>
            </w:r>
          </w:p>
        </w:tc>
      </w:tr>
      <w:tr w:rsidR="00B26540" w:rsidRPr="001819B3" w14:paraId="62219E72" w14:textId="77777777" w:rsidTr="00471A05">
        <w:trPr>
          <w:cantSplit/>
          <w:trHeight w:val="41"/>
        </w:trPr>
        <w:tc>
          <w:tcPr>
            <w:tcW w:w="1683" w:type="pct"/>
            <w:gridSpan w:val="6"/>
            <w:tcBorders>
              <w:top w:val="nil"/>
              <w:bottom w:val="single" w:sz="8" w:space="0" w:color="auto"/>
            </w:tcBorders>
            <w:vAlign w:val="bottom"/>
          </w:tcPr>
          <w:p w14:paraId="21642A19" w14:textId="77777777" w:rsidR="00B26540" w:rsidRPr="00BF0957" w:rsidRDefault="00B26540" w:rsidP="00471A05">
            <w:pPr>
              <w:spacing w:after="60"/>
              <w:ind w:left="288"/>
              <w:rPr>
                <w:rFonts w:cs="Arial"/>
                <w:spacing w:val="6"/>
                <w:sz w:val="18"/>
                <w:szCs w:val="18"/>
              </w:rPr>
            </w:pPr>
            <w:r>
              <w:rPr>
                <w:rFonts w:cs="Arial"/>
                <w:spacing w:val="6"/>
                <w:sz w:val="18"/>
                <w:szCs w:val="18"/>
              </w:rPr>
              <w:fldChar w:fldCharType="begin">
                <w:ffData>
                  <w:name w:val="Check7"/>
                  <w:enabled/>
                  <w:calcOnExit w:val="0"/>
                  <w:checkBox>
                    <w:size w:val="24"/>
                    <w:default w:val="1"/>
                  </w:checkBox>
                </w:ffData>
              </w:fldChar>
            </w:r>
            <w:bookmarkStart w:id="13" w:name="Check7"/>
            <w:r>
              <w:rPr>
                <w:rFonts w:cs="Arial"/>
                <w:spacing w:val="6"/>
                <w:sz w:val="18"/>
                <w:szCs w:val="18"/>
              </w:rPr>
              <w:instrText xml:space="preserve"> FORMCHECKBOX </w:instrText>
            </w:r>
            <w:r>
              <w:rPr>
                <w:rFonts w:cs="Arial"/>
                <w:spacing w:val="6"/>
                <w:sz w:val="18"/>
                <w:szCs w:val="18"/>
              </w:rPr>
            </w:r>
            <w:r>
              <w:rPr>
                <w:rFonts w:cs="Arial"/>
                <w:spacing w:val="6"/>
                <w:sz w:val="18"/>
                <w:szCs w:val="18"/>
              </w:rPr>
              <w:fldChar w:fldCharType="separate"/>
            </w:r>
            <w:r>
              <w:rPr>
                <w:rFonts w:cs="Arial"/>
                <w:spacing w:val="6"/>
                <w:sz w:val="18"/>
                <w:szCs w:val="18"/>
              </w:rPr>
              <w:fldChar w:fldCharType="end"/>
            </w:r>
            <w:bookmarkEnd w:id="13"/>
            <w:r w:rsidRPr="00BF0957">
              <w:rPr>
                <w:rFonts w:cs="Arial"/>
                <w:spacing w:val="6"/>
                <w:sz w:val="18"/>
                <w:szCs w:val="18"/>
              </w:rPr>
              <w:t xml:space="preserve"> </w:t>
            </w:r>
            <w:r>
              <w:rPr>
                <w:rFonts w:cs="Arial"/>
                <w:spacing w:val="6"/>
                <w:sz w:val="18"/>
                <w:szCs w:val="18"/>
              </w:rPr>
              <w:t>Contractor</w:t>
            </w:r>
          </w:p>
        </w:tc>
        <w:tc>
          <w:tcPr>
            <w:tcW w:w="3317" w:type="pct"/>
            <w:gridSpan w:val="7"/>
            <w:tcBorders>
              <w:top w:val="nil"/>
              <w:bottom w:val="single" w:sz="8" w:space="0" w:color="auto"/>
            </w:tcBorders>
            <w:vAlign w:val="bottom"/>
          </w:tcPr>
          <w:p w14:paraId="1AAFB78F" w14:textId="77777777" w:rsidR="00B26540" w:rsidRPr="00BF0957" w:rsidRDefault="00B26540" w:rsidP="00471A05">
            <w:pPr>
              <w:spacing w:before="60" w:after="60"/>
              <w:ind w:left="288"/>
              <w:rPr>
                <w:rFonts w:cs="Arial"/>
                <w:spacing w:val="6"/>
              </w:rPr>
            </w:pPr>
            <w:r w:rsidRPr="00BF0957">
              <w:rPr>
                <w:rFonts w:cs="Arial"/>
                <w:spacing w:val="6"/>
              </w:rPr>
              <w:fldChar w:fldCharType="begin">
                <w:ffData>
                  <w:name w:val="Text7"/>
                  <w:enabled/>
                  <w:calcOnExit w:val="0"/>
                  <w:textInput/>
                </w:ffData>
              </w:fldChar>
            </w:r>
            <w:bookmarkStart w:id="14" w:name="Text7"/>
            <w:r w:rsidRPr="00BF0957">
              <w:rPr>
                <w:rFonts w:cs="Arial"/>
                <w:spacing w:val="6"/>
              </w:rPr>
              <w:instrText xml:space="preserve"> FORMTEXT </w:instrText>
            </w:r>
            <w:r w:rsidRPr="00BF0957">
              <w:rPr>
                <w:rFonts w:cs="Arial"/>
                <w:spacing w:val="6"/>
              </w:rPr>
            </w:r>
            <w:r w:rsidRPr="00BF0957">
              <w:rPr>
                <w:rFonts w:cs="Arial"/>
                <w:spacing w:val="6"/>
              </w:rPr>
              <w:fldChar w:fldCharType="separate"/>
            </w:r>
            <w:r w:rsidRPr="00BF0957">
              <w:rPr>
                <w:rFonts w:cs="Arial"/>
                <w:spacing w:val="6"/>
              </w:rPr>
              <w:t> </w:t>
            </w:r>
            <w:r w:rsidRPr="00BF0957">
              <w:rPr>
                <w:rFonts w:cs="Arial"/>
                <w:spacing w:val="6"/>
              </w:rPr>
              <w:t> </w:t>
            </w:r>
            <w:r w:rsidRPr="00BF0957">
              <w:rPr>
                <w:rFonts w:cs="Arial"/>
                <w:spacing w:val="6"/>
              </w:rPr>
              <w:t> </w:t>
            </w:r>
            <w:r w:rsidRPr="00BF0957">
              <w:rPr>
                <w:rFonts w:cs="Arial"/>
                <w:spacing w:val="6"/>
              </w:rPr>
              <w:t> </w:t>
            </w:r>
            <w:r w:rsidRPr="00BF0957">
              <w:rPr>
                <w:rFonts w:cs="Arial"/>
                <w:spacing w:val="6"/>
              </w:rPr>
              <w:t> </w:t>
            </w:r>
            <w:r w:rsidRPr="00BF0957">
              <w:rPr>
                <w:rFonts w:cs="Arial"/>
                <w:spacing w:val="6"/>
              </w:rPr>
              <w:fldChar w:fldCharType="end"/>
            </w:r>
            <w:bookmarkEnd w:id="14"/>
          </w:p>
        </w:tc>
      </w:tr>
      <w:tr w:rsidR="00B26540" w:rsidRPr="001819B3" w14:paraId="2A750281" w14:textId="77777777" w:rsidTr="00471A05">
        <w:trPr>
          <w:cantSplit/>
        </w:trPr>
        <w:tc>
          <w:tcPr>
            <w:tcW w:w="5000" w:type="pct"/>
            <w:gridSpan w:val="13"/>
            <w:tcBorders>
              <w:bottom w:val="nil"/>
            </w:tcBorders>
            <w:vAlign w:val="bottom"/>
          </w:tcPr>
          <w:p w14:paraId="3EC86FC7"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Funding —</w:t>
            </w:r>
          </w:p>
        </w:tc>
      </w:tr>
      <w:tr w:rsidR="00B26540" w:rsidRPr="001819B3" w14:paraId="28524EF0" w14:textId="77777777" w:rsidTr="00471A05">
        <w:trPr>
          <w:cantSplit/>
        </w:trPr>
        <w:tc>
          <w:tcPr>
            <w:tcW w:w="499" w:type="pct"/>
            <w:tcBorders>
              <w:top w:val="nil"/>
            </w:tcBorders>
            <w:vAlign w:val="bottom"/>
          </w:tcPr>
          <w:p w14:paraId="65EDE734"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FY</w:t>
            </w:r>
          </w:p>
        </w:tc>
        <w:tc>
          <w:tcPr>
            <w:tcW w:w="839" w:type="pct"/>
            <w:gridSpan w:val="3"/>
            <w:tcBorders>
              <w:top w:val="nil"/>
            </w:tcBorders>
            <w:vAlign w:val="bottom"/>
          </w:tcPr>
          <w:p w14:paraId="72CB95A5"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State</w:t>
            </w:r>
          </w:p>
        </w:tc>
        <w:tc>
          <w:tcPr>
            <w:tcW w:w="818" w:type="pct"/>
            <w:gridSpan w:val="4"/>
            <w:tcBorders>
              <w:top w:val="nil"/>
            </w:tcBorders>
            <w:vAlign w:val="bottom"/>
          </w:tcPr>
          <w:p w14:paraId="0738E064"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Federal</w:t>
            </w:r>
          </w:p>
        </w:tc>
        <w:tc>
          <w:tcPr>
            <w:tcW w:w="894" w:type="pct"/>
            <w:gridSpan w:val="2"/>
            <w:tcBorders>
              <w:top w:val="nil"/>
            </w:tcBorders>
            <w:vAlign w:val="bottom"/>
          </w:tcPr>
          <w:p w14:paraId="2C052323"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Interdepartmental</w:t>
            </w:r>
          </w:p>
        </w:tc>
        <w:tc>
          <w:tcPr>
            <w:tcW w:w="753" w:type="pct"/>
            <w:gridSpan w:val="2"/>
            <w:tcBorders>
              <w:top w:val="nil"/>
            </w:tcBorders>
            <w:vAlign w:val="bottom"/>
          </w:tcPr>
          <w:p w14:paraId="5C21C224"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Other</w:t>
            </w:r>
          </w:p>
        </w:tc>
        <w:tc>
          <w:tcPr>
            <w:tcW w:w="1196" w:type="pct"/>
            <w:tcBorders>
              <w:top w:val="nil"/>
            </w:tcBorders>
            <w:vAlign w:val="bottom"/>
          </w:tcPr>
          <w:p w14:paraId="1621C369"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TOTAL Contract Amount</w:t>
            </w:r>
          </w:p>
        </w:tc>
      </w:tr>
      <w:tr w:rsidR="00B26540" w:rsidRPr="001819B3" w14:paraId="3B53D7B2" w14:textId="77777777" w:rsidTr="00471A05">
        <w:trPr>
          <w:cantSplit/>
        </w:trPr>
        <w:tc>
          <w:tcPr>
            <w:tcW w:w="499" w:type="pct"/>
            <w:vAlign w:val="bottom"/>
          </w:tcPr>
          <w:p w14:paraId="78AB2513" w14:textId="77777777" w:rsidR="00B26540" w:rsidRPr="00BF0957" w:rsidRDefault="00B26540" w:rsidP="00471A05">
            <w:pPr>
              <w:spacing w:before="60" w:after="40"/>
              <w:jc w:val="right"/>
              <w:rPr>
                <w:rFonts w:cs="Arial"/>
                <w:spacing w:val="6"/>
                <w:sz w:val="18"/>
                <w:szCs w:val="18"/>
              </w:rPr>
            </w:pPr>
            <w:r w:rsidRPr="00BF0957">
              <w:rPr>
                <w:rFonts w:cs="Arial"/>
                <w:spacing w:val="6"/>
                <w:sz w:val="18"/>
                <w:szCs w:val="18"/>
              </w:rPr>
              <w:fldChar w:fldCharType="begin">
                <w:ffData>
                  <w:name w:val="Text10"/>
                  <w:enabled/>
                  <w:calcOnExit w:val="0"/>
                  <w:textInput/>
                </w:ffData>
              </w:fldChar>
            </w:r>
            <w:bookmarkStart w:id="15" w:name="Text10"/>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5"/>
          </w:p>
        </w:tc>
        <w:tc>
          <w:tcPr>
            <w:tcW w:w="839" w:type="pct"/>
            <w:gridSpan w:val="3"/>
            <w:vAlign w:val="bottom"/>
          </w:tcPr>
          <w:p w14:paraId="58BA4C93"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1"/>
                  <w:enabled/>
                  <w:calcOnExit w:val="0"/>
                  <w:textInput/>
                </w:ffData>
              </w:fldChar>
            </w:r>
            <w:bookmarkStart w:id="16" w:name="Text11"/>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6"/>
          </w:p>
        </w:tc>
        <w:tc>
          <w:tcPr>
            <w:tcW w:w="818" w:type="pct"/>
            <w:gridSpan w:val="4"/>
            <w:vAlign w:val="bottom"/>
          </w:tcPr>
          <w:p w14:paraId="7E189B36"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2"/>
                  <w:enabled/>
                  <w:calcOnExit w:val="0"/>
                  <w:textInput/>
                </w:ffData>
              </w:fldChar>
            </w:r>
            <w:bookmarkStart w:id="17" w:name="Text12"/>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7"/>
          </w:p>
        </w:tc>
        <w:tc>
          <w:tcPr>
            <w:tcW w:w="894" w:type="pct"/>
            <w:gridSpan w:val="2"/>
            <w:vAlign w:val="bottom"/>
          </w:tcPr>
          <w:p w14:paraId="11075178"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3"/>
                  <w:enabled/>
                  <w:calcOnExit w:val="0"/>
                  <w:textInput/>
                </w:ffData>
              </w:fldChar>
            </w:r>
            <w:bookmarkStart w:id="18" w:name="Text13"/>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8"/>
          </w:p>
        </w:tc>
        <w:tc>
          <w:tcPr>
            <w:tcW w:w="753" w:type="pct"/>
            <w:gridSpan w:val="2"/>
            <w:vAlign w:val="bottom"/>
          </w:tcPr>
          <w:p w14:paraId="60CD1CF8"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4"/>
                  <w:enabled/>
                  <w:calcOnExit w:val="0"/>
                  <w:textInput/>
                </w:ffData>
              </w:fldChar>
            </w:r>
            <w:bookmarkStart w:id="19" w:name="Text14"/>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19"/>
          </w:p>
        </w:tc>
        <w:tc>
          <w:tcPr>
            <w:tcW w:w="1196" w:type="pct"/>
            <w:vAlign w:val="bottom"/>
          </w:tcPr>
          <w:p w14:paraId="37DD2EA9"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5"/>
                  <w:enabled/>
                  <w:calcOnExit w:val="0"/>
                  <w:textInput/>
                </w:ffData>
              </w:fldChar>
            </w:r>
            <w:bookmarkStart w:id="20" w:name="Text15"/>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0"/>
          </w:p>
        </w:tc>
      </w:tr>
      <w:tr w:rsidR="00B26540" w:rsidRPr="001819B3" w14:paraId="2D834F2C" w14:textId="77777777" w:rsidTr="00471A05">
        <w:trPr>
          <w:cantSplit/>
        </w:trPr>
        <w:tc>
          <w:tcPr>
            <w:tcW w:w="499" w:type="pct"/>
            <w:vAlign w:val="bottom"/>
          </w:tcPr>
          <w:p w14:paraId="1A869A63" w14:textId="77777777" w:rsidR="00B26540" w:rsidRPr="00BF0957" w:rsidRDefault="00B26540" w:rsidP="00471A05">
            <w:pPr>
              <w:spacing w:before="60" w:after="40"/>
              <w:jc w:val="right"/>
              <w:rPr>
                <w:rFonts w:cs="Arial"/>
                <w:spacing w:val="6"/>
                <w:sz w:val="18"/>
                <w:szCs w:val="18"/>
              </w:rPr>
            </w:pPr>
            <w:r w:rsidRPr="00BF0957">
              <w:rPr>
                <w:rFonts w:cs="Arial"/>
                <w:spacing w:val="6"/>
                <w:sz w:val="18"/>
                <w:szCs w:val="18"/>
              </w:rPr>
              <w:fldChar w:fldCharType="begin">
                <w:ffData>
                  <w:name w:val="Text16"/>
                  <w:enabled/>
                  <w:calcOnExit w:val="0"/>
                  <w:textInput/>
                </w:ffData>
              </w:fldChar>
            </w:r>
            <w:bookmarkStart w:id="21" w:name="Text16"/>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1"/>
          </w:p>
        </w:tc>
        <w:tc>
          <w:tcPr>
            <w:tcW w:w="839" w:type="pct"/>
            <w:gridSpan w:val="3"/>
            <w:vAlign w:val="bottom"/>
          </w:tcPr>
          <w:p w14:paraId="38DD8FD2"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7"/>
                  <w:enabled/>
                  <w:calcOnExit w:val="0"/>
                  <w:textInput/>
                </w:ffData>
              </w:fldChar>
            </w:r>
            <w:bookmarkStart w:id="22" w:name="Text17"/>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2"/>
          </w:p>
        </w:tc>
        <w:tc>
          <w:tcPr>
            <w:tcW w:w="818" w:type="pct"/>
            <w:gridSpan w:val="4"/>
            <w:vAlign w:val="bottom"/>
          </w:tcPr>
          <w:p w14:paraId="26E34C8C"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8"/>
                  <w:enabled/>
                  <w:calcOnExit w:val="0"/>
                  <w:textInput/>
                </w:ffData>
              </w:fldChar>
            </w:r>
            <w:bookmarkStart w:id="23" w:name="Text18"/>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3"/>
          </w:p>
        </w:tc>
        <w:tc>
          <w:tcPr>
            <w:tcW w:w="894" w:type="pct"/>
            <w:gridSpan w:val="2"/>
            <w:vAlign w:val="bottom"/>
          </w:tcPr>
          <w:p w14:paraId="78FC67DB"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9"/>
                  <w:enabled/>
                  <w:calcOnExit w:val="0"/>
                  <w:textInput/>
                </w:ffData>
              </w:fldChar>
            </w:r>
            <w:bookmarkStart w:id="24" w:name="Text19"/>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4"/>
          </w:p>
        </w:tc>
        <w:tc>
          <w:tcPr>
            <w:tcW w:w="753" w:type="pct"/>
            <w:gridSpan w:val="2"/>
            <w:vAlign w:val="bottom"/>
          </w:tcPr>
          <w:p w14:paraId="062923F7"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0"/>
                  <w:enabled/>
                  <w:calcOnExit w:val="0"/>
                  <w:textInput/>
                </w:ffData>
              </w:fldChar>
            </w:r>
            <w:bookmarkStart w:id="25" w:name="Text20"/>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5"/>
          </w:p>
        </w:tc>
        <w:tc>
          <w:tcPr>
            <w:tcW w:w="1196" w:type="pct"/>
            <w:vAlign w:val="bottom"/>
          </w:tcPr>
          <w:p w14:paraId="73556151"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1"/>
                  <w:enabled/>
                  <w:calcOnExit w:val="0"/>
                  <w:textInput/>
                </w:ffData>
              </w:fldChar>
            </w:r>
            <w:bookmarkStart w:id="26" w:name="Text21"/>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6"/>
          </w:p>
        </w:tc>
      </w:tr>
      <w:tr w:rsidR="00B26540" w:rsidRPr="001819B3" w14:paraId="623A370A" w14:textId="77777777" w:rsidTr="00471A05">
        <w:trPr>
          <w:cantSplit/>
        </w:trPr>
        <w:tc>
          <w:tcPr>
            <w:tcW w:w="499" w:type="pct"/>
            <w:vAlign w:val="bottom"/>
          </w:tcPr>
          <w:p w14:paraId="21811072" w14:textId="77777777" w:rsidR="00B26540" w:rsidRPr="00BF0957" w:rsidRDefault="00B26540" w:rsidP="00471A05">
            <w:pPr>
              <w:spacing w:before="60" w:after="40"/>
              <w:jc w:val="right"/>
              <w:rPr>
                <w:rFonts w:cs="Arial"/>
                <w:spacing w:val="6"/>
                <w:sz w:val="18"/>
                <w:szCs w:val="18"/>
              </w:rPr>
            </w:pPr>
            <w:r w:rsidRPr="00BF0957">
              <w:rPr>
                <w:rFonts w:cs="Arial"/>
                <w:spacing w:val="6"/>
                <w:sz w:val="18"/>
                <w:szCs w:val="18"/>
              </w:rPr>
              <w:fldChar w:fldCharType="begin">
                <w:ffData>
                  <w:name w:val="Text16"/>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c>
          <w:tcPr>
            <w:tcW w:w="839" w:type="pct"/>
            <w:gridSpan w:val="3"/>
            <w:vAlign w:val="bottom"/>
          </w:tcPr>
          <w:p w14:paraId="6F60A780"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7"/>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c>
          <w:tcPr>
            <w:tcW w:w="818" w:type="pct"/>
            <w:gridSpan w:val="4"/>
            <w:vAlign w:val="bottom"/>
          </w:tcPr>
          <w:p w14:paraId="6A06BB47"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8"/>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c>
          <w:tcPr>
            <w:tcW w:w="894" w:type="pct"/>
            <w:gridSpan w:val="2"/>
            <w:vAlign w:val="bottom"/>
          </w:tcPr>
          <w:p w14:paraId="1F4B94A5"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19"/>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c>
          <w:tcPr>
            <w:tcW w:w="753" w:type="pct"/>
            <w:gridSpan w:val="2"/>
            <w:vAlign w:val="bottom"/>
          </w:tcPr>
          <w:p w14:paraId="31924F77"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0"/>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c>
          <w:tcPr>
            <w:tcW w:w="1196" w:type="pct"/>
            <w:vAlign w:val="bottom"/>
          </w:tcPr>
          <w:p w14:paraId="54FF53AF"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1"/>
                  <w:enabled/>
                  <w:calcOnExit w:val="0"/>
                  <w:textInput/>
                </w:ffData>
              </w:fldChar>
            </w:r>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p>
        </w:tc>
      </w:tr>
      <w:tr w:rsidR="00B26540" w:rsidRPr="001819B3" w14:paraId="5DFC488F" w14:textId="77777777" w:rsidTr="00471A05">
        <w:trPr>
          <w:cantSplit/>
        </w:trPr>
        <w:tc>
          <w:tcPr>
            <w:tcW w:w="499" w:type="pct"/>
            <w:vAlign w:val="bottom"/>
          </w:tcPr>
          <w:p w14:paraId="6E5E6BFF" w14:textId="77777777" w:rsidR="00B26540" w:rsidRPr="00BF0957" w:rsidRDefault="00B26540" w:rsidP="00471A05">
            <w:pPr>
              <w:spacing w:before="60" w:after="40"/>
              <w:jc w:val="right"/>
              <w:rPr>
                <w:rFonts w:cs="Arial"/>
                <w:spacing w:val="6"/>
                <w:sz w:val="18"/>
                <w:szCs w:val="18"/>
              </w:rPr>
            </w:pPr>
            <w:r w:rsidRPr="00BF0957">
              <w:rPr>
                <w:rFonts w:cs="Arial"/>
                <w:spacing w:val="6"/>
                <w:sz w:val="18"/>
                <w:szCs w:val="18"/>
              </w:rPr>
              <w:fldChar w:fldCharType="begin">
                <w:ffData>
                  <w:name w:val="Text22"/>
                  <w:enabled/>
                  <w:calcOnExit w:val="0"/>
                  <w:textInput/>
                </w:ffData>
              </w:fldChar>
            </w:r>
            <w:bookmarkStart w:id="27" w:name="Text22"/>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7"/>
          </w:p>
        </w:tc>
        <w:tc>
          <w:tcPr>
            <w:tcW w:w="839" w:type="pct"/>
            <w:gridSpan w:val="3"/>
            <w:vAlign w:val="bottom"/>
          </w:tcPr>
          <w:p w14:paraId="37620F05"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3"/>
                  <w:enabled/>
                  <w:calcOnExit w:val="0"/>
                  <w:textInput/>
                </w:ffData>
              </w:fldChar>
            </w:r>
            <w:bookmarkStart w:id="28" w:name="Text23"/>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8"/>
          </w:p>
        </w:tc>
        <w:tc>
          <w:tcPr>
            <w:tcW w:w="818" w:type="pct"/>
            <w:gridSpan w:val="4"/>
            <w:vAlign w:val="bottom"/>
          </w:tcPr>
          <w:p w14:paraId="47E7168C"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4"/>
                  <w:enabled/>
                  <w:calcOnExit w:val="0"/>
                  <w:textInput/>
                </w:ffData>
              </w:fldChar>
            </w:r>
            <w:bookmarkStart w:id="29" w:name="Text24"/>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29"/>
          </w:p>
        </w:tc>
        <w:tc>
          <w:tcPr>
            <w:tcW w:w="894" w:type="pct"/>
            <w:gridSpan w:val="2"/>
            <w:vAlign w:val="bottom"/>
          </w:tcPr>
          <w:p w14:paraId="0758C9A3"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5"/>
                  <w:enabled/>
                  <w:calcOnExit w:val="0"/>
                  <w:textInput/>
                </w:ffData>
              </w:fldChar>
            </w:r>
            <w:bookmarkStart w:id="30" w:name="Text25"/>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0"/>
          </w:p>
        </w:tc>
        <w:tc>
          <w:tcPr>
            <w:tcW w:w="753" w:type="pct"/>
            <w:gridSpan w:val="2"/>
            <w:vAlign w:val="bottom"/>
          </w:tcPr>
          <w:p w14:paraId="743C1E58"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6"/>
                  <w:enabled/>
                  <w:calcOnExit w:val="0"/>
                  <w:textInput/>
                </w:ffData>
              </w:fldChar>
            </w:r>
            <w:bookmarkStart w:id="31" w:name="Text26"/>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1"/>
          </w:p>
        </w:tc>
        <w:tc>
          <w:tcPr>
            <w:tcW w:w="1196" w:type="pct"/>
            <w:vAlign w:val="bottom"/>
          </w:tcPr>
          <w:p w14:paraId="416515A6"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27"/>
                  <w:enabled/>
                  <w:calcOnExit w:val="0"/>
                  <w:textInput/>
                </w:ffData>
              </w:fldChar>
            </w:r>
            <w:bookmarkStart w:id="32" w:name="Text27"/>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2"/>
          </w:p>
        </w:tc>
      </w:tr>
      <w:tr w:rsidR="00B26540" w:rsidRPr="001819B3" w14:paraId="265AF767" w14:textId="77777777" w:rsidTr="00471A05">
        <w:trPr>
          <w:cantSplit/>
        </w:trPr>
        <w:tc>
          <w:tcPr>
            <w:tcW w:w="499" w:type="pct"/>
            <w:vAlign w:val="bottom"/>
          </w:tcPr>
          <w:p w14:paraId="32788C30" w14:textId="77777777" w:rsidR="00B26540" w:rsidRPr="00BF0957" w:rsidRDefault="00B26540" w:rsidP="00471A05">
            <w:pPr>
              <w:spacing w:before="60" w:after="40"/>
              <w:jc w:val="right"/>
              <w:rPr>
                <w:rFonts w:cs="Arial"/>
                <w:spacing w:val="6"/>
                <w:sz w:val="18"/>
                <w:szCs w:val="18"/>
              </w:rPr>
            </w:pPr>
            <w:r w:rsidRPr="00BF0957">
              <w:rPr>
                <w:rFonts w:cs="Arial"/>
                <w:spacing w:val="6"/>
                <w:sz w:val="18"/>
                <w:szCs w:val="18"/>
              </w:rPr>
              <w:fldChar w:fldCharType="begin">
                <w:ffData>
                  <w:name w:val="Text34"/>
                  <w:enabled/>
                  <w:calcOnExit w:val="0"/>
                  <w:textInput/>
                </w:ffData>
              </w:fldChar>
            </w:r>
            <w:bookmarkStart w:id="33" w:name="Text34"/>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3"/>
          </w:p>
        </w:tc>
        <w:tc>
          <w:tcPr>
            <w:tcW w:w="839" w:type="pct"/>
            <w:gridSpan w:val="3"/>
            <w:tcBorders>
              <w:bottom w:val="single" w:sz="12" w:space="0" w:color="auto"/>
            </w:tcBorders>
            <w:vAlign w:val="bottom"/>
          </w:tcPr>
          <w:p w14:paraId="55A6D90A"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35"/>
                  <w:enabled/>
                  <w:calcOnExit w:val="0"/>
                  <w:textInput/>
                </w:ffData>
              </w:fldChar>
            </w:r>
            <w:bookmarkStart w:id="34" w:name="Text35"/>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4"/>
          </w:p>
        </w:tc>
        <w:tc>
          <w:tcPr>
            <w:tcW w:w="818" w:type="pct"/>
            <w:gridSpan w:val="4"/>
            <w:tcBorders>
              <w:bottom w:val="single" w:sz="12" w:space="0" w:color="auto"/>
            </w:tcBorders>
            <w:vAlign w:val="bottom"/>
          </w:tcPr>
          <w:p w14:paraId="7CE13909"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36"/>
                  <w:enabled/>
                  <w:calcOnExit w:val="0"/>
                  <w:textInput/>
                </w:ffData>
              </w:fldChar>
            </w:r>
            <w:bookmarkStart w:id="35" w:name="Text36"/>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5"/>
          </w:p>
        </w:tc>
        <w:tc>
          <w:tcPr>
            <w:tcW w:w="894" w:type="pct"/>
            <w:gridSpan w:val="2"/>
            <w:tcBorders>
              <w:bottom w:val="single" w:sz="12" w:space="0" w:color="auto"/>
            </w:tcBorders>
            <w:vAlign w:val="bottom"/>
          </w:tcPr>
          <w:p w14:paraId="6755F764"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37"/>
                  <w:enabled/>
                  <w:calcOnExit w:val="0"/>
                  <w:textInput/>
                </w:ffData>
              </w:fldChar>
            </w:r>
            <w:bookmarkStart w:id="36" w:name="Text37"/>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6"/>
          </w:p>
        </w:tc>
        <w:tc>
          <w:tcPr>
            <w:tcW w:w="753" w:type="pct"/>
            <w:gridSpan w:val="2"/>
            <w:tcBorders>
              <w:bottom w:val="single" w:sz="12" w:space="0" w:color="auto"/>
            </w:tcBorders>
            <w:vAlign w:val="bottom"/>
          </w:tcPr>
          <w:p w14:paraId="6800B189"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38"/>
                  <w:enabled/>
                  <w:calcOnExit w:val="0"/>
                  <w:textInput/>
                </w:ffData>
              </w:fldChar>
            </w:r>
            <w:bookmarkStart w:id="37" w:name="Text38"/>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7"/>
          </w:p>
        </w:tc>
        <w:tc>
          <w:tcPr>
            <w:tcW w:w="1196" w:type="pct"/>
            <w:tcBorders>
              <w:bottom w:val="single" w:sz="12" w:space="0" w:color="auto"/>
            </w:tcBorders>
            <w:vAlign w:val="bottom"/>
          </w:tcPr>
          <w:p w14:paraId="7DA7B86C" w14:textId="77777777" w:rsidR="00B26540" w:rsidRPr="00BF0957" w:rsidRDefault="00B26540" w:rsidP="00471A05">
            <w:pPr>
              <w:spacing w:before="60" w:after="60"/>
              <w:jc w:val="right"/>
              <w:rPr>
                <w:rFonts w:cs="Arial"/>
                <w:spacing w:val="6"/>
                <w:sz w:val="18"/>
                <w:szCs w:val="18"/>
              </w:rPr>
            </w:pPr>
            <w:r w:rsidRPr="00BF0957">
              <w:rPr>
                <w:rFonts w:cs="Arial"/>
                <w:spacing w:val="6"/>
                <w:sz w:val="18"/>
                <w:szCs w:val="18"/>
              </w:rPr>
              <w:fldChar w:fldCharType="begin">
                <w:ffData>
                  <w:name w:val="Text39"/>
                  <w:enabled/>
                  <w:calcOnExit w:val="0"/>
                  <w:textInput/>
                </w:ffData>
              </w:fldChar>
            </w:r>
            <w:bookmarkStart w:id="38" w:name="Text39"/>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38"/>
          </w:p>
        </w:tc>
      </w:tr>
      <w:tr w:rsidR="00B26540" w:rsidRPr="001819B3" w14:paraId="7AAD8C33" w14:textId="77777777" w:rsidTr="00471A05">
        <w:trPr>
          <w:cantSplit/>
          <w:trHeight w:val="70"/>
        </w:trPr>
        <w:tc>
          <w:tcPr>
            <w:tcW w:w="499" w:type="pct"/>
            <w:vAlign w:val="bottom"/>
          </w:tcPr>
          <w:p w14:paraId="0AD2011D" w14:textId="77777777" w:rsidR="00B26540" w:rsidRPr="00BF0957" w:rsidRDefault="00B26540" w:rsidP="00471A05">
            <w:pPr>
              <w:spacing w:before="60" w:after="60"/>
              <w:jc w:val="right"/>
              <w:rPr>
                <w:rFonts w:cs="Arial"/>
                <w:b/>
                <w:bCs/>
                <w:spacing w:val="6"/>
                <w:sz w:val="16"/>
                <w:szCs w:val="16"/>
              </w:rPr>
            </w:pPr>
            <w:r w:rsidRPr="00BF0957">
              <w:rPr>
                <w:rFonts w:cs="Arial"/>
                <w:b/>
                <w:bCs/>
                <w:spacing w:val="6"/>
                <w:sz w:val="16"/>
                <w:szCs w:val="16"/>
              </w:rPr>
              <w:t>TOTAL:</w:t>
            </w:r>
          </w:p>
        </w:tc>
        <w:tc>
          <w:tcPr>
            <w:tcW w:w="839" w:type="pct"/>
            <w:gridSpan w:val="3"/>
            <w:tcBorders>
              <w:top w:val="single" w:sz="12" w:space="0" w:color="auto"/>
            </w:tcBorders>
            <w:vAlign w:val="bottom"/>
          </w:tcPr>
          <w:p w14:paraId="35816F15" w14:textId="77777777" w:rsidR="00B26540" w:rsidRPr="00BF0957" w:rsidRDefault="00B26540" w:rsidP="00471A05">
            <w:pPr>
              <w:spacing w:before="60" w:after="60"/>
              <w:jc w:val="right"/>
              <w:rPr>
                <w:rFonts w:cs="Arial"/>
                <w:b/>
                <w:bCs/>
                <w:spacing w:val="6"/>
                <w:sz w:val="18"/>
                <w:szCs w:val="18"/>
              </w:rPr>
            </w:pPr>
            <w:r w:rsidRPr="00BF0957">
              <w:rPr>
                <w:rFonts w:cs="Arial"/>
                <w:b/>
                <w:bCs/>
                <w:spacing w:val="6"/>
                <w:sz w:val="18"/>
                <w:szCs w:val="18"/>
              </w:rPr>
              <w:fldChar w:fldCharType="begin">
                <w:ffData>
                  <w:name w:val="Text40"/>
                  <w:enabled/>
                  <w:calcOnExit w:val="0"/>
                  <w:textInput/>
                </w:ffData>
              </w:fldChar>
            </w:r>
            <w:bookmarkStart w:id="39" w:name="Text40"/>
            <w:r w:rsidRPr="00BF0957">
              <w:rPr>
                <w:rFonts w:cs="Arial"/>
                <w:b/>
                <w:bCs/>
                <w:spacing w:val="6"/>
                <w:sz w:val="18"/>
                <w:szCs w:val="18"/>
              </w:rPr>
              <w:instrText xml:space="preserve"> FORMTEXT </w:instrText>
            </w:r>
            <w:r w:rsidRPr="00BF0957">
              <w:rPr>
                <w:rFonts w:cs="Arial"/>
                <w:b/>
                <w:bCs/>
                <w:spacing w:val="6"/>
                <w:sz w:val="18"/>
                <w:szCs w:val="18"/>
              </w:rPr>
            </w:r>
            <w:r w:rsidRPr="00BF0957">
              <w:rPr>
                <w:rFonts w:cs="Arial"/>
                <w:b/>
                <w:bCs/>
                <w:spacing w:val="6"/>
                <w:sz w:val="18"/>
                <w:szCs w:val="18"/>
              </w:rPr>
              <w:fldChar w:fldCharType="separate"/>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spacing w:val="6"/>
                <w:sz w:val="18"/>
                <w:szCs w:val="18"/>
              </w:rPr>
              <w:fldChar w:fldCharType="end"/>
            </w:r>
            <w:bookmarkEnd w:id="39"/>
          </w:p>
        </w:tc>
        <w:tc>
          <w:tcPr>
            <w:tcW w:w="818" w:type="pct"/>
            <w:gridSpan w:val="4"/>
            <w:tcBorders>
              <w:top w:val="single" w:sz="12" w:space="0" w:color="auto"/>
            </w:tcBorders>
            <w:vAlign w:val="bottom"/>
          </w:tcPr>
          <w:p w14:paraId="418F3F49" w14:textId="77777777" w:rsidR="00B26540" w:rsidRPr="00BF0957" w:rsidRDefault="00B26540" w:rsidP="00471A05">
            <w:pPr>
              <w:spacing w:before="60" w:after="60"/>
              <w:jc w:val="right"/>
              <w:rPr>
                <w:rFonts w:cs="Arial"/>
                <w:b/>
                <w:bCs/>
                <w:spacing w:val="6"/>
                <w:sz w:val="18"/>
                <w:szCs w:val="18"/>
              </w:rPr>
            </w:pPr>
            <w:r w:rsidRPr="00BF0957">
              <w:rPr>
                <w:rFonts w:cs="Arial"/>
                <w:b/>
                <w:bCs/>
                <w:spacing w:val="6"/>
                <w:sz w:val="18"/>
                <w:szCs w:val="18"/>
              </w:rPr>
              <w:fldChar w:fldCharType="begin">
                <w:ffData>
                  <w:name w:val="Text41"/>
                  <w:enabled/>
                  <w:calcOnExit w:val="0"/>
                  <w:textInput/>
                </w:ffData>
              </w:fldChar>
            </w:r>
            <w:bookmarkStart w:id="40" w:name="Text41"/>
            <w:r w:rsidRPr="00BF0957">
              <w:rPr>
                <w:rFonts w:cs="Arial"/>
                <w:b/>
                <w:bCs/>
                <w:spacing w:val="6"/>
                <w:sz w:val="18"/>
                <w:szCs w:val="18"/>
              </w:rPr>
              <w:instrText xml:space="preserve"> FORMTEXT </w:instrText>
            </w:r>
            <w:r w:rsidRPr="00BF0957">
              <w:rPr>
                <w:rFonts w:cs="Arial"/>
                <w:b/>
                <w:bCs/>
                <w:spacing w:val="6"/>
                <w:sz w:val="18"/>
                <w:szCs w:val="18"/>
              </w:rPr>
            </w:r>
            <w:r w:rsidRPr="00BF0957">
              <w:rPr>
                <w:rFonts w:cs="Arial"/>
                <w:b/>
                <w:bCs/>
                <w:spacing w:val="6"/>
                <w:sz w:val="18"/>
                <w:szCs w:val="18"/>
              </w:rPr>
              <w:fldChar w:fldCharType="separate"/>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spacing w:val="6"/>
                <w:sz w:val="18"/>
                <w:szCs w:val="18"/>
              </w:rPr>
              <w:fldChar w:fldCharType="end"/>
            </w:r>
            <w:bookmarkEnd w:id="40"/>
          </w:p>
        </w:tc>
        <w:tc>
          <w:tcPr>
            <w:tcW w:w="894" w:type="pct"/>
            <w:gridSpan w:val="2"/>
            <w:tcBorders>
              <w:top w:val="single" w:sz="12" w:space="0" w:color="auto"/>
            </w:tcBorders>
            <w:vAlign w:val="bottom"/>
          </w:tcPr>
          <w:p w14:paraId="2F7BB860" w14:textId="77777777" w:rsidR="00B26540" w:rsidRPr="00BF0957" w:rsidRDefault="00B26540" w:rsidP="00471A05">
            <w:pPr>
              <w:spacing w:before="60" w:after="60"/>
              <w:jc w:val="right"/>
              <w:rPr>
                <w:rFonts w:cs="Arial"/>
                <w:b/>
                <w:bCs/>
                <w:spacing w:val="6"/>
                <w:sz w:val="18"/>
                <w:szCs w:val="18"/>
              </w:rPr>
            </w:pPr>
            <w:r w:rsidRPr="00BF0957">
              <w:rPr>
                <w:rFonts w:cs="Arial"/>
                <w:b/>
                <w:bCs/>
                <w:spacing w:val="6"/>
                <w:sz w:val="18"/>
                <w:szCs w:val="18"/>
              </w:rPr>
              <w:fldChar w:fldCharType="begin">
                <w:ffData>
                  <w:name w:val="Text42"/>
                  <w:enabled/>
                  <w:calcOnExit w:val="0"/>
                  <w:textInput/>
                </w:ffData>
              </w:fldChar>
            </w:r>
            <w:bookmarkStart w:id="41" w:name="Text42"/>
            <w:r w:rsidRPr="00BF0957">
              <w:rPr>
                <w:rFonts w:cs="Arial"/>
                <w:b/>
                <w:bCs/>
                <w:spacing w:val="6"/>
                <w:sz w:val="18"/>
                <w:szCs w:val="18"/>
              </w:rPr>
              <w:instrText xml:space="preserve"> FORMTEXT </w:instrText>
            </w:r>
            <w:r w:rsidRPr="00BF0957">
              <w:rPr>
                <w:rFonts w:cs="Arial"/>
                <w:b/>
                <w:bCs/>
                <w:spacing w:val="6"/>
                <w:sz w:val="18"/>
                <w:szCs w:val="18"/>
              </w:rPr>
            </w:r>
            <w:r w:rsidRPr="00BF0957">
              <w:rPr>
                <w:rFonts w:cs="Arial"/>
                <w:b/>
                <w:bCs/>
                <w:spacing w:val="6"/>
                <w:sz w:val="18"/>
                <w:szCs w:val="18"/>
              </w:rPr>
              <w:fldChar w:fldCharType="separate"/>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spacing w:val="6"/>
                <w:sz w:val="18"/>
                <w:szCs w:val="18"/>
              </w:rPr>
              <w:fldChar w:fldCharType="end"/>
            </w:r>
            <w:bookmarkEnd w:id="41"/>
          </w:p>
        </w:tc>
        <w:tc>
          <w:tcPr>
            <w:tcW w:w="753" w:type="pct"/>
            <w:gridSpan w:val="2"/>
            <w:tcBorders>
              <w:top w:val="single" w:sz="12" w:space="0" w:color="auto"/>
            </w:tcBorders>
            <w:vAlign w:val="bottom"/>
          </w:tcPr>
          <w:p w14:paraId="385D0115" w14:textId="77777777" w:rsidR="00B26540" w:rsidRPr="00BF0957" w:rsidRDefault="00B26540" w:rsidP="00471A05">
            <w:pPr>
              <w:spacing w:before="60" w:after="60"/>
              <w:jc w:val="right"/>
              <w:rPr>
                <w:rFonts w:cs="Arial"/>
                <w:b/>
                <w:bCs/>
                <w:spacing w:val="6"/>
                <w:sz w:val="18"/>
                <w:szCs w:val="18"/>
              </w:rPr>
            </w:pPr>
            <w:r w:rsidRPr="00BF0957">
              <w:rPr>
                <w:rFonts w:cs="Arial"/>
                <w:b/>
                <w:bCs/>
                <w:spacing w:val="6"/>
                <w:sz w:val="18"/>
                <w:szCs w:val="18"/>
              </w:rPr>
              <w:fldChar w:fldCharType="begin">
                <w:ffData>
                  <w:name w:val="Text43"/>
                  <w:enabled/>
                  <w:calcOnExit w:val="0"/>
                  <w:textInput/>
                </w:ffData>
              </w:fldChar>
            </w:r>
            <w:bookmarkStart w:id="42" w:name="Text43"/>
            <w:r w:rsidRPr="00BF0957">
              <w:rPr>
                <w:rFonts w:cs="Arial"/>
                <w:b/>
                <w:bCs/>
                <w:spacing w:val="6"/>
                <w:sz w:val="18"/>
                <w:szCs w:val="18"/>
              </w:rPr>
              <w:instrText xml:space="preserve"> FORMTEXT </w:instrText>
            </w:r>
            <w:r w:rsidRPr="00BF0957">
              <w:rPr>
                <w:rFonts w:cs="Arial"/>
                <w:b/>
                <w:bCs/>
                <w:spacing w:val="6"/>
                <w:sz w:val="18"/>
                <w:szCs w:val="18"/>
              </w:rPr>
            </w:r>
            <w:r w:rsidRPr="00BF0957">
              <w:rPr>
                <w:rFonts w:cs="Arial"/>
                <w:b/>
                <w:bCs/>
                <w:spacing w:val="6"/>
                <w:sz w:val="18"/>
                <w:szCs w:val="18"/>
              </w:rPr>
              <w:fldChar w:fldCharType="separate"/>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noProof/>
                <w:spacing w:val="6"/>
                <w:sz w:val="18"/>
                <w:szCs w:val="18"/>
              </w:rPr>
              <w:t> </w:t>
            </w:r>
            <w:r w:rsidRPr="00BF0957">
              <w:rPr>
                <w:rFonts w:cs="Arial"/>
                <w:b/>
                <w:bCs/>
                <w:spacing w:val="6"/>
                <w:sz w:val="18"/>
                <w:szCs w:val="18"/>
              </w:rPr>
              <w:fldChar w:fldCharType="end"/>
            </w:r>
            <w:bookmarkEnd w:id="42"/>
          </w:p>
        </w:tc>
        <w:tc>
          <w:tcPr>
            <w:tcW w:w="1196" w:type="pct"/>
            <w:tcBorders>
              <w:top w:val="single" w:sz="12" w:space="0" w:color="auto"/>
              <w:bottom w:val="double" w:sz="12" w:space="0" w:color="auto"/>
            </w:tcBorders>
            <w:vAlign w:val="bottom"/>
          </w:tcPr>
          <w:p w14:paraId="62FF6409" w14:textId="77777777" w:rsidR="00B26540" w:rsidRPr="00BF0957" w:rsidRDefault="00B26540" w:rsidP="00471A05">
            <w:pPr>
              <w:spacing w:before="60" w:after="60"/>
              <w:jc w:val="right"/>
              <w:rPr>
                <w:rFonts w:cs="Arial"/>
                <w:b/>
                <w:bCs/>
                <w:spacing w:val="6"/>
              </w:rPr>
            </w:pPr>
            <w:r w:rsidRPr="00BF0957">
              <w:rPr>
                <w:rFonts w:cs="Arial"/>
                <w:b/>
                <w:bCs/>
                <w:spacing w:val="6"/>
              </w:rPr>
              <w:fldChar w:fldCharType="begin">
                <w:ffData>
                  <w:name w:val="Text44"/>
                  <w:enabled/>
                  <w:calcOnExit w:val="0"/>
                  <w:textInput/>
                </w:ffData>
              </w:fldChar>
            </w:r>
            <w:bookmarkStart w:id="43" w:name="Text44"/>
            <w:r w:rsidRPr="00BF0957">
              <w:rPr>
                <w:rFonts w:cs="Arial"/>
                <w:b/>
                <w:bCs/>
                <w:spacing w:val="6"/>
              </w:rPr>
              <w:instrText xml:space="preserve"> FORMTEXT </w:instrText>
            </w:r>
            <w:r w:rsidRPr="00BF0957">
              <w:rPr>
                <w:rFonts w:cs="Arial"/>
                <w:b/>
                <w:bCs/>
                <w:spacing w:val="6"/>
              </w:rPr>
            </w:r>
            <w:r w:rsidRPr="00BF0957">
              <w:rPr>
                <w:rFonts w:cs="Arial"/>
                <w:b/>
                <w:bCs/>
                <w:spacing w:val="6"/>
              </w:rPr>
              <w:fldChar w:fldCharType="separate"/>
            </w:r>
            <w:r w:rsidRPr="00BF0957">
              <w:rPr>
                <w:rFonts w:cs="Arial"/>
                <w:b/>
                <w:bCs/>
                <w:noProof/>
                <w:spacing w:val="6"/>
              </w:rPr>
              <w:t> </w:t>
            </w:r>
            <w:r w:rsidRPr="00BF0957">
              <w:rPr>
                <w:rFonts w:cs="Arial"/>
                <w:b/>
                <w:bCs/>
                <w:noProof/>
                <w:spacing w:val="6"/>
              </w:rPr>
              <w:t> </w:t>
            </w:r>
            <w:r w:rsidRPr="00BF0957">
              <w:rPr>
                <w:rFonts w:cs="Arial"/>
                <w:b/>
                <w:bCs/>
                <w:noProof/>
                <w:spacing w:val="6"/>
              </w:rPr>
              <w:t> </w:t>
            </w:r>
            <w:r w:rsidRPr="00BF0957">
              <w:rPr>
                <w:rFonts w:cs="Arial"/>
                <w:b/>
                <w:bCs/>
                <w:noProof/>
                <w:spacing w:val="6"/>
              </w:rPr>
              <w:t> </w:t>
            </w:r>
            <w:r w:rsidRPr="00BF0957">
              <w:rPr>
                <w:rFonts w:cs="Arial"/>
                <w:b/>
                <w:bCs/>
                <w:noProof/>
                <w:spacing w:val="6"/>
              </w:rPr>
              <w:t> </w:t>
            </w:r>
            <w:r w:rsidRPr="00BF0957">
              <w:rPr>
                <w:rFonts w:cs="Arial"/>
                <w:b/>
                <w:bCs/>
                <w:spacing w:val="6"/>
              </w:rPr>
              <w:fldChar w:fldCharType="end"/>
            </w:r>
            <w:bookmarkEnd w:id="43"/>
          </w:p>
        </w:tc>
      </w:tr>
      <w:tr w:rsidR="00B26540" w:rsidRPr="001819B3" w14:paraId="004B69DD" w14:textId="77777777" w:rsidTr="00471A05">
        <w:trPr>
          <w:cantSplit/>
        </w:trPr>
        <w:tc>
          <w:tcPr>
            <w:tcW w:w="1175" w:type="pct"/>
            <w:gridSpan w:val="3"/>
            <w:tcBorders>
              <w:top w:val="nil"/>
              <w:bottom w:val="nil"/>
              <w:right w:val="nil"/>
            </w:tcBorders>
            <w:vAlign w:val="bottom"/>
          </w:tcPr>
          <w:p w14:paraId="6EE8860C" w14:textId="77777777" w:rsidR="00B26540" w:rsidRPr="00815510" w:rsidRDefault="00B26540" w:rsidP="00471A05">
            <w:pPr>
              <w:spacing w:before="40" w:after="40"/>
              <w:rPr>
                <w:rFonts w:cs="Arial"/>
                <w:b/>
                <w:bCs/>
                <w:spacing w:val="6"/>
                <w:sz w:val="18"/>
                <w:szCs w:val="18"/>
              </w:rPr>
            </w:pPr>
          </w:p>
        </w:tc>
        <w:tc>
          <w:tcPr>
            <w:tcW w:w="982" w:type="pct"/>
            <w:gridSpan w:val="5"/>
            <w:tcBorders>
              <w:top w:val="nil"/>
              <w:left w:val="nil"/>
              <w:bottom w:val="nil"/>
              <w:right w:val="nil"/>
            </w:tcBorders>
            <w:vAlign w:val="bottom"/>
          </w:tcPr>
          <w:p w14:paraId="696B6E92" w14:textId="77777777" w:rsidR="00B26540" w:rsidRPr="00BF0957" w:rsidRDefault="00B26540" w:rsidP="00471A05">
            <w:pPr>
              <w:spacing w:before="40" w:after="40"/>
              <w:rPr>
                <w:rFonts w:cs="Arial"/>
                <w:b/>
                <w:bCs/>
                <w:spacing w:val="6"/>
                <w:sz w:val="18"/>
                <w:szCs w:val="18"/>
              </w:rPr>
            </w:pPr>
          </w:p>
        </w:tc>
        <w:tc>
          <w:tcPr>
            <w:tcW w:w="913" w:type="pct"/>
            <w:gridSpan w:val="3"/>
            <w:tcBorders>
              <w:top w:val="nil"/>
              <w:left w:val="nil"/>
              <w:bottom w:val="nil"/>
              <w:right w:val="nil"/>
            </w:tcBorders>
            <w:vAlign w:val="bottom"/>
          </w:tcPr>
          <w:p w14:paraId="597DCCC0" w14:textId="77777777" w:rsidR="00B26540" w:rsidRPr="00BF0957" w:rsidRDefault="00B26540" w:rsidP="00471A05">
            <w:pPr>
              <w:spacing w:before="40" w:after="40"/>
              <w:rPr>
                <w:rFonts w:cs="Arial"/>
                <w:b/>
                <w:bCs/>
                <w:spacing w:val="6"/>
                <w:sz w:val="18"/>
                <w:szCs w:val="18"/>
              </w:rPr>
            </w:pPr>
          </w:p>
        </w:tc>
        <w:tc>
          <w:tcPr>
            <w:tcW w:w="1930" w:type="pct"/>
            <w:gridSpan w:val="2"/>
            <w:tcBorders>
              <w:top w:val="nil"/>
              <w:left w:val="nil"/>
              <w:bottom w:val="nil"/>
            </w:tcBorders>
            <w:vAlign w:val="bottom"/>
          </w:tcPr>
          <w:p w14:paraId="4A24C94D" w14:textId="77777777" w:rsidR="00B26540" w:rsidRPr="00BF0957" w:rsidRDefault="00B26540" w:rsidP="00471A05">
            <w:pPr>
              <w:spacing w:before="40" w:after="40"/>
              <w:rPr>
                <w:rFonts w:cs="Arial"/>
                <w:b/>
                <w:bCs/>
                <w:spacing w:val="6"/>
                <w:sz w:val="18"/>
                <w:szCs w:val="18"/>
              </w:rPr>
            </w:pPr>
          </w:p>
        </w:tc>
      </w:tr>
      <w:tr w:rsidR="00B26540" w:rsidRPr="001819B3" w14:paraId="087532A9" w14:textId="77777777" w:rsidTr="00471A05">
        <w:trPr>
          <w:cantSplit/>
        </w:trPr>
        <w:tc>
          <w:tcPr>
            <w:tcW w:w="5000" w:type="pct"/>
            <w:gridSpan w:val="13"/>
            <w:tcBorders>
              <w:top w:val="nil"/>
              <w:bottom w:val="single" w:sz="8" w:space="0" w:color="auto"/>
            </w:tcBorders>
            <w:vAlign w:val="bottom"/>
          </w:tcPr>
          <w:p w14:paraId="6829036C" w14:textId="77777777" w:rsidR="00B26540" w:rsidRPr="00815510" w:rsidRDefault="00B26540" w:rsidP="00471A05">
            <w:pPr>
              <w:spacing w:before="40" w:after="40"/>
              <w:rPr>
                <w:rFonts w:cs="Arial"/>
                <w:b/>
                <w:bCs/>
                <w:spacing w:val="6"/>
                <w:sz w:val="18"/>
                <w:szCs w:val="18"/>
              </w:rPr>
            </w:pPr>
          </w:p>
        </w:tc>
      </w:tr>
      <w:tr w:rsidR="00B26540" w:rsidRPr="001819B3" w14:paraId="16043ED9" w14:textId="77777777" w:rsidTr="00471A05">
        <w:trPr>
          <w:cantSplit/>
          <w:trHeight w:val="50"/>
        </w:trPr>
        <w:tc>
          <w:tcPr>
            <w:tcW w:w="5000" w:type="pct"/>
            <w:gridSpan w:val="13"/>
            <w:tcBorders>
              <w:bottom w:val="nil"/>
            </w:tcBorders>
            <w:vAlign w:val="bottom"/>
          </w:tcPr>
          <w:p w14:paraId="132538E4" w14:textId="77777777" w:rsidR="00B26540" w:rsidRPr="00815510" w:rsidRDefault="00B26540" w:rsidP="00471A05">
            <w:pPr>
              <w:spacing w:before="60" w:after="60"/>
              <w:rPr>
                <w:rFonts w:cs="Arial"/>
                <w:b/>
                <w:bCs/>
                <w:spacing w:val="6"/>
                <w:sz w:val="16"/>
                <w:szCs w:val="16"/>
              </w:rPr>
            </w:pPr>
            <w:r w:rsidRPr="00815510">
              <w:rPr>
                <w:rFonts w:cs="Arial"/>
                <w:b/>
                <w:bCs/>
                <w:spacing w:val="6"/>
                <w:sz w:val="16"/>
                <w:szCs w:val="16"/>
              </w:rPr>
              <w:t>Selection Method &amp; Process Summary</w:t>
            </w:r>
            <w:r w:rsidRPr="00815510">
              <w:rPr>
                <w:rFonts w:cs="Arial"/>
                <w:spacing w:val="6"/>
                <w:sz w:val="16"/>
                <w:szCs w:val="16"/>
              </w:rPr>
              <w:t xml:space="preserve"> (mark the correct response to confirm the associated summary)</w:t>
            </w:r>
          </w:p>
        </w:tc>
      </w:tr>
      <w:tr w:rsidR="00B26540" w:rsidRPr="001819B3" w14:paraId="70F4F23C" w14:textId="77777777" w:rsidTr="00471A05">
        <w:trPr>
          <w:trHeight w:val="60"/>
        </w:trPr>
        <w:tc>
          <w:tcPr>
            <w:tcW w:w="1730" w:type="pct"/>
            <w:gridSpan w:val="7"/>
            <w:tcBorders>
              <w:top w:val="nil"/>
              <w:bottom w:val="single" w:sz="8" w:space="0" w:color="999999"/>
              <w:right w:val="single" w:sz="8" w:space="0" w:color="999999"/>
            </w:tcBorders>
          </w:tcPr>
          <w:p w14:paraId="3BEBD144" w14:textId="77777777" w:rsidR="00B26540" w:rsidRPr="00815510" w:rsidRDefault="00B26540" w:rsidP="00471A05">
            <w:pPr>
              <w:spacing w:before="60" w:after="60"/>
              <w:rPr>
                <w:rFonts w:cs="Arial"/>
                <w:spacing w:val="6"/>
                <w:sz w:val="16"/>
                <w:szCs w:val="16"/>
              </w:rPr>
            </w:pPr>
            <w:r w:rsidRPr="00815510">
              <w:rPr>
                <w:rFonts w:cs="Arial"/>
                <w:b/>
                <w:bCs/>
                <w:spacing w:val="6"/>
                <w:sz w:val="18"/>
                <w:szCs w:val="18"/>
              </w:rPr>
              <w:fldChar w:fldCharType="begin">
                <w:ffData>
                  <w:name w:val=""/>
                  <w:enabled/>
                  <w:calcOnExit w:val="0"/>
                  <w:checkBox>
                    <w:size w:val="24"/>
                    <w:default w:val="0"/>
                  </w:checkBox>
                </w:ffData>
              </w:fldChar>
            </w:r>
            <w:r w:rsidRPr="00815510">
              <w:rPr>
                <w:rFonts w:cs="Arial"/>
                <w:b/>
                <w:bCs/>
                <w:spacing w:val="6"/>
                <w:sz w:val="18"/>
                <w:szCs w:val="18"/>
              </w:rPr>
              <w:instrText xml:space="preserve"> FORMCHECKBOX </w:instrText>
            </w:r>
            <w:r w:rsidRPr="00815510">
              <w:rPr>
                <w:rFonts w:cs="Arial"/>
                <w:b/>
                <w:bCs/>
                <w:spacing w:val="6"/>
                <w:sz w:val="18"/>
                <w:szCs w:val="18"/>
              </w:rPr>
            </w:r>
            <w:r w:rsidRPr="00815510">
              <w:rPr>
                <w:rFonts w:cs="Arial"/>
                <w:b/>
                <w:bCs/>
                <w:spacing w:val="6"/>
                <w:sz w:val="18"/>
                <w:szCs w:val="18"/>
              </w:rPr>
              <w:fldChar w:fldCharType="separate"/>
            </w:r>
            <w:r w:rsidRPr="00815510">
              <w:rPr>
                <w:rFonts w:cs="Arial"/>
                <w:b/>
                <w:bCs/>
                <w:spacing w:val="6"/>
                <w:sz w:val="18"/>
                <w:szCs w:val="18"/>
              </w:rPr>
              <w:fldChar w:fldCharType="end"/>
            </w:r>
            <w:r w:rsidRPr="00815510">
              <w:rPr>
                <w:rFonts w:cs="Arial"/>
                <w:b/>
                <w:bCs/>
                <w:spacing w:val="6"/>
                <w:sz w:val="18"/>
                <w:szCs w:val="18"/>
              </w:rPr>
              <w:t xml:space="preserve"> </w:t>
            </w:r>
            <w:r w:rsidRPr="00815510">
              <w:rPr>
                <w:rFonts w:cs="Arial"/>
                <w:spacing w:val="6"/>
                <w:sz w:val="18"/>
                <w:szCs w:val="18"/>
              </w:rPr>
              <w:t xml:space="preserve">Competitive Selection </w:t>
            </w:r>
          </w:p>
        </w:tc>
        <w:tc>
          <w:tcPr>
            <w:tcW w:w="3270" w:type="pct"/>
            <w:gridSpan w:val="6"/>
            <w:tcBorders>
              <w:top w:val="nil"/>
              <w:left w:val="single" w:sz="8" w:space="0" w:color="999999"/>
              <w:bottom w:val="single" w:sz="8" w:space="0" w:color="999999"/>
            </w:tcBorders>
          </w:tcPr>
          <w:p w14:paraId="60C7EDA6" w14:textId="77777777" w:rsidR="00B26540" w:rsidRPr="00815510" w:rsidRDefault="00B26540" w:rsidP="00471A05">
            <w:pPr>
              <w:spacing w:before="40" w:after="40"/>
              <w:rPr>
                <w:rFonts w:cs="Arial"/>
                <w:spacing w:val="6"/>
                <w:sz w:val="16"/>
                <w:szCs w:val="16"/>
              </w:rPr>
            </w:pPr>
            <w:r w:rsidRPr="003C487B">
              <w:rPr>
                <w:rFonts w:cs="Arial"/>
                <w:color w:val="ED0000"/>
                <w:spacing w:val="6"/>
                <w:sz w:val="16"/>
                <w:szCs w:val="16"/>
              </w:rPr>
              <w:t xml:space="preserve">Describe the competitive selection process used </w:t>
            </w:r>
          </w:p>
        </w:tc>
      </w:tr>
      <w:tr w:rsidR="00B26540" w:rsidRPr="001819B3" w14:paraId="6C22276A" w14:textId="77777777" w:rsidTr="00471A05">
        <w:trPr>
          <w:trHeight w:val="60"/>
        </w:trPr>
        <w:tc>
          <w:tcPr>
            <w:tcW w:w="1730" w:type="pct"/>
            <w:gridSpan w:val="7"/>
            <w:tcBorders>
              <w:top w:val="single" w:sz="8" w:space="0" w:color="999999"/>
              <w:right w:val="single" w:sz="8" w:space="0" w:color="999999"/>
            </w:tcBorders>
          </w:tcPr>
          <w:p w14:paraId="7FFDEE70" w14:textId="77777777" w:rsidR="00B26540" w:rsidRPr="00815510" w:rsidRDefault="00B26540" w:rsidP="00471A05">
            <w:pPr>
              <w:spacing w:before="60" w:after="60"/>
              <w:rPr>
                <w:rFonts w:cs="Arial"/>
                <w:spacing w:val="6"/>
                <w:sz w:val="16"/>
                <w:szCs w:val="16"/>
              </w:rPr>
            </w:pPr>
            <w:r w:rsidRPr="00815510">
              <w:rPr>
                <w:rFonts w:cs="Arial"/>
                <w:b/>
                <w:bCs/>
                <w:spacing w:val="6"/>
                <w:sz w:val="18"/>
                <w:szCs w:val="18"/>
              </w:rPr>
              <w:fldChar w:fldCharType="begin">
                <w:ffData>
                  <w:name w:val=""/>
                  <w:enabled/>
                  <w:calcOnExit w:val="0"/>
                  <w:checkBox>
                    <w:size w:val="24"/>
                    <w:default w:val="0"/>
                  </w:checkBox>
                </w:ffData>
              </w:fldChar>
            </w:r>
            <w:r w:rsidRPr="00815510">
              <w:rPr>
                <w:rFonts w:cs="Arial"/>
                <w:b/>
                <w:bCs/>
                <w:spacing w:val="6"/>
                <w:sz w:val="18"/>
                <w:szCs w:val="18"/>
              </w:rPr>
              <w:instrText xml:space="preserve"> FORMCHECKBOX </w:instrText>
            </w:r>
            <w:r w:rsidRPr="00815510">
              <w:rPr>
                <w:rFonts w:cs="Arial"/>
                <w:b/>
                <w:bCs/>
                <w:spacing w:val="6"/>
                <w:sz w:val="18"/>
                <w:szCs w:val="18"/>
              </w:rPr>
            </w:r>
            <w:r w:rsidRPr="00815510">
              <w:rPr>
                <w:rFonts w:cs="Arial"/>
                <w:b/>
                <w:bCs/>
                <w:spacing w:val="6"/>
                <w:sz w:val="18"/>
                <w:szCs w:val="18"/>
              </w:rPr>
              <w:fldChar w:fldCharType="separate"/>
            </w:r>
            <w:r w:rsidRPr="00815510">
              <w:rPr>
                <w:rFonts w:cs="Arial"/>
                <w:b/>
                <w:bCs/>
                <w:spacing w:val="6"/>
                <w:sz w:val="18"/>
                <w:szCs w:val="18"/>
              </w:rPr>
              <w:fldChar w:fldCharType="end"/>
            </w:r>
            <w:r w:rsidRPr="00815510">
              <w:rPr>
                <w:rFonts w:cs="Arial"/>
                <w:b/>
                <w:bCs/>
                <w:spacing w:val="6"/>
                <w:sz w:val="18"/>
                <w:szCs w:val="18"/>
              </w:rPr>
              <w:t xml:space="preserve"> </w:t>
            </w:r>
            <w:r w:rsidRPr="00815510">
              <w:rPr>
                <w:rFonts w:cs="Arial"/>
                <w:spacing w:val="6"/>
                <w:sz w:val="18"/>
                <w:szCs w:val="18"/>
              </w:rPr>
              <w:t>Other</w:t>
            </w:r>
          </w:p>
        </w:tc>
        <w:tc>
          <w:tcPr>
            <w:tcW w:w="3270" w:type="pct"/>
            <w:gridSpan w:val="6"/>
            <w:tcBorders>
              <w:top w:val="single" w:sz="8" w:space="0" w:color="999999"/>
              <w:left w:val="single" w:sz="8" w:space="0" w:color="999999"/>
            </w:tcBorders>
          </w:tcPr>
          <w:p w14:paraId="4BB14EA0" w14:textId="77777777" w:rsidR="00B26540" w:rsidRPr="00815510" w:rsidRDefault="00B26540" w:rsidP="00471A05">
            <w:pPr>
              <w:spacing w:before="60" w:after="40"/>
              <w:rPr>
                <w:rFonts w:cs="Arial"/>
                <w:spacing w:val="6"/>
                <w:sz w:val="16"/>
                <w:szCs w:val="16"/>
              </w:rPr>
            </w:pPr>
            <w:r w:rsidRPr="003C487B">
              <w:rPr>
                <w:rFonts w:cs="Arial"/>
                <w:color w:val="ED0000"/>
                <w:spacing w:val="6"/>
                <w:sz w:val="16"/>
                <w:szCs w:val="16"/>
              </w:rPr>
              <w:t>Describe the selection process used and submit a Special Contract Request</w:t>
            </w:r>
          </w:p>
        </w:tc>
      </w:tr>
      <w:tr w:rsidR="00B26540" w:rsidRPr="001819B3" w14:paraId="5E135E9B" w14:textId="77777777" w:rsidTr="00471A05">
        <w:trPr>
          <w:cantSplit/>
          <w:trHeight w:val="400"/>
        </w:trPr>
        <w:tc>
          <w:tcPr>
            <w:tcW w:w="2559" w:type="pct"/>
            <w:gridSpan w:val="9"/>
            <w:tcBorders>
              <w:bottom w:val="single" w:sz="8" w:space="0" w:color="auto"/>
            </w:tcBorders>
          </w:tcPr>
          <w:p w14:paraId="754EFECC" w14:textId="77777777" w:rsidR="00B26540" w:rsidRPr="00BF0957" w:rsidRDefault="00B26540" w:rsidP="00471A05">
            <w:pPr>
              <w:spacing w:before="60" w:after="1200"/>
              <w:rPr>
                <w:rFonts w:cs="Arial"/>
                <w:spacing w:val="6"/>
                <w:sz w:val="16"/>
                <w:szCs w:val="16"/>
              </w:rPr>
            </w:pPr>
            <w:r w:rsidRPr="00BF0957">
              <w:rPr>
                <w:rFonts w:cs="Arial"/>
                <w:b/>
                <w:bCs/>
                <w:spacing w:val="6"/>
                <w:sz w:val="16"/>
                <w:szCs w:val="16"/>
              </w:rPr>
              <w:t>Budget Officer Confirmation</w:t>
            </w:r>
            <w:proofErr w:type="gramStart"/>
            <w:r w:rsidRPr="00BF0957">
              <w:rPr>
                <w:rFonts w:cs="Arial"/>
                <w:b/>
                <w:bCs/>
                <w:spacing w:val="6"/>
                <w:sz w:val="16"/>
                <w:szCs w:val="16"/>
              </w:rPr>
              <w:t xml:space="preserve">:  </w:t>
            </w:r>
            <w:r w:rsidRPr="00BF0957">
              <w:rPr>
                <w:rFonts w:cs="Arial"/>
                <w:spacing w:val="6"/>
                <w:sz w:val="16"/>
                <w:szCs w:val="16"/>
              </w:rPr>
              <w:t>There</w:t>
            </w:r>
            <w:proofErr w:type="gramEnd"/>
            <w:r w:rsidRPr="00BF0957">
              <w:rPr>
                <w:rFonts w:cs="Arial"/>
                <w:spacing w:val="6"/>
                <w:sz w:val="16"/>
                <w:szCs w:val="16"/>
              </w:rPr>
              <w:t xml:space="preserve"> is a balance in the appropriation from which obligations hereunder are required to be paid that is not already encumbered to pay other obligations.</w:t>
            </w:r>
          </w:p>
        </w:tc>
        <w:tc>
          <w:tcPr>
            <w:tcW w:w="2441" w:type="pct"/>
            <w:gridSpan w:val="4"/>
            <w:vMerge w:val="restart"/>
          </w:tcPr>
          <w:p w14:paraId="7291CA86" w14:textId="77777777" w:rsidR="00B26540" w:rsidRPr="00BF0957" w:rsidRDefault="00B26540" w:rsidP="00471A05">
            <w:pPr>
              <w:spacing w:before="120" w:after="2040"/>
              <w:jc w:val="center"/>
              <w:rPr>
                <w:rFonts w:cs="Arial"/>
                <w:b/>
                <w:bCs/>
                <w:i/>
                <w:iCs/>
                <w:spacing w:val="6"/>
                <w:sz w:val="16"/>
                <w:szCs w:val="16"/>
              </w:rPr>
            </w:pPr>
          </w:p>
        </w:tc>
      </w:tr>
      <w:tr w:rsidR="00B26540" w:rsidRPr="001819B3" w14:paraId="600907DA" w14:textId="77777777" w:rsidTr="00471A05">
        <w:trPr>
          <w:cantSplit/>
          <w:trHeight w:val="45"/>
        </w:trPr>
        <w:tc>
          <w:tcPr>
            <w:tcW w:w="1366" w:type="pct"/>
            <w:gridSpan w:val="5"/>
            <w:tcBorders>
              <w:bottom w:val="nil"/>
            </w:tcBorders>
            <w:vAlign w:val="bottom"/>
          </w:tcPr>
          <w:p w14:paraId="282137C0"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 xml:space="preserve">Speed Chart </w:t>
            </w:r>
            <w:r w:rsidRPr="00BF0957">
              <w:rPr>
                <w:rFonts w:cs="Arial"/>
                <w:spacing w:val="6"/>
                <w:sz w:val="16"/>
                <w:szCs w:val="16"/>
              </w:rPr>
              <w:t>(optional)</w:t>
            </w:r>
          </w:p>
        </w:tc>
        <w:tc>
          <w:tcPr>
            <w:tcW w:w="1193" w:type="pct"/>
            <w:gridSpan w:val="4"/>
            <w:tcBorders>
              <w:bottom w:val="nil"/>
            </w:tcBorders>
            <w:vAlign w:val="bottom"/>
          </w:tcPr>
          <w:p w14:paraId="1D64999E" w14:textId="77777777" w:rsidR="00B26540" w:rsidRPr="00BF0957" w:rsidRDefault="00B26540" w:rsidP="00471A05">
            <w:pPr>
              <w:spacing w:before="40"/>
              <w:rPr>
                <w:rFonts w:cs="Arial"/>
                <w:b/>
                <w:bCs/>
                <w:spacing w:val="6"/>
                <w:sz w:val="16"/>
                <w:szCs w:val="16"/>
              </w:rPr>
            </w:pPr>
            <w:r w:rsidRPr="00BF0957">
              <w:rPr>
                <w:rFonts w:cs="Arial"/>
                <w:b/>
                <w:bCs/>
                <w:spacing w:val="6"/>
                <w:sz w:val="16"/>
                <w:szCs w:val="16"/>
              </w:rPr>
              <w:t xml:space="preserve">Account Code </w:t>
            </w:r>
            <w:r w:rsidRPr="00BF0957">
              <w:rPr>
                <w:rFonts w:cs="Arial"/>
                <w:spacing w:val="6"/>
                <w:sz w:val="16"/>
                <w:szCs w:val="16"/>
              </w:rPr>
              <w:t>(optional)</w:t>
            </w:r>
          </w:p>
        </w:tc>
        <w:tc>
          <w:tcPr>
            <w:tcW w:w="2441" w:type="pct"/>
            <w:gridSpan w:val="4"/>
            <w:vMerge/>
          </w:tcPr>
          <w:p w14:paraId="37660636" w14:textId="77777777" w:rsidR="00B26540" w:rsidRPr="00BF0957" w:rsidRDefault="00B26540" w:rsidP="00471A05">
            <w:pPr>
              <w:spacing w:before="40"/>
              <w:rPr>
                <w:rFonts w:cs="Arial"/>
                <w:i/>
                <w:iCs/>
                <w:spacing w:val="6"/>
                <w:sz w:val="16"/>
                <w:szCs w:val="16"/>
              </w:rPr>
            </w:pPr>
          </w:p>
        </w:tc>
      </w:tr>
      <w:tr w:rsidR="00B26540" w:rsidRPr="001819B3" w14:paraId="2CA60EFC" w14:textId="77777777" w:rsidTr="00471A05">
        <w:trPr>
          <w:cantSplit/>
          <w:trHeight w:val="45"/>
        </w:trPr>
        <w:tc>
          <w:tcPr>
            <w:tcW w:w="1366" w:type="pct"/>
            <w:gridSpan w:val="5"/>
            <w:tcBorders>
              <w:top w:val="nil"/>
            </w:tcBorders>
            <w:vAlign w:val="bottom"/>
          </w:tcPr>
          <w:p w14:paraId="557F25EA" w14:textId="77777777" w:rsidR="00B26540" w:rsidRPr="00BF0957" w:rsidRDefault="00B26540" w:rsidP="00471A05">
            <w:pPr>
              <w:spacing w:after="60"/>
              <w:jc w:val="right"/>
              <w:rPr>
                <w:rFonts w:cs="Arial"/>
                <w:spacing w:val="6"/>
                <w:sz w:val="18"/>
                <w:szCs w:val="18"/>
              </w:rPr>
            </w:pPr>
            <w:r w:rsidRPr="00BF0957">
              <w:rPr>
                <w:rFonts w:cs="Arial"/>
                <w:spacing w:val="6"/>
                <w:sz w:val="18"/>
                <w:szCs w:val="18"/>
              </w:rPr>
              <w:fldChar w:fldCharType="begin">
                <w:ffData>
                  <w:name w:val="Text45"/>
                  <w:enabled/>
                  <w:calcOnExit w:val="0"/>
                  <w:textInput/>
                </w:ffData>
              </w:fldChar>
            </w:r>
            <w:bookmarkStart w:id="44" w:name="Text45"/>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44"/>
          </w:p>
        </w:tc>
        <w:tc>
          <w:tcPr>
            <w:tcW w:w="1193" w:type="pct"/>
            <w:gridSpan w:val="4"/>
            <w:tcBorders>
              <w:top w:val="nil"/>
            </w:tcBorders>
            <w:vAlign w:val="bottom"/>
          </w:tcPr>
          <w:p w14:paraId="09DE552F" w14:textId="77777777" w:rsidR="00B26540" w:rsidRPr="00BF0957" w:rsidRDefault="00B26540" w:rsidP="00471A05">
            <w:pPr>
              <w:spacing w:after="60"/>
              <w:jc w:val="right"/>
              <w:rPr>
                <w:rFonts w:cs="Arial"/>
                <w:spacing w:val="6"/>
                <w:sz w:val="18"/>
                <w:szCs w:val="18"/>
              </w:rPr>
            </w:pPr>
            <w:r w:rsidRPr="00BF0957">
              <w:rPr>
                <w:rFonts w:cs="Arial"/>
                <w:spacing w:val="6"/>
                <w:sz w:val="18"/>
                <w:szCs w:val="18"/>
              </w:rPr>
              <w:fldChar w:fldCharType="begin">
                <w:ffData>
                  <w:name w:val="Text46"/>
                  <w:enabled/>
                  <w:calcOnExit w:val="0"/>
                  <w:textInput/>
                </w:ffData>
              </w:fldChar>
            </w:r>
            <w:bookmarkStart w:id="45" w:name="Text46"/>
            <w:r w:rsidRPr="00BF0957">
              <w:rPr>
                <w:rFonts w:cs="Arial"/>
                <w:spacing w:val="6"/>
                <w:sz w:val="18"/>
                <w:szCs w:val="18"/>
              </w:rPr>
              <w:instrText xml:space="preserve"> FORMTEXT </w:instrText>
            </w:r>
            <w:r w:rsidRPr="00BF0957">
              <w:rPr>
                <w:rFonts w:cs="Arial"/>
                <w:spacing w:val="6"/>
                <w:sz w:val="18"/>
                <w:szCs w:val="18"/>
              </w:rPr>
            </w:r>
            <w:r w:rsidRPr="00BF0957">
              <w:rPr>
                <w:rFonts w:cs="Arial"/>
                <w:spacing w:val="6"/>
                <w:sz w:val="18"/>
                <w:szCs w:val="18"/>
              </w:rPr>
              <w:fldChar w:fldCharType="separate"/>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noProof/>
                <w:spacing w:val="6"/>
                <w:sz w:val="18"/>
                <w:szCs w:val="18"/>
              </w:rPr>
              <w:t> </w:t>
            </w:r>
            <w:r w:rsidRPr="00BF0957">
              <w:rPr>
                <w:rFonts w:cs="Arial"/>
                <w:spacing w:val="6"/>
                <w:sz w:val="18"/>
                <w:szCs w:val="18"/>
              </w:rPr>
              <w:fldChar w:fldCharType="end"/>
            </w:r>
            <w:bookmarkEnd w:id="45"/>
          </w:p>
        </w:tc>
        <w:tc>
          <w:tcPr>
            <w:tcW w:w="2441" w:type="pct"/>
            <w:gridSpan w:val="4"/>
            <w:vMerge/>
          </w:tcPr>
          <w:p w14:paraId="31769104" w14:textId="77777777" w:rsidR="00B26540" w:rsidRPr="00BF0957" w:rsidRDefault="00B26540" w:rsidP="00471A05">
            <w:pPr>
              <w:spacing w:after="60"/>
              <w:jc w:val="right"/>
              <w:rPr>
                <w:rFonts w:cs="Arial"/>
                <w:spacing w:val="6"/>
                <w:sz w:val="18"/>
                <w:szCs w:val="18"/>
              </w:rPr>
            </w:pPr>
          </w:p>
        </w:tc>
      </w:tr>
    </w:tbl>
    <w:p w14:paraId="7999ACCA" w14:textId="77777777" w:rsidR="00B26540" w:rsidRPr="001819B3" w:rsidRDefault="00B26540" w:rsidP="00B26540">
      <w:pPr>
        <w:spacing w:before="60"/>
        <w:rPr>
          <w:rFonts w:cs="Arial"/>
          <w:sz w:val="16"/>
          <w:szCs w:val="16"/>
        </w:rPr>
      </w:pPr>
    </w:p>
    <w:p w14:paraId="1786BA05" w14:textId="77777777" w:rsidR="00B26540" w:rsidRPr="001819B3" w:rsidRDefault="00B26540" w:rsidP="00B26540">
      <w:pPr>
        <w:rPr>
          <w:rFonts w:cs="Arial"/>
          <w:sz w:val="16"/>
          <w:szCs w:val="16"/>
        </w:rPr>
        <w:sectPr w:rsidR="00B26540" w:rsidRPr="001819B3" w:rsidSect="00B26540">
          <w:headerReference w:type="default" r:id="rId30"/>
          <w:pgSz w:w="12240" w:h="15840" w:code="1"/>
          <w:pgMar w:top="720" w:right="1440" w:bottom="720" w:left="1440" w:header="547" w:footer="706" w:gutter="0"/>
          <w:pgNumType w:fmt="lowerRoman" w:start="1"/>
          <w:cols w:space="720"/>
          <w:docGrid w:linePitch="299"/>
        </w:sectPr>
      </w:pPr>
    </w:p>
    <w:p w14:paraId="269B1661" w14:textId="77777777" w:rsidR="00B26540" w:rsidRPr="00F54DD7" w:rsidRDefault="00B26540" w:rsidP="00B26540">
      <w:pPr>
        <w:pStyle w:val="Heading1"/>
        <w:jc w:val="center"/>
      </w:pPr>
      <w:r w:rsidRPr="00F54DD7">
        <w:lastRenderedPageBreak/>
        <w:t>CONTRACT</w:t>
      </w:r>
      <w:r w:rsidRPr="00F54DD7">
        <w:br/>
        <w:t>BETWEEN THE STATE OF TENNESSEE,</w:t>
      </w:r>
      <w:r w:rsidRPr="00F54DD7">
        <w:br/>
      </w:r>
      <w:r w:rsidRPr="00836832">
        <w:t>DEPARTMENT OF ENVIRONMENT AND CONSERVATION</w:t>
      </w:r>
      <w:r w:rsidRPr="00F54DD7">
        <w:br/>
        <w:t>AND</w:t>
      </w:r>
      <w:r w:rsidRPr="00F54DD7">
        <w:br/>
      </w:r>
      <w:r w:rsidRPr="00F54DD7">
        <w:rPr>
          <w:color w:val="C00000"/>
        </w:rPr>
        <w:t>CONTRACTOR NAME</w:t>
      </w:r>
    </w:p>
    <w:p w14:paraId="26B6426F" w14:textId="77777777" w:rsidR="00B26540" w:rsidRPr="001819B3" w:rsidRDefault="00B26540" w:rsidP="00B26540"/>
    <w:p w14:paraId="391F62D5" w14:textId="77777777" w:rsidR="00B26540" w:rsidRPr="006D447A" w:rsidRDefault="00B26540" w:rsidP="00B26540">
      <w:pPr>
        <w:spacing w:after="240"/>
        <w:rPr>
          <w:rFonts w:cs="Arial"/>
        </w:rPr>
      </w:pPr>
      <w:r w:rsidRPr="006D447A">
        <w:rPr>
          <w:rFonts w:cs="Arial"/>
        </w:rPr>
        <w:t xml:space="preserve">This Contract, by and between the State of Tennessee, </w:t>
      </w:r>
      <w:r w:rsidRPr="00836832">
        <w:rPr>
          <w:rFonts w:cs="Arial"/>
        </w:rPr>
        <w:t xml:space="preserve">Department of Environment and Conservation </w:t>
      </w:r>
      <w:r w:rsidRPr="006D447A">
        <w:rPr>
          <w:rFonts w:cs="Arial"/>
        </w:rPr>
        <w:t xml:space="preserve">(“State”) and </w:t>
      </w:r>
      <w:r w:rsidRPr="00F54DD7">
        <w:rPr>
          <w:rFonts w:cs="Arial"/>
          <w:color w:val="C00000"/>
        </w:rPr>
        <w:t>Contractor Legal Entity Name</w:t>
      </w:r>
      <w:r w:rsidRPr="006D447A">
        <w:rPr>
          <w:rFonts w:cs="Arial"/>
        </w:rPr>
        <w:t xml:space="preserve"> (“Contractor”), is for the provision of </w:t>
      </w:r>
      <w:r w:rsidRPr="002D50AE">
        <w:rPr>
          <w:rFonts w:cs="Arial"/>
        </w:rPr>
        <w:t>the point-of-sale</w:t>
      </w:r>
      <w:r w:rsidRPr="00050063">
        <w:rPr>
          <w:rFonts w:cs="Arial"/>
        </w:rPr>
        <w:t xml:space="preserve"> system for retail merchandise and food and beverage service</w:t>
      </w:r>
      <w:r w:rsidRPr="006D447A">
        <w:rPr>
          <w:rFonts w:cs="Arial"/>
        </w:rPr>
        <w:t>, as further defined in the "SCOPE."  State and Contractor may be referred to individually as a “Party” or collectively as the “Parties” to this Contract.</w:t>
      </w:r>
    </w:p>
    <w:p w14:paraId="041F5C4D" w14:textId="77777777" w:rsidR="00B26540" w:rsidRPr="006D447A" w:rsidRDefault="00B26540" w:rsidP="00B26540">
      <w:pPr>
        <w:rPr>
          <w:rFonts w:cs="Arial"/>
        </w:rPr>
      </w:pPr>
      <w:r w:rsidRPr="006D447A">
        <w:rPr>
          <w:rFonts w:cs="Arial"/>
        </w:rPr>
        <w:t xml:space="preserve">The Contractor is </w:t>
      </w:r>
      <w:r w:rsidRPr="00F54DD7">
        <w:rPr>
          <w:rFonts w:cs="Arial"/>
          <w:color w:val="C00000"/>
        </w:rPr>
        <w:t xml:space="preserve">a/an Individual, For-Profit Corporation, Non-Profit Corporation, Special Purpose Corporation </w:t>
      </w:r>
      <w:proofErr w:type="gramStart"/>
      <w:r w:rsidRPr="00F54DD7">
        <w:rPr>
          <w:rFonts w:cs="Arial"/>
          <w:color w:val="C00000"/>
        </w:rPr>
        <w:t>Or</w:t>
      </w:r>
      <w:proofErr w:type="gramEnd"/>
      <w:r w:rsidRPr="00F54DD7">
        <w:rPr>
          <w:rFonts w:cs="Arial"/>
          <w:color w:val="C00000"/>
        </w:rPr>
        <w:t xml:space="preserve"> Association, Partnership, Joint Venture, Or Limited Liability Company</w:t>
      </w:r>
      <w:r w:rsidRPr="006D447A">
        <w:rPr>
          <w:rFonts w:cs="Arial"/>
        </w:rPr>
        <w:t>.</w:t>
      </w:r>
    </w:p>
    <w:p w14:paraId="42249E0F" w14:textId="77777777" w:rsidR="00B26540" w:rsidRPr="006D447A" w:rsidRDefault="00B26540" w:rsidP="00B26540">
      <w:pPr>
        <w:rPr>
          <w:rFonts w:cs="Arial"/>
        </w:rPr>
      </w:pPr>
      <w:r w:rsidRPr="006D447A">
        <w:rPr>
          <w:rFonts w:cs="Arial"/>
        </w:rPr>
        <w:t>Contractor Place of Incorporation or Organization</w:t>
      </w:r>
      <w:proofErr w:type="gramStart"/>
      <w:r w:rsidRPr="006D447A">
        <w:rPr>
          <w:rFonts w:cs="Arial"/>
        </w:rPr>
        <w:t xml:space="preserve">:  </w:t>
      </w:r>
      <w:r w:rsidRPr="00F54DD7">
        <w:rPr>
          <w:rFonts w:cs="Arial"/>
          <w:color w:val="C00000"/>
        </w:rPr>
        <w:t>Location</w:t>
      </w:r>
      <w:proofErr w:type="gramEnd"/>
    </w:p>
    <w:p w14:paraId="11D0861C" w14:textId="77777777" w:rsidR="00B26540" w:rsidRPr="006D447A" w:rsidRDefault="00B26540" w:rsidP="00B26540">
      <w:pPr>
        <w:spacing w:after="240"/>
        <w:rPr>
          <w:rFonts w:cs="Arial"/>
        </w:rPr>
      </w:pPr>
      <w:r w:rsidRPr="006D447A">
        <w:rPr>
          <w:rFonts w:cs="Arial"/>
        </w:rPr>
        <w:t xml:space="preserve">Contractor Edison Registration ID # </w:t>
      </w:r>
      <w:r w:rsidRPr="00F54DD7">
        <w:rPr>
          <w:rFonts w:cs="Arial"/>
          <w:color w:val="C00000"/>
        </w:rPr>
        <w:t>Number</w:t>
      </w:r>
    </w:p>
    <w:p w14:paraId="07B59FCA" w14:textId="77777777" w:rsidR="00B26540" w:rsidRPr="00B26540" w:rsidRDefault="00B26540" w:rsidP="00B26540">
      <w:pPr>
        <w:pStyle w:val="Heading2"/>
        <w:rPr>
          <w:b/>
          <w:bCs w:val="0"/>
        </w:rPr>
      </w:pPr>
      <w:r w:rsidRPr="00B26540">
        <w:rPr>
          <w:b/>
          <w:bCs w:val="0"/>
        </w:rPr>
        <w:t>A</w:t>
      </w:r>
      <w:r w:rsidRPr="00B26540">
        <w:rPr>
          <w:b/>
          <w:bCs w:val="0"/>
        </w:rPr>
        <w:tab/>
        <w:t>SCOPE:</w:t>
      </w:r>
    </w:p>
    <w:p w14:paraId="5DBFC406" w14:textId="77777777" w:rsidR="00B26540" w:rsidRPr="00104796" w:rsidRDefault="00B26540" w:rsidP="00B26540">
      <w:pPr>
        <w:pStyle w:val="Heading3"/>
        <w:spacing w:after="240"/>
        <w:rPr>
          <w:b/>
        </w:rPr>
      </w:pPr>
      <w:r>
        <w:t>A.1.</w:t>
      </w:r>
      <w:r>
        <w:tab/>
      </w:r>
      <w:r w:rsidRPr="00F41611">
        <w:t>The Contractor shall provide all goods or services and deliverables as required, described, and detailed below and shall meet all service and delivery timelines as specified by this Contract.</w:t>
      </w:r>
    </w:p>
    <w:p w14:paraId="20D00A80" w14:textId="77777777" w:rsidR="00B26540" w:rsidRPr="00DD1F73" w:rsidRDefault="00B26540" w:rsidP="00B26540">
      <w:pPr>
        <w:pStyle w:val="Heading3"/>
        <w:rPr>
          <w:vanish/>
          <w:specVanish/>
        </w:rPr>
      </w:pPr>
      <w:r w:rsidRPr="00DD1F73">
        <w:t xml:space="preserve">A.2. </w:t>
      </w:r>
      <w:r w:rsidRPr="00DD1F73">
        <w:tab/>
      </w:r>
      <w:r w:rsidRPr="00F41611">
        <w:rPr>
          <w:u w:val="single"/>
        </w:rPr>
        <w:t>Definitions.</w:t>
      </w:r>
      <w:r w:rsidRPr="00F41611">
        <w:t xml:space="preserve">  </w:t>
      </w:r>
    </w:p>
    <w:p w14:paraId="682F8EB0" w14:textId="77777777" w:rsidR="00B26540" w:rsidRPr="00104796" w:rsidRDefault="00B26540" w:rsidP="00B26540">
      <w:r>
        <w:t xml:space="preserve"> </w:t>
      </w:r>
      <w:r w:rsidRPr="00F41611">
        <w:t>For purposes of this Contract, definitions shall be as follows and as set forth in the Contract:</w:t>
      </w:r>
    </w:p>
    <w:p w14:paraId="0381ED01"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Pr>
          <w:rFonts w:cs="Arial"/>
        </w:rPr>
        <w:t xml:space="preserve">“API” </w:t>
      </w:r>
      <w:r w:rsidRPr="00C341C8">
        <w:rPr>
          <w:rFonts w:cs="Arial"/>
        </w:rPr>
        <w:t xml:space="preserve">means </w:t>
      </w:r>
      <w:r>
        <w:rPr>
          <w:rFonts w:cs="Arial"/>
        </w:rPr>
        <w:t>“</w:t>
      </w:r>
      <w:r w:rsidRPr="00C341C8">
        <w:rPr>
          <w:rFonts w:cs="Arial"/>
        </w:rPr>
        <w:t>application programming interface</w:t>
      </w:r>
      <w:r>
        <w:rPr>
          <w:rFonts w:cs="Arial"/>
        </w:rPr>
        <w:t>”</w:t>
      </w:r>
      <w:r w:rsidRPr="00C341C8">
        <w:rPr>
          <w:rFonts w:cs="Arial"/>
        </w:rPr>
        <w:t xml:space="preserve"> and is the structured way one piece of software communicates with another</w:t>
      </w:r>
      <w:r>
        <w:rPr>
          <w:rFonts w:cs="Arial"/>
        </w:rPr>
        <w:t>.</w:t>
      </w:r>
    </w:p>
    <w:p w14:paraId="2A6DE488"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Pr>
          <w:rFonts w:cs="Arial"/>
        </w:rPr>
        <w:t xml:space="preserve">“CRM” </w:t>
      </w:r>
      <w:r w:rsidRPr="00C341C8">
        <w:rPr>
          <w:rFonts w:cs="Arial"/>
        </w:rPr>
        <w:t xml:space="preserve">means </w:t>
      </w:r>
      <w:r>
        <w:rPr>
          <w:rFonts w:cs="Arial"/>
        </w:rPr>
        <w:t>“</w:t>
      </w:r>
      <w:r w:rsidRPr="00C341C8">
        <w:rPr>
          <w:rFonts w:cs="Arial"/>
        </w:rPr>
        <w:t>customer relationship management</w:t>
      </w:r>
      <w:r>
        <w:rPr>
          <w:rFonts w:cs="Arial"/>
        </w:rPr>
        <w:t>”</w:t>
      </w:r>
      <w:r w:rsidRPr="00C341C8">
        <w:rPr>
          <w:rFonts w:cs="Arial"/>
        </w:rPr>
        <w:t xml:space="preserve"> and is referring to both the business strategy and the software tools used to manage interactions with customers.</w:t>
      </w:r>
    </w:p>
    <w:p w14:paraId="54E4EC7A"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71273C">
        <w:rPr>
          <w:rFonts w:cs="Arial"/>
        </w:rPr>
        <w:t xml:space="preserve">“EMV” means a payment terminal that accepts the integrated circuit embedded in a credit card </w:t>
      </w:r>
      <w:r>
        <w:rPr>
          <w:rFonts w:cs="Arial"/>
        </w:rPr>
        <w:t>and</w:t>
      </w:r>
      <w:r w:rsidRPr="0071273C">
        <w:rPr>
          <w:rFonts w:cs="Arial"/>
        </w:rPr>
        <w:t xml:space="preserve"> securely stores and processes payment data.</w:t>
      </w:r>
    </w:p>
    <w:p w14:paraId="6D50F190"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1B3CAA">
        <w:rPr>
          <w:rFonts w:cs="Arial"/>
        </w:rPr>
        <w:t xml:space="preserve">“KDS” means </w:t>
      </w:r>
      <w:r>
        <w:rPr>
          <w:rFonts w:cs="Arial"/>
        </w:rPr>
        <w:t>“</w:t>
      </w:r>
      <w:r w:rsidRPr="001B3CAA">
        <w:rPr>
          <w:rFonts w:cs="Arial"/>
        </w:rPr>
        <w:t>kitchen display systems</w:t>
      </w:r>
      <w:r>
        <w:rPr>
          <w:rFonts w:cs="Arial"/>
        </w:rPr>
        <w:t>”</w:t>
      </w:r>
      <w:r w:rsidRPr="001B3CAA">
        <w:rPr>
          <w:rFonts w:cs="Arial"/>
        </w:rPr>
        <w:t xml:space="preserve"> which is installed in the back-of-house kitchen environment to streamline order routing and preparation. </w:t>
      </w:r>
    </w:p>
    <w:p w14:paraId="55501B12"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692A98">
        <w:rPr>
          <w:rFonts w:cs="Arial"/>
        </w:rPr>
        <w:t>“Go-Live Date” means the official moment when a new system, software application, process, or major update becomes fully operational and available for real use in a live environment. The Go-Live Date is April 1, 2027.</w:t>
      </w:r>
    </w:p>
    <w:p w14:paraId="7D2B61D2"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E72C58">
        <w:rPr>
          <w:rFonts w:cs="Arial"/>
        </w:rPr>
        <w:t>“POS</w:t>
      </w:r>
      <w:r>
        <w:rPr>
          <w:rFonts w:cs="Arial"/>
        </w:rPr>
        <w:t xml:space="preserve"> System</w:t>
      </w:r>
      <w:r w:rsidRPr="00E72C58">
        <w:rPr>
          <w:rFonts w:cs="Arial"/>
        </w:rPr>
        <w:t xml:space="preserve">” </w:t>
      </w:r>
      <w:r>
        <w:rPr>
          <w:rFonts w:cs="Arial"/>
        </w:rPr>
        <w:t xml:space="preserve">or “System” </w:t>
      </w:r>
      <w:r w:rsidRPr="00E72C58">
        <w:rPr>
          <w:rFonts w:cs="Arial"/>
        </w:rPr>
        <w:t xml:space="preserve">means </w:t>
      </w:r>
      <w:r>
        <w:rPr>
          <w:rFonts w:cs="Arial"/>
        </w:rPr>
        <w:t xml:space="preserve">the </w:t>
      </w:r>
      <w:r w:rsidRPr="00E72C58">
        <w:rPr>
          <w:rFonts w:cs="Arial"/>
        </w:rPr>
        <w:t>point</w:t>
      </w:r>
      <w:r>
        <w:rPr>
          <w:rFonts w:cs="Arial"/>
        </w:rPr>
        <w:t>-</w:t>
      </w:r>
      <w:r w:rsidRPr="00E72C58">
        <w:rPr>
          <w:rFonts w:cs="Arial"/>
        </w:rPr>
        <w:t>of</w:t>
      </w:r>
      <w:r>
        <w:rPr>
          <w:rFonts w:cs="Arial"/>
        </w:rPr>
        <w:t>-</w:t>
      </w:r>
      <w:r w:rsidRPr="00E72C58">
        <w:rPr>
          <w:rFonts w:cs="Arial"/>
        </w:rPr>
        <w:t>sale system where customer transactions</w:t>
      </w:r>
      <w:r>
        <w:rPr>
          <w:rFonts w:cs="Arial"/>
        </w:rPr>
        <w:t xml:space="preserve"> are processed and recorded</w:t>
      </w:r>
      <w:r w:rsidRPr="00E72C58">
        <w:rPr>
          <w:rFonts w:cs="Arial"/>
        </w:rPr>
        <w:t>.</w:t>
      </w:r>
    </w:p>
    <w:p w14:paraId="04549ECB"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DD4CB5">
        <w:rPr>
          <w:rFonts w:cs="Arial"/>
        </w:rPr>
        <w:t xml:space="preserve">“QR-Based” means payment-based systems like UPI, PayPal, or other custom merchant payment flows. </w:t>
      </w:r>
    </w:p>
    <w:p w14:paraId="3D5C7BA2"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076ED3">
        <w:rPr>
          <w:rFonts w:cs="Arial"/>
        </w:rPr>
        <w:t xml:space="preserve">“SKU” means </w:t>
      </w:r>
      <w:r>
        <w:rPr>
          <w:rFonts w:cs="Arial"/>
        </w:rPr>
        <w:t>“</w:t>
      </w:r>
      <w:r w:rsidRPr="00076ED3">
        <w:rPr>
          <w:rFonts w:cs="Arial"/>
        </w:rPr>
        <w:t>stock keeping unit</w:t>
      </w:r>
      <w:r>
        <w:rPr>
          <w:rFonts w:cs="Arial"/>
        </w:rPr>
        <w:t>”</w:t>
      </w:r>
      <w:r w:rsidRPr="00076ED3">
        <w:rPr>
          <w:rFonts w:cs="Arial"/>
        </w:rPr>
        <w:t xml:space="preserve"> and is a unique code assigned to a product used to track inventory, sales, and product details.</w:t>
      </w:r>
    </w:p>
    <w:p w14:paraId="1FFFBDEF" w14:textId="77777777" w:rsidR="00B2654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463E66">
        <w:rPr>
          <w:rFonts w:cs="Arial"/>
        </w:rPr>
        <w:t>“SLA</w:t>
      </w:r>
      <w:r>
        <w:rPr>
          <w:rFonts w:cs="Arial"/>
        </w:rPr>
        <w:t>(s)</w:t>
      </w:r>
      <w:r w:rsidRPr="00463E66">
        <w:rPr>
          <w:rFonts w:cs="Arial"/>
        </w:rPr>
        <w:t xml:space="preserve">” means </w:t>
      </w:r>
      <w:r>
        <w:rPr>
          <w:rFonts w:cs="Arial"/>
        </w:rPr>
        <w:t>“</w:t>
      </w:r>
      <w:r w:rsidRPr="00463E66">
        <w:rPr>
          <w:rFonts w:cs="Arial"/>
        </w:rPr>
        <w:t>service level agreement</w:t>
      </w:r>
      <w:r>
        <w:rPr>
          <w:rFonts w:cs="Arial"/>
        </w:rPr>
        <w:t>”</w:t>
      </w:r>
      <w:r w:rsidRPr="00463E66">
        <w:rPr>
          <w:rFonts w:cs="Arial"/>
        </w:rPr>
        <w:t xml:space="preserve"> and represents a specified service level metric between the service provider and the customer.</w:t>
      </w:r>
    </w:p>
    <w:p w14:paraId="312649A0" w14:textId="77777777" w:rsidR="00B26540" w:rsidRPr="00A12670" w:rsidRDefault="00B26540" w:rsidP="00B9627A">
      <w:pPr>
        <w:pStyle w:val="ListParagraph"/>
        <w:numPr>
          <w:ilvl w:val="2"/>
          <w:numId w:val="40"/>
        </w:numPr>
        <w:tabs>
          <w:tab w:val="left" w:pos="720"/>
        </w:tabs>
        <w:overflowPunct w:val="0"/>
        <w:autoSpaceDE w:val="0"/>
        <w:autoSpaceDN w:val="0"/>
        <w:adjustRightInd w:val="0"/>
        <w:spacing w:after="240"/>
        <w:contextualSpacing w:val="0"/>
        <w:textAlignment w:val="baseline"/>
        <w:rPr>
          <w:rFonts w:cs="Arial"/>
        </w:rPr>
      </w:pPr>
      <w:r w:rsidRPr="00A12670">
        <w:rPr>
          <w:rFonts w:cs="Arial"/>
        </w:rPr>
        <w:t>“UAT” means</w:t>
      </w:r>
      <w:r w:rsidRPr="00A12670">
        <w:rPr>
          <w:rFonts w:cs="Arial"/>
          <w:u w:val="single"/>
        </w:rPr>
        <w:t xml:space="preserve"> </w:t>
      </w:r>
      <w:r>
        <w:rPr>
          <w:rFonts w:cs="Arial"/>
          <w:u w:val="single"/>
        </w:rPr>
        <w:t>“</w:t>
      </w:r>
      <w:r w:rsidRPr="00A12670">
        <w:rPr>
          <w:rFonts w:cs="Arial"/>
          <w:color w:val="000000" w:themeColor="text1"/>
        </w:rPr>
        <w:t>user acceptance testing</w:t>
      </w:r>
      <w:r>
        <w:rPr>
          <w:rFonts w:cs="Arial"/>
          <w:color w:val="000000" w:themeColor="text1"/>
        </w:rPr>
        <w:t>”</w:t>
      </w:r>
      <w:r w:rsidRPr="00A12670">
        <w:rPr>
          <w:rFonts w:cs="Arial"/>
          <w:color w:val="000000" w:themeColor="text1"/>
        </w:rPr>
        <w:t xml:space="preserve"> and is the final phase of software testing where real users validate that the system works as expected and performs all required functionality.</w:t>
      </w:r>
    </w:p>
    <w:p w14:paraId="24E343C3" w14:textId="77777777" w:rsidR="00B26540" w:rsidRPr="00DD1F73" w:rsidRDefault="00B26540" w:rsidP="00B26540">
      <w:pPr>
        <w:pStyle w:val="Heading3"/>
        <w:spacing w:after="240"/>
        <w:rPr>
          <w:vanish/>
          <w:specVanish/>
        </w:rPr>
      </w:pPr>
      <w:r w:rsidRPr="00456AF7">
        <w:lastRenderedPageBreak/>
        <w:t>A.3.</w:t>
      </w:r>
      <w:r>
        <w:tab/>
      </w:r>
    </w:p>
    <w:p w14:paraId="3DAB5201" w14:textId="77777777" w:rsidR="00B26540" w:rsidRDefault="00B26540" w:rsidP="00B26540">
      <w:pPr>
        <w:spacing w:line="259" w:lineRule="auto"/>
        <w:ind w:left="720" w:hanging="720"/>
        <w:rPr>
          <w:rFonts w:cs="Arial"/>
        </w:rPr>
      </w:pPr>
      <w:r>
        <w:t xml:space="preserve"> </w:t>
      </w:r>
      <w:r w:rsidRPr="31804B36">
        <w:rPr>
          <w:rFonts w:cs="Arial"/>
        </w:rPr>
        <w:t xml:space="preserve">The Contractor shall implement a modern, enterprise-grade POS </w:t>
      </w:r>
      <w:r>
        <w:rPr>
          <w:rFonts w:cs="Arial"/>
        </w:rPr>
        <w:t>S</w:t>
      </w:r>
      <w:r w:rsidRPr="31804B36">
        <w:rPr>
          <w:rFonts w:cs="Arial"/>
        </w:rPr>
        <w:t>ystem</w:t>
      </w:r>
      <w:r>
        <w:rPr>
          <w:rFonts w:cs="Arial"/>
        </w:rPr>
        <w:t xml:space="preserve"> (the “System”)</w:t>
      </w:r>
      <w:r w:rsidRPr="31804B36">
        <w:rPr>
          <w:rFonts w:cs="Arial"/>
        </w:rPr>
        <w:t xml:space="preserve"> that seamlessly supports both retail merchandise operations and food and beverage service environments. The </w:t>
      </w:r>
      <w:r>
        <w:rPr>
          <w:rFonts w:cs="Arial"/>
        </w:rPr>
        <w:t>S</w:t>
      </w:r>
      <w:r w:rsidRPr="31804B36">
        <w:rPr>
          <w:rFonts w:cs="Arial"/>
        </w:rPr>
        <w:t>ystem shall unify front-of-house, back-of-house, and administrative workflows into a single, secure, and scalable platform</w:t>
      </w:r>
      <w:r>
        <w:rPr>
          <w:rFonts w:cs="Arial"/>
        </w:rPr>
        <w:t>,</w:t>
      </w:r>
      <w:r w:rsidRPr="31804B36">
        <w:rPr>
          <w:rFonts w:cs="Arial"/>
        </w:rPr>
        <w:t xml:space="preserve"> housing efficient transaction processing, real-time inventory visibility, enhanced customer engagement, and data-driven decision making across all business units </w:t>
      </w:r>
      <w:r>
        <w:rPr>
          <w:rFonts w:cs="Arial"/>
        </w:rPr>
        <w:t>at six (6) lodge restaurants, seven (7) resort park lodge gift shops, and two (2) independent restaurants</w:t>
      </w:r>
      <w:r w:rsidRPr="31804B36">
        <w:rPr>
          <w:rFonts w:cs="Arial"/>
        </w:rPr>
        <w:t xml:space="preserve"> for Tennessee State Parks. The system must be configured, integrations tested, and any UAT scenarios identified and completed no later than </w:t>
      </w:r>
      <w:r>
        <w:rPr>
          <w:rFonts w:cs="Arial"/>
        </w:rPr>
        <w:t>forty-five (45) days</w:t>
      </w:r>
      <w:r w:rsidRPr="31804B36">
        <w:rPr>
          <w:rFonts w:cs="Arial"/>
        </w:rPr>
        <w:t xml:space="preserve"> prior to system Go-Live Date. </w:t>
      </w:r>
      <w:r>
        <w:rPr>
          <w:rFonts w:cs="Arial"/>
        </w:rPr>
        <w:t>The timeline may be adjusted with the State’s prior written approval. In addition, the Contractor shall complete new installations for Henry Horton and Natchez Trace lodge restaurants upon substantial completion of the new buildings.</w:t>
      </w:r>
    </w:p>
    <w:p w14:paraId="7075B2BF" w14:textId="77777777" w:rsidR="00B26540" w:rsidRDefault="00B26540" w:rsidP="00B26540">
      <w:pPr>
        <w:spacing w:line="259" w:lineRule="auto"/>
        <w:ind w:left="720" w:hanging="720"/>
        <w:rPr>
          <w:rFonts w:cs="Arial"/>
        </w:rPr>
      </w:pPr>
    </w:p>
    <w:p w14:paraId="6E57470A" w14:textId="77777777" w:rsidR="00B26540" w:rsidRPr="00F009A8" w:rsidRDefault="00B26540" w:rsidP="00B26540">
      <w:pPr>
        <w:ind w:left="720" w:hanging="720"/>
        <w:rPr>
          <w:rFonts w:cs="Arial"/>
          <w:b/>
          <w:bCs/>
        </w:rPr>
      </w:pPr>
      <w:r w:rsidRPr="21ABF465">
        <w:rPr>
          <w:rFonts w:cs="Arial"/>
        </w:rPr>
        <w:t>A.4.</w:t>
      </w:r>
      <w:r>
        <w:tab/>
      </w:r>
      <w:r w:rsidRPr="21ABF465">
        <w:rPr>
          <w:rFonts w:cs="Arial"/>
        </w:rPr>
        <w:t xml:space="preserve">POS </w:t>
      </w:r>
      <w:r>
        <w:rPr>
          <w:rFonts w:cs="Arial"/>
        </w:rPr>
        <w:t xml:space="preserve">System </w:t>
      </w:r>
      <w:r w:rsidRPr="21ABF465">
        <w:rPr>
          <w:rFonts w:cs="Arial"/>
        </w:rPr>
        <w:t xml:space="preserve">Hardware. The Contractor shall furnish and deploy a comprehensive suite of commercial-grade POS </w:t>
      </w:r>
      <w:r>
        <w:rPr>
          <w:rFonts w:cs="Arial"/>
        </w:rPr>
        <w:t xml:space="preserve">System </w:t>
      </w:r>
      <w:r w:rsidRPr="21ABF465">
        <w:rPr>
          <w:rFonts w:cs="Arial"/>
        </w:rPr>
        <w:t xml:space="preserve">hardware, specifically designed for high-volume environments. Terminals must feature durable, fan-less designs with environments, such as prep-time state storage to ensure reliability and longevity. Touchscreens must have high-resolution, multi-touch capability to support intuitive staff workflows. Peripheral terminals, including thermal receipt printers, kitchen printers, cash drawers, barcode scanners, and EMV-certified payment terminals must be seamlessly integrated with the POS </w:t>
      </w:r>
      <w:r>
        <w:rPr>
          <w:rFonts w:cs="Arial"/>
        </w:rPr>
        <w:t xml:space="preserve">System </w:t>
      </w:r>
      <w:r w:rsidRPr="21ABF465">
        <w:rPr>
          <w:rFonts w:cs="Arial"/>
        </w:rPr>
        <w:t>software and support rapid transaction throughput.</w:t>
      </w:r>
      <w:bookmarkStart w:id="46" w:name="_Hlk219712771"/>
      <w:r w:rsidRPr="21ABF465">
        <w:rPr>
          <w:rFonts w:cs="Arial"/>
          <w:b/>
          <w:bCs/>
        </w:rPr>
        <w:t xml:space="preserve"> </w:t>
      </w:r>
      <w:r w:rsidRPr="21ABF465">
        <w:rPr>
          <w:rFonts w:cs="Arial"/>
        </w:rPr>
        <w:t xml:space="preserve">The Contractor shall install KDS in back-of-house environments, such as prep-time order routing and preparation. </w:t>
      </w:r>
      <w:bookmarkEnd w:id="46"/>
      <w:r w:rsidRPr="21ABF465">
        <w:rPr>
          <w:rFonts w:cs="Arial"/>
        </w:rPr>
        <w:t xml:space="preserve">These displays must be heat-resistant, network-enabled, and support advanced kitchen logic such as prep time calculations, order prioritization, and station-specific routing. </w:t>
      </w:r>
    </w:p>
    <w:p w14:paraId="254D3C00" w14:textId="77777777" w:rsidR="00B26540" w:rsidRPr="007703B0" w:rsidRDefault="00B26540" w:rsidP="00B26540"/>
    <w:p w14:paraId="1F039F19" w14:textId="77777777" w:rsidR="00B26540" w:rsidRPr="00AA6A77" w:rsidRDefault="00B26540" w:rsidP="00B26540">
      <w:pPr>
        <w:ind w:left="720" w:hanging="720"/>
        <w:rPr>
          <w:rFonts w:cs="Arial"/>
        </w:rPr>
      </w:pPr>
      <w:r w:rsidRPr="00AA6A77">
        <w:rPr>
          <w:rFonts w:cs="Arial"/>
        </w:rPr>
        <w:t>A.5.</w:t>
      </w:r>
      <w:r w:rsidRPr="00AA6A77">
        <w:rPr>
          <w:rFonts w:cs="Arial"/>
        </w:rPr>
        <w:tab/>
        <w:t xml:space="preserve">POS </w:t>
      </w:r>
      <w:r>
        <w:rPr>
          <w:rFonts w:cs="Arial"/>
        </w:rPr>
        <w:t>System Software</w:t>
      </w:r>
      <w:r w:rsidRPr="00AA6A77">
        <w:rPr>
          <w:rFonts w:cs="Arial"/>
        </w:rPr>
        <w:t xml:space="preserve">. The POS </w:t>
      </w:r>
      <w:r>
        <w:rPr>
          <w:rFonts w:cs="Arial"/>
        </w:rPr>
        <w:t xml:space="preserve">System </w:t>
      </w:r>
      <w:r w:rsidRPr="00AA6A77">
        <w:rPr>
          <w:rFonts w:cs="Arial"/>
        </w:rPr>
        <w:t xml:space="preserve">software must provide a unified platform that supports both retail and </w:t>
      </w:r>
      <w:r>
        <w:rPr>
          <w:rFonts w:cs="Arial"/>
        </w:rPr>
        <w:t>food and beverage</w:t>
      </w:r>
      <w:r w:rsidRPr="00AA6A77">
        <w:rPr>
          <w:rFonts w:cs="Arial"/>
        </w:rPr>
        <w:t xml:space="preserve"> workflows without requiring separate systems. Th</w:t>
      </w:r>
      <w:r>
        <w:rPr>
          <w:rFonts w:cs="Arial"/>
        </w:rPr>
        <w:t>e POS System software must</w:t>
      </w:r>
      <w:r w:rsidRPr="00AA6A77">
        <w:rPr>
          <w:rFonts w:cs="Arial"/>
        </w:rPr>
        <w:t xml:space="preserve"> include a robust transaction engine, real-time data synchronization, and a cloud-based management portal for centralized oversight. The</w:t>
      </w:r>
      <w:r>
        <w:rPr>
          <w:rFonts w:cs="Arial"/>
        </w:rPr>
        <w:t xml:space="preserve"> POS System</w:t>
      </w:r>
      <w:r w:rsidRPr="00AA6A77">
        <w:rPr>
          <w:rFonts w:cs="Arial"/>
        </w:rPr>
        <w:t xml:space="preserve"> software must provide dynamic menu and product catalog management, allowing administrators to configure items, pricing, modifiers, and promotions with precision and flexibility. Inventory management functionality must extend beyond simple stock counts, offering ingredient-level tracking for food and beverage operations and variant-level tracking for retail merchandise. The </w:t>
      </w:r>
      <w:r>
        <w:rPr>
          <w:rFonts w:cs="Arial"/>
        </w:rPr>
        <w:t xml:space="preserve">POS System </w:t>
      </w:r>
      <w:r w:rsidRPr="00AA6A77">
        <w:rPr>
          <w:rFonts w:cs="Arial"/>
        </w:rPr>
        <w:t>software must also include employee management tools, customer loyalty features, and a comprehensive reporting suite that provides actionable insights into sales performance, labor utilization, and operational efficiency.</w:t>
      </w:r>
      <w:r>
        <w:rPr>
          <w:rFonts w:cs="Arial"/>
        </w:rPr>
        <w:t xml:space="preserve"> The software must be available twenty-four (24) hours a day, seven (7) days a week except as required for software updates and maintenance as described in A.17.</w:t>
      </w:r>
    </w:p>
    <w:p w14:paraId="68FB466A" w14:textId="77777777" w:rsidR="00B26540" w:rsidRPr="00AA6A77" w:rsidRDefault="00B26540" w:rsidP="00B26540">
      <w:pPr>
        <w:ind w:left="720"/>
        <w:rPr>
          <w:rFonts w:cs="Arial"/>
        </w:rPr>
      </w:pPr>
    </w:p>
    <w:p w14:paraId="0AC94387" w14:textId="77777777" w:rsidR="00B26540" w:rsidRPr="00390D96" w:rsidRDefault="00B26540" w:rsidP="00B26540">
      <w:pPr>
        <w:ind w:left="720" w:hanging="720"/>
        <w:rPr>
          <w:rFonts w:cs="Arial"/>
          <w:b/>
          <w:bCs/>
        </w:rPr>
      </w:pPr>
      <w:r w:rsidRPr="00DA7A53">
        <w:rPr>
          <w:rFonts w:cs="Arial"/>
        </w:rPr>
        <w:t>A.6.</w:t>
      </w:r>
      <w:r w:rsidRPr="00DA7A53">
        <w:rPr>
          <w:rFonts w:cs="Arial"/>
        </w:rPr>
        <w:tab/>
        <w:t>Retail Functionality</w:t>
      </w:r>
      <w:r w:rsidRPr="00DA7A53">
        <w:rPr>
          <w:rFonts w:cs="Arial"/>
          <w:b/>
          <w:bCs/>
        </w:rPr>
        <w:t xml:space="preserve">. </w:t>
      </w:r>
      <w:r w:rsidRPr="00DA7A53">
        <w:rPr>
          <w:rFonts w:cs="Arial"/>
        </w:rPr>
        <w:t xml:space="preserve">The retail module must </w:t>
      </w:r>
      <w:r>
        <w:rPr>
          <w:rFonts w:cs="Arial"/>
        </w:rPr>
        <w:t>provide</w:t>
      </w:r>
      <w:r w:rsidRPr="00DA7A53">
        <w:rPr>
          <w:rFonts w:cs="Arial"/>
        </w:rPr>
        <w:t xml:space="preserve"> fast, accurate item lookup via barcode scanning, SKU search, or product variant selection. The </w:t>
      </w:r>
      <w:r>
        <w:rPr>
          <w:rFonts w:cs="Arial"/>
        </w:rPr>
        <w:t>S</w:t>
      </w:r>
      <w:r w:rsidRPr="00DA7A53">
        <w:rPr>
          <w:rFonts w:cs="Arial"/>
        </w:rPr>
        <w:t xml:space="preserve">ystem </w:t>
      </w:r>
      <w:r>
        <w:rPr>
          <w:rFonts w:cs="Arial"/>
        </w:rPr>
        <w:t>must</w:t>
      </w:r>
      <w:r w:rsidRPr="00DA7A53">
        <w:rPr>
          <w:rFonts w:cs="Arial"/>
        </w:rPr>
        <w:t xml:space="preserve"> accommodate complex product structures, including matrix items with variations in size, color, and style. Inventory operations must include cycle counts, stock transfers, automated reorder alerts, and real-time visibility across all locations.</w:t>
      </w:r>
      <w:r>
        <w:rPr>
          <w:rFonts w:cs="Arial"/>
        </w:rPr>
        <w:t xml:space="preserve"> </w:t>
      </w:r>
      <w:r w:rsidRPr="00DA7A53">
        <w:rPr>
          <w:rFonts w:cs="Arial"/>
        </w:rPr>
        <w:t xml:space="preserve">Returns and exchanges must be handled through configurable workflows that support both receipt-based and receipt less transactions, with fraud mitigation rules and audit trails. Integration with e-commerce platforms </w:t>
      </w:r>
      <w:r>
        <w:rPr>
          <w:rFonts w:cs="Arial"/>
        </w:rPr>
        <w:t>must</w:t>
      </w:r>
      <w:r w:rsidRPr="00DA7A53">
        <w:rPr>
          <w:rFonts w:cs="Arial"/>
        </w:rPr>
        <w:t xml:space="preserve"> enable unified inventory management and synchronized order history, ensuring consistency across digital and physical channels.</w:t>
      </w:r>
    </w:p>
    <w:p w14:paraId="66303E8C" w14:textId="77777777" w:rsidR="00B26540" w:rsidRPr="007703B0" w:rsidRDefault="00B26540" w:rsidP="00B26540">
      <w:pPr>
        <w:ind w:left="720"/>
      </w:pPr>
    </w:p>
    <w:p w14:paraId="63DC7D04" w14:textId="77777777" w:rsidR="00B26540" w:rsidRPr="0062429F" w:rsidRDefault="00B26540" w:rsidP="00B26540">
      <w:pPr>
        <w:ind w:left="720" w:hanging="720"/>
        <w:rPr>
          <w:rFonts w:cs="Arial"/>
        </w:rPr>
      </w:pPr>
      <w:r w:rsidRPr="0062429F">
        <w:rPr>
          <w:rFonts w:cs="Arial"/>
        </w:rPr>
        <w:t>A.7.</w:t>
      </w:r>
      <w:r w:rsidRPr="0062429F">
        <w:rPr>
          <w:rFonts w:cs="Arial"/>
        </w:rPr>
        <w:tab/>
        <w:t xml:space="preserve">Food &amp; Beverage Functionality. The </w:t>
      </w:r>
      <w:r>
        <w:rPr>
          <w:rFonts w:cs="Arial"/>
        </w:rPr>
        <w:t>food and beverage</w:t>
      </w:r>
      <w:r w:rsidRPr="0062429F">
        <w:rPr>
          <w:rFonts w:cs="Arial"/>
        </w:rPr>
        <w:t xml:space="preserve"> module must support a full range of service models, including counter, quick, and table service. A visual table management interface </w:t>
      </w:r>
      <w:r>
        <w:rPr>
          <w:rFonts w:cs="Arial"/>
        </w:rPr>
        <w:t>must</w:t>
      </w:r>
      <w:r w:rsidRPr="0062429F">
        <w:rPr>
          <w:rFonts w:cs="Arial"/>
        </w:rPr>
        <w:t xml:space="preserve"> enable staff to efficiently monitor seating, track order status, and manage table turns. The </w:t>
      </w:r>
      <w:r>
        <w:rPr>
          <w:rFonts w:cs="Arial"/>
        </w:rPr>
        <w:t>S</w:t>
      </w:r>
      <w:r w:rsidRPr="0062429F">
        <w:rPr>
          <w:rFonts w:cs="Arial"/>
        </w:rPr>
        <w:t xml:space="preserve">ystem must support complex menu structures, including required and optional modifiers, combo logic, allergen indicators, and time-based pricing such as happy hour. </w:t>
      </w:r>
      <w:r>
        <w:rPr>
          <w:rFonts w:cs="Arial"/>
        </w:rPr>
        <w:t>The Contractor shall equip k</w:t>
      </w:r>
      <w:r w:rsidRPr="0062429F">
        <w:rPr>
          <w:rFonts w:cs="Arial"/>
        </w:rPr>
        <w:t xml:space="preserve">itchen operations </w:t>
      </w:r>
      <w:r>
        <w:rPr>
          <w:rFonts w:cs="Arial"/>
        </w:rPr>
        <w:t>with KDS or printers and programmable configuration capabilities to optimize food preparation through intelligent order routing, allowing items to be sent to specific workstations</w:t>
      </w:r>
      <w:r w:rsidRPr="0062429F">
        <w:rPr>
          <w:rFonts w:cs="Arial"/>
        </w:rPr>
        <w:t xml:space="preserve"> based on preparation requirements. The </w:t>
      </w:r>
      <w:r>
        <w:rPr>
          <w:rFonts w:cs="Arial"/>
        </w:rPr>
        <w:t>S</w:t>
      </w:r>
      <w:r w:rsidRPr="0062429F">
        <w:rPr>
          <w:rFonts w:cs="Arial"/>
        </w:rPr>
        <w:t xml:space="preserve">ystem </w:t>
      </w:r>
      <w:r>
        <w:rPr>
          <w:rFonts w:cs="Arial"/>
        </w:rPr>
        <w:t xml:space="preserve">must </w:t>
      </w:r>
      <w:r w:rsidRPr="0062429F">
        <w:rPr>
          <w:rFonts w:cs="Arial"/>
        </w:rPr>
        <w:t>support split checks, tip management, auto</w:t>
      </w:r>
      <w:r w:rsidRPr="0062429F">
        <w:rPr>
          <w:rFonts w:cs="Arial"/>
        </w:rPr>
        <w:noBreakHyphen/>
        <w:t>gratuity rules, and seamless integration with online ordering and delivery platforms for inventory recording and management.</w:t>
      </w:r>
    </w:p>
    <w:p w14:paraId="1CB4DB78" w14:textId="77777777" w:rsidR="00B26540" w:rsidRDefault="00B26540" w:rsidP="00B26540">
      <w:pPr>
        <w:spacing w:line="259" w:lineRule="auto"/>
        <w:ind w:left="720" w:hanging="720"/>
        <w:rPr>
          <w:rFonts w:cs="Arial"/>
        </w:rPr>
      </w:pPr>
    </w:p>
    <w:p w14:paraId="61545C57" w14:textId="77777777" w:rsidR="00B26540" w:rsidRPr="007B6172" w:rsidRDefault="00B26540" w:rsidP="00B26540">
      <w:pPr>
        <w:ind w:left="720" w:hanging="720"/>
        <w:rPr>
          <w:rFonts w:cs="Arial"/>
        </w:rPr>
      </w:pPr>
      <w:r w:rsidRPr="007B6172">
        <w:rPr>
          <w:rFonts w:cs="Arial"/>
        </w:rPr>
        <w:t>A.8.</w:t>
      </w:r>
      <w:r w:rsidRPr="007B6172">
        <w:rPr>
          <w:rFonts w:cs="Arial"/>
        </w:rPr>
        <w:tab/>
        <w:t>Payment Processing. The payment platform must support EMV chips, contactless, mobile wallet, and QR-Based payment methods. All payment data must be secured through point-to-point encryption and tokenization, ensuring compliance with PCI DSS standards</w:t>
      </w:r>
      <w:r>
        <w:rPr>
          <w:rFonts w:cs="Arial"/>
        </w:rPr>
        <w:t xml:space="preserve"> in section E.8</w:t>
      </w:r>
      <w:r w:rsidRPr="007B6172">
        <w:rPr>
          <w:rFonts w:cs="Arial"/>
        </w:rPr>
        <w:t xml:space="preserve">. The </w:t>
      </w:r>
      <w:r>
        <w:rPr>
          <w:rFonts w:cs="Arial"/>
        </w:rPr>
        <w:t>S</w:t>
      </w:r>
      <w:r w:rsidRPr="007B6172">
        <w:rPr>
          <w:rFonts w:cs="Arial"/>
        </w:rPr>
        <w:t>ystem must also support gift cards, stored value, and card-on-file transactions for loyalty or online ordering.</w:t>
      </w:r>
    </w:p>
    <w:p w14:paraId="7C6755F6" w14:textId="77777777" w:rsidR="00B26540" w:rsidRDefault="00B26540" w:rsidP="00B26540"/>
    <w:p w14:paraId="2359AED6" w14:textId="77777777" w:rsidR="00B26540" w:rsidRPr="00474E7E" w:rsidRDefault="00B26540" w:rsidP="00B26540">
      <w:pPr>
        <w:ind w:left="720" w:hanging="720"/>
        <w:rPr>
          <w:rFonts w:cs="Arial"/>
        </w:rPr>
      </w:pPr>
      <w:r w:rsidRPr="00474E7E">
        <w:rPr>
          <w:rFonts w:cs="Arial"/>
        </w:rPr>
        <w:t>A.</w:t>
      </w:r>
      <w:r>
        <w:rPr>
          <w:rFonts w:cs="Arial"/>
        </w:rPr>
        <w:t>9</w:t>
      </w:r>
      <w:r w:rsidRPr="00474E7E">
        <w:rPr>
          <w:rFonts w:cs="Arial"/>
        </w:rPr>
        <w:t>.</w:t>
      </w:r>
      <w:r w:rsidRPr="00474E7E">
        <w:rPr>
          <w:rFonts w:cs="Arial"/>
        </w:rPr>
        <w:tab/>
      </w:r>
      <w:r w:rsidRPr="00474E7E">
        <w:rPr>
          <w:rFonts w:cs="Arial"/>
          <w:u w:val="single"/>
        </w:rPr>
        <w:t>Financial and Accounting Requirements</w:t>
      </w:r>
      <w:r>
        <w:rPr>
          <w:rFonts w:cs="Arial"/>
          <w:u w:val="single"/>
        </w:rPr>
        <w:t>.</w:t>
      </w:r>
      <w:r w:rsidRPr="00474E7E">
        <w:rPr>
          <w:rFonts w:cs="Arial"/>
          <w:u w:val="single"/>
        </w:rPr>
        <w:t> </w:t>
      </w:r>
      <w:r w:rsidRPr="00474E7E">
        <w:rPr>
          <w:rFonts w:cs="Arial"/>
        </w:rPr>
        <w:t xml:space="preserve"> The Contractor must meet the following requirements. </w:t>
      </w:r>
    </w:p>
    <w:p w14:paraId="429513F2" w14:textId="77777777" w:rsidR="00B26540" w:rsidRPr="00474E7E" w:rsidRDefault="00B26540" w:rsidP="00B26540">
      <w:pPr>
        <w:ind w:left="720" w:hanging="720"/>
        <w:rPr>
          <w:rFonts w:cs="Arial"/>
        </w:rPr>
      </w:pPr>
      <w:r w:rsidRPr="00474E7E">
        <w:rPr>
          <w:rFonts w:cs="Arial"/>
        </w:rPr>
        <w:t> </w:t>
      </w:r>
    </w:p>
    <w:p w14:paraId="6C2AFA56" w14:textId="77777777" w:rsidR="00B26540" w:rsidRPr="00474E7E" w:rsidRDefault="00B26540" w:rsidP="00B26540">
      <w:pPr>
        <w:ind w:left="720"/>
        <w:rPr>
          <w:rFonts w:cs="Arial"/>
        </w:rPr>
      </w:pPr>
      <w:r w:rsidRPr="00474E7E">
        <w:rPr>
          <w:rFonts w:cs="Arial"/>
        </w:rPr>
        <w:t>a</w:t>
      </w:r>
      <w:proofErr w:type="gramStart"/>
      <w:r w:rsidRPr="00474E7E">
        <w:rPr>
          <w:rFonts w:cs="Arial"/>
        </w:rPr>
        <w:t xml:space="preserve">. </w:t>
      </w:r>
      <w:r w:rsidRPr="00474E7E">
        <w:rPr>
          <w:rFonts w:cs="Arial"/>
        </w:rPr>
        <w:tab/>
        <w:t>The</w:t>
      </w:r>
      <w:proofErr w:type="gramEnd"/>
      <w:r w:rsidRPr="00474E7E">
        <w:rPr>
          <w:rFonts w:cs="Arial"/>
        </w:rPr>
        <w:t xml:space="preserve"> POS System must identify revenue by source using at least twenty (20)  </w:t>
      </w:r>
    </w:p>
    <w:p w14:paraId="47D2A3C3" w14:textId="77777777" w:rsidR="00B26540" w:rsidRPr="00474E7E" w:rsidRDefault="00B26540" w:rsidP="00B26540">
      <w:pPr>
        <w:ind w:left="720" w:firstLine="720"/>
        <w:rPr>
          <w:rFonts w:cs="Arial"/>
        </w:rPr>
      </w:pPr>
      <w:r w:rsidRPr="00474E7E">
        <w:rPr>
          <w:rFonts w:cs="Arial"/>
        </w:rPr>
        <w:t>numeric characters, </w:t>
      </w:r>
      <w:r w:rsidRPr="00474E7E">
        <w:rPr>
          <w:rFonts w:cs="Arial"/>
          <w:u w:val="single"/>
        </w:rPr>
        <w:t>p</w:t>
      </w:r>
      <w:r w:rsidRPr="00474E7E">
        <w:rPr>
          <w:rFonts w:cs="Arial"/>
        </w:rPr>
        <w:t>ark location using at least ten (10) alpha/numeric characters, the  </w:t>
      </w:r>
    </w:p>
    <w:p w14:paraId="76E146AE" w14:textId="77777777" w:rsidR="00B26540" w:rsidRPr="00474E7E" w:rsidRDefault="00B26540" w:rsidP="00B26540">
      <w:pPr>
        <w:ind w:left="720" w:firstLine="720"/>
        <w:rPr>
          <w:rFonts w:cs="Arial"/>
        </w:rPr>
      </w:pPr>
      <w:r w:rsidRPr="00474E7E">
        <w:rPr>
          <w:rFonts w:cs="Arial"/>
        </w:rPr>
        <w:t>funds using at least five (5) alpha/numeric characters, and settlement date using  </w:t>
      </w:r>
    </w:p>
    <w:p w14:paraId="3B616F0E" w14:textId="77777777" w:rsidR="00B26540" w:rsidRPr="00474E7E" w:rsidRDefault="00B26540" w:rsidP="00B26540">
      <w:pPr>
        <w:ind w:left="720" w:firstLine="720"/>
        <w:rPr>
          <w:rFonts w:cs="Arial"/>
        </w:rPr>
      </w:pPr>
      <w:r w:rsidRPr="00474E7E">
        <w:rPr>
          <w:rFonts w:cs="Arial"/>
        </w:rPr>
        <w:t>MM/DD/YYYY.  </w:t>
      </w:r>
    </w:p>
    <w:p w14:paraId="23EE5104" w14:textId="77777777" w:rsidR="00B26540" w:rsidRPr="00474E7E" w:rsidRDefault="00B26540" w:rsidP="00B26540">
      <w:pPr>
        <w:ind w:left="720" w:hanging="720"/>
        <w:rPr>
          <w:rFonts w:cs="Arial"/>
        </w:rPr>
      </w:pPr>
      <w:r w:rsidRPr="00474E7E">
        <w:rPr>
          <w:rFonts w:cs="Arial"/>
        </w:rPr>
        <w:t> </w:t>
      </w:r>
    </w:p>
    <w:p w14:paraId="08A6D3A2" w14:textId="77777777" w:rsidR="00B26540" w:rsidRPr="00474E7E" w:rsidRDefault="00B26540" w:rsidP="00B26540">
      <w:pPr>
        <w:ind w:left="720"/>
        <w:rPr>
          <w:rFonts w:cs="Arial"/>
        </w:rPr>
      </w:pPr>
      <w:r w:rsidRPr="00474E7E">
        <w:rPr>
          <w:rFonts w:cs="Arial"/>
        </w:rPr>
        <w:t>b</w:t>
      </w:r>
      <w:proofErr w:type="gramStart"/>
      <w:r w:rsidRPr="00474E7E">
        <w:rPr>
          <w:rFonts w:cs="Arial"/>
        </w:rPr>
        <w:t xml:space="preserve">. </w:t>
      </w:r>
      <w:r w:rsidRPr="00474E7E">
        <w:rPr>
          <w:rFonts w:cs="Arial"/>
        </w:rPr>
        <w:tab/>
        <w:t>Software</w:t>
      </w:r>
      <w:proofErr w:type="gramEnd"/>
      <w:r w:rsidRPr="00474E7E">
        <w:rPr>
          <w:rFonts w:cs="Arial"/>
        </w:rPr>
        <w:t xml:space="preserve"> must integrate credit card transactions with reservation and transaction data.  </w:t>
      </w:r>
    </w:p>
    <w:p w14:paraId="0311A4C7" w14:textId="77777777" w:rsidR="00B26540" w:rsidRPr="00474E7E" w:rsidRDefault="00B26540" w:rsidP="00B26540">
      <w:pPr>
        <w:ind w:left="720" w:firstLine="720"/>
        <w:rPr>
          <w:rFonts w:cs="Arial"/>
        </w:rPr>
      </w:pPr>
      <w:r w:rsidRPr="00474E7E">
        <w:rPr>
          <w:rFonts w:cs="Arial"/>
        </w:rPr>
        <w:t>More specifically, if a credit card processor declines a credit card transaction, the  </w:t>
      </w:r>
    </w:p>
    <w:p w14:paraId="56EB1F3D" w14:textId="77777777" w:rsidR="00B26540" w:rsidRPr="00474E7E" w:rsidRDefault="00B26540" w:rsidP="00B26540">
      <w:pPr>
        <w:ind w:left="720" w:firstLine="720"/>
        <w:rPr>
          <w:rFonts w:cs="Arial"/>
        </w:rPr>
      </w:pPr>
      <w:r w:rsidRPr="00474E7E">
        <w:rPr>
          <w:rFonts w:cs="Arial"/>
        </w:rPr>
        <w:t>POS System must require the customer to choose another credit card number  </w:t>
      </w:r>
    </w:p>
    <w:p w14:paraId="151A42CE" w14:textId="77777777" w:rsidR="00B26540" w:rsidRPr="00474E7E" w:rsidRDefault="00B26540" w:rsidP="00B26540">
      <w:pPr>
        <w:ind w:left="720" w:firstLine="720"/>
        <w:rPr>
          <w:rFonts w:cs="Arial"/>
        </w:rPr>
      </w:pPr>
      <w:r w:rsidRPr="00474E7E">
        <w:rPr>
          <w:rFonts w:cs="Arial"/>
        </w:rPr>
        <w:t>before allowing completion of a transaction.  </w:t>
      </w:r>
    </w:p>
    <w:p w14:paraId="2B818293" w14:textId="77777777" w:rsidR="00B26540" w:rsidRPr="00474E7E" w:rsidRDefault="00B26540" w:rsidP="00B26540">
      <w:pPr>
        <w:ind w:left="720" w:hanging="720"/>
        <w:rPr>
          <w:rFonts w:cs="Arial"/>
        </w:rPr>
      </w:pPr>
      <w:r w:rsidRPr="00474E7E">
        <w:rPr>
          <w:rFonts w:cs="Arial"/>
        </w:rPr>
        <w:t> </w:t>
      </w:r>
    </w:p>
    <w:p w14:paraId="227AFB8D" w14:textId="77777777" w:rsidR="00B26540" w:rsidRPr="00474E7E" w:rsidRDefault="00B26540" w:rsidP="00B26540">
      <w:pPr>
        <w:ind w:left="720"/>
        <w:rPr>
          <w:rFonts w:cs="Arial"/>
        </w:rPr>
      </w:pPr>
      <w:r w:rsidRPr="00474E7E">
        <w:rPr>
          <w:rFonts w:cs="Arial"/>
        </w:rPr>
        <w:t>c</w:t>
      </w:r>
      <w:proofErr w:type="gramStart"/>
      <w:r w:rsidRPr="00474E7E">
        <w:rPr>
          <w:rFonts w:cs="Arial"/>
        </w:rPr>
        <w:t xml:space="preserve">. </w:t>
      </w:r>
      <w:r w:rsidRPr="00474E7E">
        <w:rPr>
          <w:rFonts w:cs="Arial"/>
        </w:rPr>
        <w:tab/>
        <w:t>Credit</w:t>
      </w:r>
      <w:proofErr w:type="gramEnd"/>
      <w:r w:rsidRPr="00474E7E">
        <w:rPr>
          <w:rFonts w:cs="Arial"/>
        </w:rPr>
        <w:t xml:space="preserve"> card number and expiration dates must be encrypted. No more than the last four  </w:t>
      </w:r>
    </w:p>
    <w:p w14:paraId="631101E6" w14:textId="77777777" w:rsidR="00B26540" w:rsidRPr="00474E7E" w:rsidRDefault="00B26540" w:rsidP="00B26540">
      <w:pPr>
        <w:ind w:left="720" w:firstLine="720"/>
        <w:rPr>
          <w:rFonts w:cs="Arial"/>
        </w:rPr>
      </w:pPr>
      <w:r w:rsidRPr="00474E7E">
        <w:rPr>
          <w:rFonts w:cs="Arial"/>
        </w:rPr>
        <w:t xml:space="preserve">(4) </w:t>
      </w:r>
      <w:proofErr w:type="gramStart"/>
      <w:r w:rsidRPr="00474E7E">
        <w:rPr>
          <w:rFonts w:cs="Arial"/>
        </w:rPr>
        <w:t>digits</w:t>
      </w:r>
      <w:proofErr w:type="gramEnd"/>
      <w:r w:rsidRPr="00474E7E">
        <w:rPr>
          <w:rFonts w:cs="Arial"/>
        </w:rPr>
        <w:t xml:space="preserve"> of the credit card number can be displayed on transaction receipts and the  </w:t>
      </w:r>
    </w:p>
    <w:p w14:paraId="1E82BECE" w14:textId="77777777" w:rsidR="00B26540" w:rsidRPr="00474E7E" w:rsidRDefault="00B26540" w:rsidP="00B26540">
      <w:pPr>
        <w:ind w:left="720" w:firstLine="720"/>
        <w:rPr>
          <w:rFonts w:cs="Arial"/>
        </w:rPr>
      </w:pPr>
      <w:r w:rsidRPr="00474E7E">
        <w:rPr>
          <w:rFonts w:cs="Arial"/>
        </w:rPr>
        <w:t>expiration date must also be masked. </w:t>
      </w:r>
    </w:p>
    <w:p w14:paraId="18DEAE0B" w14:textId="77777777" w:rsidR="00B26540" w:rsidRPr="00474E7E" w:rsidRDefault="00B26540" w:rsidP="00B26540">
      <w:pPr>
        <w:ind w:left="720" w:hanging="720"/>
        <w:rPr>
          <w:rFonts w:cs="Arial"/>
        </w:rPr>
      </w:pPr>
      <w:r w:rsidRPr="00474E7E">
        <w:rPr>
          <w:rFonts w:cs="Arial"/>
        </w:rPr>
        <w:t> </w:t>
      </w:r>
    </w:p>
    <w:p w14:paraId="31C7A13B" w14:textId="77777777" w:rsidR="00B26540" w:rsidRPr="00474E7E" w:rsidRDefault="00B26540" w:rsidP="00B26540">
      <w:pPr>
        <w:ind w:left="1440" w:hanging="720"/>
        <w:rPr>
          <w:rFonts w:cs="Arial"/>
        </w:rPr>
      </w:pPr>
      <w:r w:rsidRPr="00474E7E">
        <w:rPr>
          <w:rFonts w:cs="Arial"/>
        </w:rPr>
        <w:t>d. </w:t>
      </w:r>
      <w:r w:rsidRPr="00474E7E">
        <w:rPr>
          <w:rFonts w:cs="Arial"/>
        </w:rPr>
        <w:tab/>
        <w:t xml:space="preserve">The Contractor </w:t>
      </w:r>
      <w:r>
        <w:rPr>
          <w:rFonts w:cs="Arial"/>
        </w:rPr>
        <w:t>shall be</w:t>
      </w:r>
      <w:r w:rsidRPr="00474E7E">
        <w:rPr>
          <w:rFonts w:cs="Arial"/>
        </w:rPr>
        <w:t xml:space="preserve"> certified (i.e., has previously interfaced) with or shall become certified (i.e., </w:t>
      </w:r>
      <w:r>
        <w:rPr>
          <w:rFonts w:cs="Arial"/>
        </w:rPr>
        <w:t xml:space="preserve">by </w:t>
      </w:r>
      <w:r w:rsidRPr="00474E7E">
        <w:rPr>
          <w:rFonts w:cs="Arial"/>
        </w:rPr>
        <w:t>establish</w:t>
      </w:r>
      <w:r>
        <w:rPr>
          <w:rFonts w:cs="Arial"/>
        </w:rPr>
        <w:t>ing</w:t>
      </w:r>
      <w:r w:rsidRPr="00474E7E">
        <w:rPr>
          <w:rFonts w:cs="Arial"/>
        </w:rPr>
        <w:t xml:space="preserve"> an interface</w:t>
      </w:r>
      <w:r>
        <w:rPr>
          <w:rFonts w:cs="Arial"/>
        </w:rPr>
        <w:t xml:space="preserve"> with such contractor</w:t>
      </w:r>
      <w:r w:rsidRPr="00474E7E">
        <w:rPr>
          <w:rFonts w:cs="Arial"/>
        </w:rPr>
        <w:t>) with the Department of Finance and Administration's statewide merchant services contractor</w:t>
      </w:r>
      <w:r>
        <w:rPr>
          <w:rFonts w:cs="Arial"/>
        </w:rPr>
        <w:t xml:space="preserve"> or another contractor approved by the Department of Finance and Administration</w:t>
      </w:r>
      <w:r w:rsidRPr="00474E7E">
        <w:rPr>
          <w:rFonts w:cs="Arial"/>
        </w:rPr>
        <w:t>. If the Cont</w:t>
      </w:r>
      <w:r>
        <w:rPr>
          <w:rFonts w:cs="Arial"/>
        </w:rPr>
        <w:t>r</w:t>
      </w:r>
      <w:r w:rsidRPr="00474E7E">
        <w:rPr>
          <w:rFonts w:cs="Arial"/>
        </w:rPr>
        <w:t xml:space="preserve">actor is not certified, certification shall be completed within sixty (60) calendar days from the </w:t>
      </w:r>
      <w:r>
        <w:rPr>
          <w:rFonts w:cs="Arial"/>
        </w:rPr>
        <w:t>E</w:t>
      </w:r>
      <w:r w:rsidRPr="00474E7E">
        <w:rPr>
          <w:rFonts w:cs="Arial"/>
        </w:rPr>
        <w:t xml:space="preserve">ffective </w:t>
      </w:r>
      <w:r>
        <w:rPr>
          <w:rFonts w:cs="Arial"/>
        </w:rPr>
        <w:t>D</w:t>
      </w:r>
      <w:r w:rsidRPr="00474E7E">
        <w:rPr>
          <w:rFonts w:cs="Arial"/>
        </w:rPr>
        <w:t>ate or as otherwise agreed to in writing by the Contractor and the State. In the event the statewide merchant services contractor changes, the Contractor shall become certified to process electronic commerce transactions with a subsequent different Department of Finance Administration's merchant services contractor within sixty (60) calendar days after notification by the State of the change in contractors.  </w:t>
      </w:r>
    </w:p>
    <w:p w14:paraId="528127FA" w14:textId="77777777" w:rsidR="00B26540" w:rsidRPr="00474E7E" w:rsidRDefault="00B26540" w:rsidP="00B26540">
      <w:pPr>
        <w:ind w:left="1440" w:hanging="720"/>
        <w:rPr>
          <w:rFonts w:cs="Arial"/>
        </w:rPr>
      </w:pPr>
      <w:r w:rsidRPr="00474E7E">
        <w:rPr>
          <w:rFonts w:cs="Arial"/>
        </w:rPr>
        <w:t>  </w:t>
      </w:r>
    </w:p>
    <w:p w14:paraId="3FE78FF7" w14:textId="77777777" w:rsidR="00B26540" w:rsidRPr="00474E7E" w:rsidRDefault="00B26540" w:rsidP="00B26540">
      <w:pPr>
        <w:ind w:left="1440" w:hanging="720"/>
        <w:rPr>
          <w:rFonts w:cs="Arial"/>
        </w:rPr>
      </w:pPr>
      <w:r>
        <w:rPr>
          <w:rFonts w:cs="Arial"/>
        </w:rPr>
        <w:t>e.</w:t>
      </w:r>
      <w:r>
        <w:rPr>
          <w:rFonts w:cs="Arial"/>
        </w:rPr>
        <w:tab/>
        <w:t xml:space="preserve">The Contractor shall support all </w:t>
      </w:r>
      <w:r w:rsidRPr="00474E7E">
        <w:rPr>
          <w:rFonts w:cs="Arial"/>
        </w:rPr>
        <w:t>interfaces with the Department of Finance and</w:t>
      </w:r>
      <w:r>
        <w:rPr>
          <w:rFonts w:cs="Arial"/>
        </w:rPr>
        <w:t xml:space="preserve"> </w:t>
      </w:r>
      <w:r w:rsidRPr="00474E7E">
        <w:rPr>
          <w:rFonts w:cs="Arial"/>
        </w:rPr>
        <w:t>Administration's merchant</w:t>
      </w:r>
      <w:r>
        <w:rPr>
          <w:rFonts w:cs="Arial"/>
        </w:rPr>
        <w:t xml:space="preserve"> </w:t>
      </w:r>
      <w:r w:rsidRPr="00474E7E">
        <w:rPr>
          <w:rFonts w:cs="Arial"/>
        </w:rPr>
        <w:t>services</w:t>
      </w:r>
      <w:r>
        <w:rPr>
          <w:rFonts w:cs="Arial"/>
        </w:rPr>
        <w:t xml:space="preserve"> </w:t>
      </w:r>
      <w:r w:rsidRPr="00474E7E">
        <w:rPr>
          <w:rFonts w:cs="Arial"/>
        </w:rPr>
        <w:t xml:space="preserve">contractor(s) including upgrades or new versions </w:t>
      </w:r>
      <w:r>
        <w:rPr>
          <w:rFonts w:cs="Arial"/>
        </w:rPr>
        <w:t xml:space="preserve">at </w:t>
      </w:r>
      <w:r w:rsidRPr="00474E7E">
        <w:rPr>
          <w:rFonts w:cs="Arial"/>
        </w:rPr>
        <w:t>the Contractor's expense. </w:t>
      </w:r>
    </w:p>
    <w:p w14:paraId="318AD105" w14:textId="77777777" w:rsidR="00B26540" w:rsidRPr="00474E7E" w:rsidRDefault="00B26540" w:rsidP="00B26540">
      <w:pPr>
        <w:rPr>
          <w:rFonts w:cs="Arial"/>
        </w:rPr>
      </w:pPr>
    </w:p>
    <w:p w14:paraId="358181F0" w14:textId="77777777" w:rsidR="00B26540" w:rsidRPr="00474E7E" w:rsidRDefault="00B26540" w:rsidP="00B26540">
      <w:pPr>
        <w:ind w:left="1440" w:hanging="720"/>
        <w:rPr>
          <w:rFonts w:cs="Arial"/>
        </w:rPr>
      </w:pPr>
      <w:r w:rsidRPr="00474E7E">
        <w:rPr>
          <w:rFonts w:cs="Arial"/>
        </w:rPr>
        <w:t>f</w:t>
      </w:r>
      <w:proofErr w:type="gramStart"/>
      <w:r w:rsidRPr="00474E7E">
        <w:rPr>
          <w:rFonts w:cs="Arial"/>
        </w:rPr>
        <w:t xml:space="preserve">. </w:t>
      </w:r>
      <w:r w:rsidRPr="00474E7E">
        <w:rPr>
          <w:rFonts w:cs="Arial"/>
        </w:rPr>
        <w:tab/>
        <w:t>In</w:t>
      </w:r>
      <w:proofErr w:type="gramEnd"/>
      <w:r w:rsidRPr="00474E7E">
        <w:rPr>
          <w:rFonts w:cs="Arial"/>
        </w:rPr>
        <w:t xml:space="preserve"> the event the State’s central accounting system, Edison (PeopleSoft)</w:t>
      </w:r>
      <w:r w:rsidRPr="00474E7E">
        <w:rPr>
          <w:rFonts w:cs="Arial"/>
          <w:u w:val="single"/>
        </w:rPr>
        <w:t>,</w:t>
      </w:r>
      <w:r w:rsidRPr="00474E7E">
        <w:rPr>
          <w:rFonts w:cs="Arial"/>
        </w:rPr>
        <w:t> is updated and/or replaced, both the Contractor and the State shall work together to ensure the intent of the Financial and Accounting Requirements continue to be satisfied.   </w:t>
      </w:r>
    </w:p>
    <w:p w14:paraId="446294DA" w14:textId="77777777" w:rsidR="00B26540" w:rsidRPr="00474E7E" w:rsidRDefault="00B26540" w:rsidP="00B26540">
      <w:pPr>
        <w:ind w:left="1440" w:hanging="720"/>
        <w:rPr>
          <w:rFonts w:cs="Arial"/>
        </w:rPr>
      </w:pPr>
    </w:p>
    <w:p w14:paraId="14F53FAC" w14:textId="77777777" w:rsidR="00B26540" w:rsidRDefault="00B26540" w:rsidP="00B26540">
      <w:pPr>
        <w:ind w:left="1440" w:hanging="720"/>
        <w:rPr>
          <w:rFonts w:cs="Arial"/>
        </w:rPr>
      </w:pPr>
      <w:r w:rsidRPr="00474E7E">
        <w:rPr>
          <w:rFonts w:cs="Arial"/>
        </w:rPr>
        <w:t>g.</w:t>
      </w:r>
      <w:r w:rsidRPr="00474E7E">
        <w:rPr>
          <w:rFonts w:cs="Arial"/>
        </w:rPr>
        <w:tab/>
        <w:t xml:space="preserve">The Contractor </w:t>
      </w:r>
      <w:r>
        <w:rPr>
          <w:rFonts w:cs="Arial"/>
        </w:rPr>
        <w:t>shall be</w:t>
      </w:r>
      <w:r w:rsidRPr="00474E7E">
        <w:rPr>
          <w:rFonts w:cs="Arial"/>
        </w:rPr>
        <w:t xml:space="preserve"> certified (i.e., has previously interfaced) with or shall become certified (i.e., </w:t>
      </w:r>
      <w:r>
        <w:rPr>
          <w:rFonts w:cs="Arial"/>
        </w:rPr>
        <w:t xml:space="preserve">by </w:t>
      </w:r>
      <w:r w:rsidRPr="00474E7E">
        <w:rPr>
          <w:rFonts w:cs="Arial"/>
        </w:rPr>
        <w:t>establish</w:t>
      </w:r>
      <w:r>
        <w:rPr>
          <w:rFonts w:cs="Arial"/>
        </w:rPr>
        <w:t>ing</w:t>
      </w:r>
      <w:r w:rsidRPr="00474E7E">
        <w:rPr>
          <w:rFonts w:cs="Arial"/>
        </w:rPr>
        <w:t xml:space="preserve"> an interface</w:t>
      </w:r>
      <w:r>
        <w:rPr>
          <w:rFonts w:cs="Arial"/>
        </w:rPr>
        <w:t xml:space="preserve"> with such contractor</w:t>
      </w:r>
      <w:r w:rsidRPr="00474E7E">
        <w:rPr>
          <w:rFonts w:cs="Arial"/>
        </w:rPr>
        <w:t>) with the gift card processor used by Tennessee State Parks. If the Cont</w:t>
      </w:r>
      <w:r>
        <w:rPr>
          <w:rFonts w:cs="Arial"/>
        </w:rPr>
        <w:t>r</w:t>
      </w:r>
      <w:r w:rsidRPr="00474E7E">
        <w:rPr>
          <w:rFonts w:cs="Arial"/>
        </w:rPr>
        <w:t xml:space="preserve">actor is not certified, certification shall be completed within sixty (60) calendar days from the </w:t>
      </w:r>
      <w:r>
        <w:rPr>
          <w:rFonts w:cs="Arial"/>
        </w:rPr>
        <w:t>Effective Date</w:t>
      </w:r>
      <w:r w:rsidRPr="00474E7E">
        <w:rPr>
          <w:rFonts w:cs="Arial"/>
        </w:rPr>
        <w:t xml:space="preserve"> or as otherwise agreed to in writing by the Contractor and the State. The interface to the gift card processor must include, but not be limited to, gift card activation, adding value to an active gift card, redemption/sale using a gift card, refunding to a gift card and deactivation of a gift card forcing the balance of </w:t>
      </w:r>
      <w:r>
        <w:rPr>
          <w:rFonts w:cs="Arial"/>
        </w:rPr>
        <w:t xml:space="preserve">the </w:t>
      </w:r>
      <w:r w:rsidRPr="00474E7E">
        <w:rPr>
          <w:rFonts w:cs="Arial"/>
        </w:rPr>
        <w:t xml:space="preserve">card to $0. If during the </w:t>
      </w:r>
      <w:r>
        <w:rPr>
          <w:rFonts w:cs="Arial"/>
        </w:rPr>
        <w:t>T</w:t>
      </w:r>
      <w:r w:rsidRPr="00474E7E">
        <w:rPr>
          <w:rFonts w:cs="Arial"/>
        </w:rPr>
        <w:t>erm of this Contract the gift card processor for Tennessee State Parks change</w:t>
      </w:r>
      <w:r>
        <w:rPr>
          <w:rFonts w:cs="Arial"/>
        </w:rPr>
        <w:t>s</w:t>
      </w:r>
      <w:r w:rsidRPr="00474E7E">
        <w:rPr>
          <w:rFonts w:cs="Arial"/>
        </w:rPr>
        <w:t xml:space="preserve">, the Contractor shall become certified to process gift card transactions with a subsequent different gift card processor within sixty (60) calendar days after notification by the State of the change in </w:t>
      </w:r>
      <w:r>
        <w:rPr>
          <w:rFonts w:cs="Arial"/>
        </w:rPr>
        <w:t>processors</w:t>
      </w:r>
      <w:r w:rsidRPr="00474E7E">
        <w:rPr>
          <w:rFonts w:cs="Arial"/>
        </w:rPr>
        <w:t xml:space="preserve">. </w:t>
      </w:r>
      <w:r>
        <w:rPr>
          <w:rFonts w:cs="Arial"/>
        </w:rPr>
        <w:t xml:space="preserve">The Contractor acknowledges and agrees that the Contractor shall support </w:t>
      </w:r>
      <w:r w:rsidRPr="00474E7E">
        <w:rPr>
          <w:rFonts w:cs="Arial"/>
        </w:rPr>
        <w:t>all</w:t>
      </w:r>
      <w:r>
        <w:rPr>
          <w:rFonts w:cs="Arial"/>
        </w:rPr>
        <w:t xml:space="preserve"> System</w:t>
      </w:r>
      <w:r w:rsidRPr="00474E7E">
        <w:rPr>
          <w:rFonts w:cs="Arial"/>
        </w:rPr>
        <w:t xml:space="preserve"> interfaces with the gift card processor(s)</w:t>
      </w:r>
      <w:r>
        <w:rPr>
          <w:rFonts w:cs="Arial"/>
        </w:rPr>
        <w:t>,</w:t>
      </w:r>
      <w:r w:rsidRPr="00474E7E">
        <w:rPr>
          <w:rFonts w:cs="Arial"/>
        </w:rPr>
        <w:t xml:space="preserve"> including upgrades </w:t>
      </w:r>
      <w:r>
        <w:rPr>
          <w:rFonts w:cs="Arial"/>
        </w:rPr>
        <w:t>and</w:t>
      </w:r>
      <w:r w:rsidRPr="00474E7E">
        <w:rPr>
          <w:rFonts w:cs="Arial"/>
        </w:rPr>
        <w:t xml:space="preserve"> new versions </w:t>
      </w:r>
      <w:r>
        <w:rPr>
          <w:rFonts w:cs="Arial"/>
        </w:rPr>
        <w:t xml:space="preserve">thereof, </w:t>
      </w:r>
      <w:r w:rsidRPr="00474E7E">
        <w:rPr>
          <w:rFonts w:cs="Arial"/>
        </w:rPr>
        <w:t>at the Contractor’s expense.</w:t>
      </w:r>
    </w:p>
    <w:p w14:paraId="1F98601C" w14:textId="77777777" w:rsidR="00B26540" w:rsidRDefault="00B26540" w:rsidP="00B26540">
      <w:pPr>
        <w:ind w:left="1440" w:hanging="720"/>
        <w:rPr>
          <w:rFonts w:cs="Arial"/>
        </w:rPr>
      </w:pPr>
    </w:p>
    <w:p w14:paraId="33ABD59C" w14:textId="77777777" w:rsidR="00B26540" w:rsidRPr="00474E7E" w:rsidRDefault="00B26540" w:rsidP="00B26540">
      <w:pPr>
        <w:ind w:left="1440" w:hanging="720"/>
        <w:rPr>
          <w:rFonts w:cs="Arial"/>
        </w:rPr>
      </w:pPr>
      <w:r>
        <w:rPr>
          <w:rFonts w:cs="Arial"/>
        </w:rPr>
        <w:t>h.</w:t>
      </w:r>
      <w:r>
        <w:rPr>
          <w:rFonts w:cs="Arial"/>
        </w:rPr>
        <w:tab/>
        <w:t>Invoices must be broken down by charge per park and property.</w:t>
      </w:r>
    </w:p>
    <w:p w14:paraId="622E876E" w14:textId="77777777" w:rsidR="00B26540" w:rsidRDefault="00B26540" w:rsidP="00B26540">
      <w:pPr>
        <w:spacing w:line="259" w:lineRule="auto"/>
        <w:ind w:left="720" w:hanging="720"/>
        <w:rPr>
          <w:rFonts w:cs="Arial"/>
        </w:rPr>
      </w:pPr>
    </w:p>
    <w:p w14:paraId="2E0E64EC" w14:textId="77777777" w:rsidR="00B26540" w:rsidRPr="00E23CB1" w:rsidRDefault="00B26540" w:rsidP="00B26540">
      <w:pPr>
        <w:ind w:left="720" w:hanging="720"/>
        <w:rPr>
          <w:rFonts w:cs="Arial"/>
        </w:rPr>
      </w:pPr>
      <w:r w:rsidRPr="52AB3245">
        <w:rPr>
          <w:rFonts w:cs="Arial"/>
        </w:rPr>
        <w:lastRenderedPageBreak/>
        <w:t>A.</w:t>
      </w:r>
      <w:r>
        <w:rPr>
          <w:rFonts w:cs="Arial"/>
        </w:rPr>
        <w:t>10</w:t>
      </w:r>
      <w:r w:rsidRPr="52AB3245">
        <w:rPr>
          <w:rFonts w:cs="Arial"/>
        </w:rPr>
        <w:t>.</w:t>
      </w:r>
      <w:r>
        <w:tab/>
      </w:r>
      <w:r w:rsidRPr="52AB3245">
        <w:rPr>
          <w:rFonts w:cs="Arial"/>
        </w:rPr>
        <w:t xml:space="preserve">Integration Services. The POS </w:t>
      </w:r>
      <w:r>
        <w:rPr>
          <w:rFonts w:cs="Arial"/>
        </w:rPr>
        <w:t>S</w:t>
      </w:r>
      <w:r w:rsidRPr="52AB3245">
        <w:rPr>
          <w:rFonts w:cs="Arial"/>
        </w:rPr>
        <w:t>ystem must integrate with the Maestro hospitality property management platform to ensure operational continuity and data consistency for lodge guests. This integration includes accounting platforms for automated journal entries, payroll systems for exporting labor data, e-commerce platforms for unified inventory and order management, and delivery services for real-time order ingestion. Procurement and inventory systems must be fully integrated to automatically match vendor invoices to approved purchase orders and recorded receipts, reducing manual data entry, improving accuracy, and accelerating the invoice</w:t>
      </w:r>
      <w:r w:rsidRPr="52AB3245">
        <w:rPr>
          <w:rFonts w:ascii="Cambria Math" w:hAnsi="Cambria Math" w:cs="Cambria Math"/>
        </w:rPr>
        <w:t>‑</w:t>
      </w:r>
      <w:r w:rsidRPr="52AB3245">
        <w:rPr>
          <w:rFonts w:cs="Arial"/>
        </w:rPr>
        <w:t>to</w:t>
      </w:r>
      <w:r w:rsidRPr="52AB3245">
        <w:rPr>
          <w:rFonts w:ascii="Cambria Math" w:hAnsi="Cambria Math" w:cs="Cambria Math"/>
        </w:rPr>
        <w:t>‑</w:t>
      </w:r>
      <w:r w:rsidRPr="52AB3245">
        <w:rPr>
          <w:rFonts w:cs="Arial"/>
        </w:rPr>
        <w:t>inventory reconciliation process. CRM and loyalty integrations must enable customer profile synchronization and reward redemption directly at the POS</w:t>
      </w:r>
      <w:r>
        <w:rPr>
          <w:rFonts w:cs="Arial"/>
        </w:rPr>
        <w:t xml:space="preserve"> System</w:t>
      </w:r>
      <w:r w:rsidRPr="52AB3245">
        <w:rPr>
          <w:rFonts w:cs="Arial"/>
        </w:rPr>
        <w:t xml:space="preserve">. </w:t>
      </w:r>
    </w:p>
    <w:p w14:paraId="79428307" w14:textId="77777777" w:rsidR="00B26540" w:rsidRDefault="00B26540" w:rsidP="00B26540"/>
    <w:p w14:paraId="07A9A6D2" w14:textId="77777777" w:rsidR="00B26540" w:rsidRPr="00AD2AB1" w:rsidRDefault="00B26540" w:rsidP="00B26540">
      <w:pPr>
        <w:ind w:left="720" w:hanging="720"/>
        <w:rPr>
          <w:rFonts w:cs="Arial"/>
        </w:rPr>
      </w:pPr>
      <w:r w:rsidRPr="00AD2AB1">
        <w:rPr>
          <w:rFonts w:cs="Arial"/>
        </w:rPr>
        <w:t>A.1</w:t>
      </w:r>
      <w:r>
        <w:rPr>
          <w:rFonts w:cs="Arial"/>
        </w:rPr>
        <w:t>1</w:t>
      </w:r>
      <w:r w:rsidRPr="00AD2AB1">
        <w:rPr>
          <w:rFonts w:cs="Arial"/>
        </w:rPr>
        <w:t>.</w:t>
      </w:r>
      <w:r w:rsidRPr="00AD2AB1">
        <w:rPr>
          <w:rFonts w:cs="Arial"/>
        </w:rPr>
        <w:tab/>
        <w:t xml:space="preserve">Project Management. </w:t>
      </w:r>
      <w:r>
        <w:rPr>
          <w:rFonts w:cs="Arial"/>
        </w:rPr>
        <w:t>The Contractor shall provide a</w:t>
      </w:r>
      <w:r w:rsidRPr="00AD2AB1">
        <w:rPr>
          <w:rFonts w:cs="Arial"/>
        </w:rPr>
        <w:t xml:space="preserve"> dedicated project manager </w:t>
      </w:r>
      <w:r>
        <w:rPr>
          <w:rFonts w:cs="Arial"/>
        </w:rPr>
        <w:t>to</w:t>
      </w:r>
      <w:r w:rsidRPr="00AD2AB1">
        <w:rPr>
          <w:rFonts w:cs="Arial"/>
        </w:rPr>
        <w:t xml:space="preserve"> oversee implementation and provide a structured project plan with milestones, dependencies, and risk mitigation strategies. Regular status updates will align with business stakeholders and maintain project transparency, enabling ongoing communication.</w:t>
      </w:r>
    </w:p>
    <w:p w14:paraId="127182C2" w14:textId="77777777" w:rsidR="00B26540" w:rsidRPr="007703B0" w:rsidRDefault="00B26540" w:rsidP="00B26540">
      <w:pPr>
        <w:ind w:left="720"/>
      </w:pPr>
    </w:p>
    <w:p w14:paraId="27B2165C" w14:textId="77777777" w:rsidR="00B26540" w:rsidRPr="000B12E1" w:rsidRDefault="00B26540" w:rsidP="00B26540">
      <w:pPr>
        <w:ind w:left="720" w:hanging="720"/>
        <w:rPr>
          <w:rFonts w:cs="Arial"/>
        </w:rPr>
      </w:pPr>
      <w:r w:rsidRPr="21ABF465">
        <w:rPr>
          <w:rFonts w:cs="Arial"/>
        </w:rPr>
        <w:t>A.1</w:t>
      </w:r>
      <w:r>
        <w:rPr>
          <w:rFonts w:cs="Arial"/>
        </w:rPr>
        <w:t>2</w:t>
      </w:r>
      <w:r w:rsidRPr="21ABF465">
        <w:rPr>
          <w:rFonts w:cs="Arial"/>
        </w:rPr>
        <w:t>.</w:t>
      </w:r>
      <w:r>
        <w:tab/>
      </w:r>
      <w:r w:rsidRPr="21ABF465">
        <w:rPr>
          <w:rFonts w:cs="Arial"/>
        </w:rPr>
        <w:t xml:space="preserve">Installation and Configuration. The Contractor shall conduct a thorough network readiness assessment prior to installation. The Contractor and State shall work together to determine how the </w:t>
      </w:r>
      <w:r>
        <w:rPr>
          <w:rFonts w:cs="Arial"/>
        </w:rPr>
        <w:t>h</w:t>
      </w:r>
      <w:r w:rsidRPr="21ABF465">
        <w:rPr>
          <w:rFonts w:cs="Arial"/>
        </w:rPr>
        <w:t>ardware will be staged, configured, and tested before deployment to ensure seamless installation. The Contractor must ensure the software configuration includes menu and product catalog setup, tax configuration, discount rules, user permissions, and integration settings.</w:t>
      </w:r>
    </w:p>
    <w:p w14:paraId="76107EA4" w14:textId="77777777" w:rsidR="00B26540" w:rsidRPr="007703B0" w:rsidRDefault="00B26540" w:rsidP="00B26540">
      <w:pPr>
        <w:ind w:left="720" w:hanging="720"/>
      </w:pPr>
    </w:p>
    <w:p w14:paraId="71D754C2" w14:textId="77777777" w:rsidR="00B26540" w:rsidRPr="00D57474" w:rsidRDefault="00B26540" w:rsidP="00B26540">
      <w:pPr>
        <w:ind w:left="720" w:hanging="720"/>
        <w:rPr>
          <w:rFonts w:cs="Arial"/>
        </w:rPr>
      </w:pPr>
      <w:r w:rsidRPr="00D57474">
        <w:rPr>
          <w:rFonts w:cs="Arial"/>
        </w:rPr>
        <w:t>A.1</w:t>
      </w:r>
      <w:r>
        <w:rPr>
          <w:rFonts w:cs="Arial"/>
        </w:rPr>
        <w:t>3</w:t>
      </w:r>
      <w:r w:rsidRPr="00D57474">
        <w:rPr>
          <w:rFonts w:cs="Arial"/>
        </w:rPr>
        <w:t>.</w:t>
      </w:r>
      <w:r w:rsidRPr="00D57474">
        <w:rPr>
          <w:rFonts w:cs="Arial"/>
        </w:rPr>
        <w:tab/>
        <w:t xml:space="preserve">Data Migration. The </w:t>
      </w:r>
      <w:r>
        <w:rPr>
          <w:rFonts w:cs="Arial"/>
        </w:rPr>
        <w:t>Contractor</w:t>
      </w:r>
      <w:r w:rsidRPr="00D57474">
        <w:rPr>
          <w:rFonts w:cs="Arial"/>
        </w:rPr>
        <w:t xml:space="preserve"> </w:t>
      </w:r>
      <w:r>
        <w:rPr>
          <w:rFonts w:cs="Arial"/>
        </w:rPr>
        <w:t>shall</w:t>
      </w:r>
      <w:r w:rsidRPr="00D57474">
        <w:rPr>
          <w:rFonts w:cs="Arial"/>
        </w:rPr>
        <w:t xml:space="preserve"> assist with migrating existing product lists, menus, inventories, pricing structures, and customer data. This includes data cleansing, normalization, mapping, and validation to ensure accuracy and consistency in the new </w:t>
      </w:r>
      <w:r>
        <w:rPr>
          <w:rFonts w:cs="Arial"/>
        </w:rPr>
        <w:t>S</w:t>
      </w:r>
      <w:r w:rsidRPr="00D57474">
        <w:rPr>
          <w:rFonts w:cs="Arial"/>
        </w:rPr>
        <w:t>ystem.</w:t>
      </w:r>
    </w:p>
    <w:p w14:paraId="6CDB87FE" w14:textId="77777777" w:rsidR="00B26540" w:rsidRDefault="00B26540" w:rsidP="00B26540">
      <w:pPr>
        <w:spacing w:line="259" w:lineRule="auto"/>
        <w:ind w:left="720" w:hanging="720"/>
        <w:rPr>
          <w:rFonts w:cs="Arial"/>
        </w:rPr>
      </w:pPr>
    </w:p>
    <w:p w14:paraId="3CFCFC4E" w14:textId="77777777" w:rsidR="00B26540" w:rsidRPr="009136EB" w:rsidRDefault="00B26540" w:rsidP="00B26540">
      <w:pPr>
        <w:ind w:left="720" w:hanging="720"/>
        <w:rPr>
          <w:rFonts w:cs="Arial"/>
        </w:rPr>
      </w:pPr>
      <w:r w:rsidRPr="009136EB">
        <w:rPr>
          <w:rFonts w:cs="Arial"/>
        </w:rPr>
        <w:t>A.1</w:t>
      </w:r>
      <w:r>
        <w:rPr>
          <w:rFonts w:cs="Arial"/>
        </w:rPr>
        <w:t>4</w:t>
      </w:r>
      <w:r w:rsidRPr="009136EB">
        <w:rPr>
          <w:rFonts w:cs="Arial"/>
        </w:rPr>
        <w:t>.</w:t>
      </w:r>
      <w:r w:rsidRPr="009136EB">
        <w:rPr>
          <w:rFonts w:cs="Arial"/>
        </w:rPr>
        <w:tab/>
        <w:t>Test</w:t>
      </w:r>
      <w:r>
        <w:rPr>
          <w:rFonts w:cs="Arial"/>
        </w:rPr>
        <w:t>ing</w:t>
      </w:r>
      <w:r w:rsidRPr="009136EB">
        <w:rPr>
          <w:rFonts w:cs="Arial"/>
        </w:rPr>
        <w:t xml:space="preserve"> and Quality Assurance. </w:t>
      </w:r>
      <w:r>
        <w:rPr>
          <w:rFonts w:cs="Arial"/>
        </w:rPr>
        <w:t>The Contractor shall conduct c</w:t>
      </w:r>
      <w:r w:rsidRPr="009136EB">
        <w:rPr>
          <w:rFonts w:cs="Arial"/>
        </w:rPr>
        <w:t xml:space="preserve">omprehensive testing to validate transaction flows, inventory updates, kitchen routing, payment processing, and integrations. UAT </w:t>
      </w:r>
      <w:r>
        <w:rPr>
          <w:rFonts w:cs="Arial"/>
        </w:rPr>
        <w:t xml:space="preserve">shall </w:t>
      </w:r>
      <w:r w:rsidRPr="009136EB">
        <w:rPr>
          <w:rFonts w:cs="Arial"/>
        </w:rPr>
        <w:t xml:space="preserve">be performed with key stakeholders to confirm readiness for </w:t>
      </w:r>
      <w:r>
        <w:rPr>
          <w:rFonts w:cs="Arial"/>
        </w:rPr>
        <w:t>G</w:t>
      </w:r>
      <w:r w:rsidRPr="009136EB">
        <w:rPr>
          <w:rFonts w:cs="Arial"/>
        </w:rPr>
        <w:t>o-</w:t>
      </w:r>
      <w:r>
        <w:rPr>
          <w:rFonts w:cs="Arial"/>
        </w:rPr>
        <w:t>L</w:t>
      </w:r>
      <w:r w:rsidRPr="009136EB">
        <w:rPr>
          <w:rFonts w:cs="Arial"/>
        </w:rPr>
        <w:t>ive</w:t>
      </w:r>
      <w:r>
        <w:rPr>
          <w:rFonts w:cs="Arial"/>
        </w:rPr>
        <w:t xml:space="preserve"> Date</w:t>
      </w:r>
      <w:r w:rsidRPr="009136EB">
        <w:rPr>
          <w:rFonts w:cs="Arial"/>
        </w:rPr>
        <w:t>.</w:t>
      </w:r>
      <w:r>
        <w:rPr>
          <w:rFonts w:cs="Arial"/>
        </w:rPr>
        <w:t xml:space="preserve"> The Contractor shall not move forward with deploying the System until the State has confirmed readiness in writing.</w:t>
      </w:r>
    </w:p>
    <w:p w14:paraId="50681EDE" w14:textId="77777777" w:rsidR="00B26540" w:rsidRDefault="00B26540" w:rsidP="00B26540"/>
    <w:p w14:paraId="4574FF05" w14:textId="77777777" w:rsidR="00B26540" w:rsidRPr="00BE4464" w:rsidRDefault="00B26540" w:rsidP="00B26540">
      <w:pPr>
        <w:ind w:left="720" w:hanging="720"/>
        <w:rPr>
          <w:rFonts w:cs="Arial"/>
        </w:rPr>
      </w:pPr>
      <w:r w:rsidRPr="00BE4464">
        <w:rPr>
          <w:rFonts w:cs="Arial"/>
        </w:rPr>
        <w:t>A.1</w:t>
      </w:r>
      <w:r>
        <w:rPr>
          <w:rFonts w:cs="Arial"/>
        </w:rPr>
        <w:t>5</w:t>
      </w:r>
      <w:r w:rsidRPr="00BE4464">
        <w:rPr>
          <w:rFonts w:cs="Arial"/>
        </w:rPr>
        <w:t>.</w:t>
      </w:r>
      <w:r w:rsidRPr="00BE4464">
        <w:rPr>
          <w:rFonts w:cs="Arial"/>
        </w:rPr>
        <w:tab/>
        <w:t xml:space="preserve">Training and Documentation. </w:t>
      </w:r>
      <w:r>
        <w:rPr>
          <w:rFonts w:cs="Arial"/>
        </w:rPr>
        <w:t>The Contractor shall provide training</w:t>
      </w:r>
      <w:r w:rsidRPr="00BE4464">
        <w:rPr>
          <w:rFonts w:cs="Arial"/>
        </w:rPr>
        <w:t xml:space="preserve"> through a combination of onsite sessions, virtual workshops, and self-service materials. Staff </w:t>
      </w:r>
      <w:proofErr w:type="gramStart"/>
      <w:r>
        <w:rPr>
          <w:rFonts w:cs="Arial"/>
        </w:rPr>
        <w:t>is</w:t>
      </w:r>
      <w:proofErr w:type="gramEnd"/>
      <w:r>
        <w:rPr>
          <w:rFonts w:cs="Arial"/>
        </w:rPr>
        <w:t xml:space="preserve"> to</w:t>
      </w:r>
      <w:r w:rsidRPr="00BE4464">
        <w:rPr>
          <w:rFonts w:cs="Arial"/>
        </w:rPr>
        <w:t xml:space="preserve"> receive role-specific instruction tailored to their responsibilities, while managers </w:t>
      </w:r>
      <w:r>
        <w:rPr>
          <w:rFonts w:cs="Arial"/>
        </w:rPr>
        <w:t>are to</w:t>
      </w:r>
      <w:r w:rsidRPr="00BE4464">
        <w:rPr>
          <w:rFonts w:cs="Arial"/>
        </w:rPr>
        <w:t xml:space="preserve"> receive advanced training in reporting, configuration, and administrative functions. Documentation </w:t>
      </w:r>
      <w:r>
        <w:rPr>
          <w:rFonts w:cs="Arial"/>
        </w:rPr>
        <w:t xml:space="preserve">must </w:t>
      </w:r>
      <w:r w:rsidRPr="00BE4464">
        <w:rPr>
          <w:rFonts w:cs="Arial"/>
        </w:rPr>
        <w:t>include user guides, quick</w:t>
      </w:r>
      <w:r w:rsidRPr="00BE4464">
        <w:rPr>
          <w:rFonts w:cs="Arial"/>
        </w:rPr>
        <w:noBreakHyphen/>
        <w:t>start materials, and access to an online knowledge base.</w:t>
      </w:r>
    </w:p>
    <w:p w14:paraId="34682A86" w14:textId="77777777" w:rsidR="00B26540" w:rsidRDefault="00B26540" w:rsidP="00B26540"/>
    <w:p w14:paraId="1B342A01" w14:textId="77777777" w:rsidR="00B26540" w:rsidRPr="00BD12B1" w:rsidRDefault="00B26540" w:rsidP="00B26540">
      <w:pPr>
        <w:ind w:left="720" w:hanging="720"/>
        <w:rPr>
          <w:rFonts w:cs="Arial"/>
        </w:rPr>
      </w:pPr>
      <w:r w:rsidRPr="58208A8F">
        <w:rPr>
          <w:rFonts w:cs="Arial"/>
        </w:rPr>
        <w:t>A.16.</w:t>
      </w:r>
      <w:r>
        <w:tab/>
      </w:r>
      <w:r w:rsidRPr="58208A8F">
        <w:rPr>
          <w:rFonts w:cs="Arial"/>
        </w:rPr>
        <w:t xml:space="preserve">Technical Support. The Contractor shall provide technical support, </w:t>
      </w:r>
      <w:r>
        <w:rPr>
          <w:rFonts w:cs="Arial"/>
        </w:rPr>
        <w:t>twenty-four (</w:t>
      </w:r>
      <w:r w:rsidRPr="58208A8F">
        <w:rPr>
          <w:rFonts w:cs="Arial"/>
        </w:rPr>
        <w:t>24</w:t>
      </w:r>
      <w:r>
        <w:rPr>
          <w:rFonts w:cs="Arial"/>
        </w:rPr>
        <w:t>)</w:t>
      </w:r>
      <w:r w:rsidRPr="58208A8F">
        <w:rPr>
          <w:rFonts w:cs="Arial"/>
        </w:rPr>
        <w:t xml:space="preserve"> hours a day, </w:t>
      </w:r>
      <w:r>
        <w:rPr>
          <w:rFonts w:cs="Arial"/>
        </w:rPr>
        <w:t xml:space="preserve">(7) </w:t>
      </w:r>
      <w:r w:rsidRPr="58208A8F">
        <w:rPr>
          <w:rFonts w:cs="Arial"/>
        </w:rPr>
        <w:t xml:space="preserve">seven days a week, through multiple channels, including phone, email, and live chat. Support services must include remote diagnostics, log analysis, and escalation procedures aligned </w:t>
      </w:r>
    </w:p>
    <w:p w14:paraId="3B3C1B3D" w14:textId="77777777" w:rsidR="00B26540" w:rsidRPr="007703B0" w:rsidRDefault="00B26540" w:rsidP="00B26540">
      <w:pPr>
        <w:ind w:left="720"/>
      </w:pPr>
    </w:p>
    <w:p w14:paraId="0BEDD9D1" w14:textId="77777777" w:rsidR="00B26540" w:rsidRPr="00C463EE" w:rsidRDefault="00B26540" w:rsidP="00B26540">
      <w:pPr>
        <w:ind w:left="720" w:hanging="720"/>
        <w:rPr>
          <w:rFonts w:cs="Arial"/>
        </w:rPr>
      </w:pPr>
      <w:r w:rsidRPr="00C463EE">
        <w:rPr>
          <w:rFonts w:cs="Arial"/>
        </w:rPr>
        <w:t>A.1</w:t>
      </w:r>
      <w:r>
        <w:rPr>
          <w:rFonts w:cs="Arial"/>
        </w:rPr>
        <w:t>7</w:t>
      </w:r>
      <w:r w:rsidRPr="00C463EE">
        <w:rPr>
          <w:rFonts w:cs="Arial"/>
        </w:rPr>
        <w:t>.</w:t>
      </w:r>
      <w:r w:rsidRPr="00C463EE">
        <w:rPr>
          <w:rFonts w:cs="Arial"/>
        </w:rPr>
        <w:tab/>
        <w:t xml:space="preserve">Software Maintenance. The </w:t>
      </w:r>
      <w:r>
        <w:rPr>
          <w:rFonts w:cs="Arial"/>
        </w:rPr>
        <w:t xml:space="preserve">Contractor shall provide </w:t>
      </w:r>
      <w:r w:rsidRPr="00C463EE">
        <w:rPr>
          <w:rFonts w:cs="Arial"/>
        </w:rPr>
        <w:t xml:space="preserve">regular </w:t>
      </w:r>
      <w:r>
        <w:rPr>
          <w:rFonts w:cs="Arial"/>
        </w:rPr>
        <w:t xml:space="preserve">System </w:t>
      </w:r>
      <w:r w:rsidRPr="00C463EE">
        <w:rPr>
          <w:rFonts w:cs="Arial"/>
        </w:rPr>
        <w:t xml:space="preserve">updates that include new features, performance improvements, and security patches. </w:t>
      </w:r>
      <w:r>
        <w:rPr>
          <w:rFonts w:cs="Arial"/>
        </w:rPr>
        <w:t>The Contractor shall use c</w:t>
      </w:r>
      <w:r w:rsidRPr="00C463EE">
        <w:rPr>
          <w:rFonts w:cs="Arial"/>
        </w:rPr>
        <w:t xml:space="preserve">loud-based architecture </w:t>
      </w:r>
      <w:r>
        <w:rPr>
          <w:rFonts w:cs="Arial"/>
        </w:rPr>
        <w:t xml:space="preserve">that </w:t>
      </w:r>
      <w:r w:rsidRPr="00C463EE">
        <w:rPr>
          <w:rFonts w:cs="Arial"/>
        </w:rPr>
        <w:t xml:space="preserve">ensures updates are deployed seamlessly </w:t>
      </w:r>
      <w:r>
        <w:rPr>
          <w:rFonts w:cs="Arial"/>
        </w:rPr>
        <w:t>and give a two (2) week notice of when the update to the system will be performed. The Contractor shall work on the updates at a time that minimizes disruption to normal operations</w:t>
      </w:r>
      <w:r w:rsidRPr="00C463EE">
        <w:rPr>
          <w:rFonts w:cs="Arial"/>
        </w:rPr>
        <w:t>.</w:t>
      </w:r>
    </w:p>
    <w:p w14:paraId="3EC9D48F" w14:textId="77777777" w:rsidR="00B26540" w:rsidRDefault="00B26540" w:rsidP="00B26540">
      <w:pPr>
        <w:spacing w:line="259" w:lineRule="auto"/>
        <w:ind w:left="720" w:hanging="720"/>
        <w:rPr>
          <w:rFonts w:cs="Arial"/>
        </w:rPr>
      </w:pPr>
    </w:p>
    <w:p w14:paraId="5FEC3D2D" w14:textId="77777777" w:rsidR="00B26540" w:rsidRPr="00405A41" w:rsidRDefault="00B26540" w:rsidP="00B26540">
      <w:pPr>
        <w:ind w:left="720" w:hanging="720"/>
        <w:rPr>
          <w:rFonts w:cs="Arial"/>
        </w:rPr>
      </w:pPr>
      <w:r w:rsidRPr="00405A41">
        <w:rPr>
          <w:rFonts w:cs="Arial"/>
        </w:rPr>
        <w:t>A.1</w:t>
      </w:r>
      <w:r>
        <w:rPr>
          <w:rFonts w:cs="Arial"/>
        </w:rPr>
        <w:t>8</w:t>
      </w:r>
      <w:r w:rsidRPr="00405A41">
        <w:rPr>
          <w:rFonts w:cs="Arial"/>
        </w:rPr>
        <w:t>.</w:t>
      </w:r>
      <w:r w:rsidRPr="00405A41">
        <w:rPr>
          <w:rFonts w:cs="Arial"/>
        </w:rPr>
        <w:tab/>
        <w:t xml:space="preserve">Hardware Maintenance. </w:t>
      </w:r>
      <w:r>
        <w:rPr>
          <w:rFonts w:cs="Arial"/>
        </w:rPr>
        <w:t>The Contractor shall provide h</w:t>
      </w:r>
      <w:r w:rsidRPr="00405A41">
        <w:rPr>
          <w:rFonts w:cs="Arial"/>
        </w:rPr>
        <w:t>ardware support w</w:t>
      </w:r>
      <w:r>
        <w:rPr>
          <w:rFonts w:cs="Arial"/>
        </w:rPr>
        <w:t>hich</w:t>
      </w:r>
      <w:r w:rsidRPr="00405A41">
        <w:rPr>
          <w:rFonts w:cs="Arial"/>
        </w:rPr>
        <w:t xml:space="preserve"> includ</w:t>
      </w:r>
      <w:r>
        <w:rPr>
          <w:rFonts w:cs="Arial"/>
        </w:rPr>
        <w:t>es</w:t>
      </w:r>
      <w:r w:rsidRPr="00405A41">
        <w:rPr>
          <w:rFonts w:cs="Arial"/>
        </w:rPr>
        <w:t xml:space="preserve"> warranty management, advance replacement for defective components, and on-site repair services as needed. </w:t>
      </w:r>
    </w:p>
    <w:p w14:paraId="04F3CF47" w14:textId="77777777" w:rsidR="00B26540" w:rsidRPr="00405A41" w:rsidRDefault="00B26540" w:rsidP="00B26540">
      <w:pPr>
        <w:ind w:left="720"/>
        <w:rPr>
          <w:rFonts w:cs="Arial"/>
        </w:rPr>
      </w:pPr>
    </w:p>
    <w:p w14:paraId="186387CC" w14:textId="77777777" w:rsidR="00B26540" w:rsidRDefault="00B26540" w:rsidP="00B26540">
      <w:pPr>
        <w:ind w:left="720" w:hanging="720"/>
        <w:rPr>
          <w:rFonts w:cs="Arial"/>
        </w:rPr>
      </w:pPr>
      <w:r w:rsidRPr="474E9015">
        <w:rPr>
          <w:rFonts w:cs="Arial"/>
        </w:rPr>
        <w:t>A.1</w:t>
      </w:r>
      <w:r>
        <w:rPr>
          <w:rFonts w:cs="Arial"/>
        </w:rPr>
        <w:t>9</w:t>
      </w:r>
      <w:r w:rsidRPr="474E9015">
        <w:rPr>
          <w:rFonts w:cs="Arial"/>
        </w:rPr>
        <w:t>.</w:t>
      </w:r>
      <w:r>
        <w:tab/>
      </w:r>
      <w:r w:rsidRPr="474E9015">
        <w:rPr>
          <w:rFonts w:cs="Arial"/>
        </w:rPr>
        <w:t xml:space="preserve">SLAs. </w:t>
      </w:r>
      <w:r>
        <w:rPr>
          <w:rFonts w:cs="Arial"/>
        </w:rPr>
        <w:t>The Contractor shall adhere to the SLA timeframes in Attachment 2</w:t>
      </w:r>
      <w:r w:rsidRPr="474E9015">
        <w:rPr>
          <w:rFonts w:cs="Arial"/>
        </w:rPr>
        <w:t>. Incidents affecting operational downtime will be categorized with response times for critical performance lapses, urgent systems performance status, and regular support inquiries from the properties. The provider</w:t>
      </w:r>
      <w:r>
        <w:rPr>
          <w:rFonts w:cs="Arial"/>
        </w:rPr>
        <w:t xml:space="preserve"> shall</w:t>
      </w:r>
      <w:r w:rsidRPr="474E9015">
        <w:rPr>
          <w:rFonts w:cs="Arial"/>
        </w:rPr>
        <w:t xml:space="preserve"> conduct root cause analysis for major incidents and provide documented corrective actions.</w:t>
      </w:r>
    </w:p>
    <w:p w14:paraId="3D5D6F02" w14:textId="77777777" w:rsidR="00B26540" w:rsidRDefault="00B26540" w:rsidP="00B26540">
      <w:pPr>
        <w:ind w:left="720" w:hanging="720"/>
        <w:rPr>
          <w:rFonts w:cs="Arial"/>
        </w:rPr>
      </w:pPr>
    </w:p>
    <w:p w14:paraId="447867A8" w14:textId="77777777" w:rsidR="00B26540" w:rsidRPr="00C56AE1" w:rsidRDefault="00B26540" w:rsidP="00B26540">
      <w:pPr>
        <w:ind w:left="720" w:hanging="720"/>
        <w:rPr>
          <w:rFonts w:cs="Arial"/>
        </w:rPr>
      </w:pPr>
      <w:r>
        <w:rPr>
          <w:rFonts w:cs="Arial"/>
        </w:rPr>
        <w:lastRenderedPageBreak/>
        <w:t>A.20.</w:t>
      </w:r>
      <w:r>
        <w:rPr>
          <w:rFonts w:cs="Arial"/>
        </w:rPr>
        <w:tab/>
        <w:t xml:space="preserve">Optional Services. </w:t>
      </w:r>
      <w:bookmarkStart w:id="47" w:name="_Hlk226454740"/>
      <w:r>
        <w:rPr>
          <w:rFonts w:cs="Arial"/>
        </w:rPr>
        <w:t xml:space="preserve">The State may elect to add optional enhancements and additional locations to the System after the Contract has been signed. Optional enhancement may include self-service kiosks, mobile POS System devices, digital signage integration, advanced analytics dashboards, custom API development for specialized workflows or third-party integrations, and other hardware and software developments that become available or necessary for operations. These optional enhancements shall be added using the process in Section E.2. of the Contract or via Contract amendment. </w:t>
      </w:r>
    </w:p>
    <w:bookmarkEnd w:id="47"/>
    <w:p w14:paraId="5A2D8041" w14:textId="77777777" w:rsidR="00B26540" w:rsidRPr="007703B0" w:rsidRDefault="00B26540" w:rsidP="00B26540">
      <w:pPr>
        <w:ind w:left="720"/>
      </w:pPr>
    </w:p>
    <w:p w14:paraId="1E9E30DB" w14:textId="77777777" w:rsidR="00B26540" w:rsidRPr="00815510" w:rsidRDefault="00B26540" w:rsidP="00B26540">
      <w:pPr>
        <w:ind w:left="720" w:hanging="720"/>
        <w:rPr>
          <w:rFonts w:cs="Arial"/>
        </w:rPr>
      </w:pPr>
      <w:r w:rsidRPr="005E5F94">
        <w:rPr>
          <w:rFonts w:cs="Arial"/>
        </w:rPr>
        <w:t>A.2</w:t>
      </w:r>
      <w:r>
        <w:rPr>
          <w:rFonts w:cs="Arial"/>
        </w:rPr>
        <w:t>1</w:t>
      </w:r>
      <w:r w:rsidRPr="005E5F94">
        <w:rPr>
          <w:rFonts w:cs="Arial"/>
        </w:rPr>
        <w:t>.</w:t>
      </w:r>
      <w:r w:rsidRPr="005E5F94">
        <w:rPr>
          <w:rFonts w:cs="Arial"/>
        </w:rPr>
        <w:tab/>
      </w:r>
      <w:r w:rsidRPr="00815510">
        <w:rPr>
          <w:rFonts w:cs="Arial"/>
        </w:rPr>
        <w:t xml:space="preserve">The State may, at its sole discretion and with written notice to the Contractor, request changes in the Scope that are necessary but were inadvertently unspecified in this Contract. </w:t>
      </w:r>
    </w:p>
    <w:p w14:paraId="35C502F9" w14:textId="77777777" w:rsidR="00B26540" w:rsidRPr="00815510" w:rsidRDefault="00B26540" w:rsidP="00B26540">
      <w:pPr>
        <w:ind w:left="1080"/>
        <w:rPr>
          <w:rFonts w:cs="Arial"/>
        </w:rPr>
      </w:pPr>
    </w:p>
    <w:p w14:paraId="620FD3E3" w14:textId="77777777" w:rsidR="00B26540" w:rsidRPr="00815510" w:rsidRDefault="00B26540" w:rsidP="00B26540">
      <w:pPr>
        <w:ind w:left="1440" w:hanging="720"/>
        <w:rPr>
          <w:rFonts w:cs="Arial"/>
        </w:rPr>
      </w:pPr>
      <w:r w:rsidRPr="00815510">
        <w:rPr>
          <w:rFonts w:cs="Arial"/>
        </w:rPr>
        <w:t>a.</w:t>
      </w:r>
      <w:r w:rsidRPr="00815510">
        <w:rPr>
          <w:rFonts w:cs="Arial"/>
        </w:rPr>
        <w:tab/>
      </w:r>
      <w:r>
        <w:rPr>
          <w:rFonts w:cs="Arial"/>
        </w:rPr>
        <w:t>Change Order Creation</w:t>
      </w:r>
      <w:r w:rsidRPr="00815510">
        <w:rPr>
          <w:rFonts w:cs="Arial"/>
        </w:rPr>
        <w:t>— After receipt of a written request for additional services from the State, the Contractor shall respond to the State, within a maximum of ten (10) business days, with a written proposal for completing the service.  Contractor’s proposal must specify:</w:t>
      </w:r>
    </w:p>
    <w:p w14:paraId="1440859B" w14:textId="77777777" w:rsidR="00B26540" w:rsidRPr="00815510" w:rsidRDefault="00B26540" w:rsidP="00B26540">
      <w:pPr>
        <w:ind w:left="1440" w:hanging="720"/>
        <w:rPr>
          <w:rFonts w:cs="Arial"/>
        </w:rPr>
      </w:pPr>
    </w:p>
    <w:p w14:paraId="0A52527E" w14:textId="77777777" w:rsidR="00B26540" w:rsidRPr="00815510" w:rsidRDefault="00B26540" w:rsidP="00B26540">
      <w:pPr>
        <w:tabs>
          <w:tab w:val="left" w:pos="720"/>
          <w:tab w:val="left" w:pos="864"/>
        </w:tabs>
        <w:ind w:left="2160" w:hanging="720"/>
        <w:rPr>
          <w:rFonts w:cs="Arial"/>
        </w:rPr>
      </w:pPr>
      <w:r w:rsidRPr="00815510">
        <w:rPr>
          <w:rFonts w:cs="Arial"/>
        </w:rPr>
        <w:t>(1)</w:t>
      </w:r>
      <w:r w:rsidRPr="00815510">
        <w:rPr>
          <w:rFonts w:cs="Arial"/>
        </w:rPr>
        <w:tab/>
        <w:t xml:space="preserve">the effect, if any, of implementing the requested change(s) on all other services required under this Contract;  </w:t>
      </w:r>
    </w:p>
    <w:p w14:paraId="133374AF" w14:textId="77777777" w:rsidR="00B26540" w:rsidRPr="00815510" w:rsidRDefault="00B26540" w:rsidP="00B26540">
      <w:pPr>
        <w:tabs>
          <w:tab w:val="left" w:pos="720"/>
          <w:tab w:val="left" w:pos="864"/>
        </w:tabs>
        <w:ind w:left="2160" w:hanging="720"/>
        <w:rPr>
          <w:rFonts w:cs="Arial"/>
        </w:rPr>
      </w:pPr>
    </w:p>
    <w:p w14:paraId="381006EF" w14:textId="77777777" w:rsidR="00B26540" w:rsidRPr="00815510" w:rsidRDefault="00B26540" w:rsidP="00B26540">
      <w:pPr>
        <w:tabs>
          <w:tab w:val="left" w:pos="720"/>
          <w:tab w:val="left" w:pos="864"/>
        </w:tabs>
        <w:ind w:left="2160" w:hanging="720"/>
        <w:rPr>
          <w:rFonts w:cs="Arial"/>
        </w:rPr>
      </w:pPr>
      <w:r w:rsidRPr="00815510">
        <w:rPr>
          <w:rFonts w:cs="Arial"/>
        </w:rPr>
        <w:t>(2)</w:t>
      </w:r>
      <w:r w:rsidRPr="00815510">
        <w:rPr>
          <w:rFonts w:cs="Arial"/>
        </w:rPr>
        <w:tab/>
        <w:t>the specific effort involved in completing the change(s);</w:t>
      </w:r>
    </w:p>
    <w:p w14:paraId="59E6E2DA" w14:textId="77777777" w:rsidR="00B26540" w:rsidRPr="00815510" w:rsidRDefault="00B26540" w:rsidP="00B26540">
      <w:pPr>
        <w:tabs>
          <w:tab w:val="left" w:pos="720"/>
          <w:tab w:val="left" w:pos="864"/>
        </w:tabs>
        <w:ind w:left="2160" w:hanging="720"/>
        <w:rPr>
          <w:rFonts w:cs="Arial"/>
        </w:rPr>
      </w:pPr>
    </w:p>
    <w:p w14:paraId="0999B1D8" w14:textId="77777777" w:rsidR="00B26540" w:rsidRPr="00815510" w:rsidRDefault="00B26540" w:rsidP="00B26540">
      <w:pPr>
        <w:tabs>
          <w:tab w:val="left" w:pos="720"/>
          <w:tab w:val="left" w:pos="864"/>
        </w:tabs>
        <w:ind w:left="2160" w:hanging="720"/>
        <w:rPr>
          <w:rFonts w:cs="Arial"/>
        </w:rPr>
      </w:pPr>
      <w:r w:rsidRPr="00815510">
        <w:rPr>
          <w:rFonts w:cs="Arial"/>
        </w:rPr>
        <w:t>(3)</w:t>
      </w:r>
      <w:r w:rsidRPr="00815510">
        <w:rPr>
          <w:rFonts w:cs="Arial"/>
        </w:rPr>
        <w:tab/>
        <w:t xml:space="preserve">the expected schedule for completing the change(s);  </w:t>
      </w:r>
    </w:p>
    <w:p w14:paraId="68486D7A" w14:textId="77777777" w:rsidR="00B26540" w:rsidRPr="00815510" w:rsidRDefault="00B26540" w:rsidP="00B26540">
      <w:pPr>
        <w:tabs>
          <w:tab w:val="left" w:pos="720"/>
          <w:tab w:val="left" w:pos="864"/>
        </w:tabs>
        <w:ind w:left="2160" w:hanging="720"/>
        <w:rPr>
          <w:rFonts w:cs="Arial"/>
        </w:rPr>
      </w:pPr>
    </w:p>
    <w:p w14:paraId="3D9CE27F" w14:textId="77777777" w:rsidR="00B26540" w:rsidRPr="00815510" w:rsidRDefault="00B26540" w:rsidP="00B26540">
      <w:pPr>
        <w:tabs>
          <w:tab w:val="left" w:pos="720"/>
          <w:tab w:val="left" w:pos="864"/>
        </w:tabs>
        <w:ind w:left="2160" w:hanging="720"/>
        <w:rPr>
          <w:rFonts w:cs="Arial"/>
        </w:rPr>
      </w:pPr>
      <w:r w:rsidRPr="00815510">
        <w:rPr>
          <w:rFonts w:cs="Arial"/>
        </w:rPr>
        <w:t>(4)</w:t>
      </w:r>
      <w:r w:rsidRPr="00815510">
        <w:rPr>
          <w:rFonts w:cs="Arial"/>
        </w:rPr>
        <w:tab/>
        <w:t xml:space="preserve">the maximum number of person hours required for the change(s); and </w:t>
      </w:r>
    </w:p>
    <w:p w14:paraId="46AA01AC" w14:textId="77777777" w:rsidR="00B26540" w:rsidRPr="00815510" w:rsidRDefault="00B26540" w:rsidP="00B26540">
      <w:pPr>
        <w:tabs>
          <w:tab w:val="left" w:pos="720"/>
          <w:tab w:val="left" w:pos="864"/>
        </w:tabs>
        <w:ind w:left="2160" w:hanging="720"/>
        <w:rPr>
          <w:rFonts w:cs="Arial"/>
        </w:rPr>
      </w:pPr>
    </w:p>
    <w:p w14:paraId="030EEDAB" w14:textId="77777777" w:rsidR="00B26540" w:rsidRPr="00815510" w:rsidRDefault="00B26540" w:rsidP="00B26540">
      <w:pPr>
        <w:tabs>
          <w:tab w:val="left" w:pos="720"/>
          <w:tab w:val="left" w:pos="864"/>
        </w:tabs>
        <w:ind w:left="2160" w:hanging="720"/>
        <w:rPr>
          <w:rFonts w:cs="Arial"/>
        </w:rPr>
      </w:pPr>
      <w:r w:rsidRPr="00815510">
        <w:rPr>
          <w:rFonts w:cs="Arial"/>
        </w:rPr>
        <w:t>(5)</w:t>
      </w:r>
      <w:r w:rsidRPr="00815510">
        <w:rPr>
          <w:rFonts w:cs="Arial"/>
        </w:rPr>
        <w:tab/>
        <w:t>the maximum cost for the change(</w:t>
      </w:r>
      <w:proofErr w:type="gramStart"/>
      <w:r w:rsidRPr="00815510">
        <w:rPr>
          <w:rFonts w:cs="Arial"/>
        </w:rPr>
        <w:t>s)—</w:t>
      </w:r>
      <w:proofErr w:type="gramEnd"/>
      <w:r w:rsidRPr="00815510">
        <w:rPr>
          <w:rFonts w:cs="Arial"/>
        </w:rPr>
        <w:t xml:space="preserve"> this maximum cost shall in no instance exceed the product of the person hours required multiplied by the appropriate payment rate proposed for such work.</w:t>
      </w:r>
    </w:p>
    <w:p w14:paraId="6EC065DA" w14:textId="77777777" w:rsidR="00B26540" w:rsidRPr="00815510" w:rsidRDefault="00B26540" w:rsidP="00B26540">
      <w:pPr>
        <w:tabs>
          <w:tab w:val="left" w:pos="720"/>
          <w:tab w:val="left" w:pos="864"/>
        </w:tabs>
        <w:ind w:left="2160" w:hanging="720"/>
        <w:rPr>
          <w:rFonts w:cs="Arial"/>
        </w:rPr>
      </w:pPr>
    </w:p>
    <w:p w14:paraId="661046E5" w14:textId="77777777" w:rsidR="00B26540" w:rsidRPr="00815510" w:rsidRDefault="00B26540" w:rsidP="00B26540">
      <w:pPr>
        <w:tabs>
          <w:tab w:val="left" w:pos="720"/>
          <w:tab w:val="left" w:pos="864"/>
        </w:tabs>
        <w:ind w:left="1440"/>
        <w:rPr>
          <w:rFonts w:cs="Arial"/>
        </w:rPr>
      </w:pPr>
      <w:r w:rsidRPr="00815510">
        <w:rPr>
          <w:rFonts w:cs="Arial"/>
        </w:rPr>
        <w:t xml:space="preserve">The Contractor shall not perform any additional service until the State has approved the proposal.  If approved, the State will sign the proposal, and it shall constitute a </w:t>
      </w:r>
      <w:r>
        <w:rPr>
          <w:rFonts w:cs="Arial"/>
        </w:rPr>
        <w:t>Change Order</w:t>
      </w:r>
      <w:r w:rsidRPr="00815510">
        <w:rPr>
          <w:rFonts w:cs="Arial"/>
        </w:rPr>
        <w:t xml:space="preserve"> between the Contract Parties pertaining to the specified change(s) and shall be incorporated, hereby, as a part of this Contract.</w:t>
      </w:r>
    </w:p>
    <w:p w14:paraId="197CA2EC" w14:textId="77777777" w:rsidR="00B26540" w:rsidRPr="00815510" w:rsidRDefault="00B26540" w:rsidP="00B26540">
      <w:pPr>
        <w:tabs>
          <w:tab w:val="left" w:pos="720"/>
          <w:tab w:val="left" w:pos="864"/>
        </w:tabs>
        <w:ind w:left="1440"/>
        <w:rPr>
          <w:rFonts w:cs="Arial"/>
        </w:rPr>
      </w:pPr>
    </w:p>
    <w:p w14:paraId="5D830881" w14:textId="77777777" w:rsidR="00B26540" w:rsidRDefault="00B26540" w:rsidP="00B26540">
      <w:pPr>
        <w:ind w:left="1440" w:hanging="720"/>
        <w:rPr>
          <w:rFonts w:cs="Arial"/>
        </w:rPr>
      </w:pPr>
      <w:r w:rsidRPr="00815510">
        <w:rPr>
          <w:rFonts w:cs="Arial"/>
        </w:rPr>
        <w:t>b.</w:t>
      </w:r>
      <w:r w:rsidRPr="00815510">
        <w:rPr>
          <w:rFonts w:cs="Arial"/>
        </w:rPr>
        <w:tab/>
      </w:r>
      <w:r>
        <w:rPr>
          <w:rFonts w:cs="Arial"/>
        </w:rPr>
        <w:t>Change Order</w:t>
      </w:r>
      <w:r w:rsidRPr="00815510">
        <w:rPr>
          <w:rFonts w:cs="Arial"/>
        </w:rPr>
        <w:t xml:space="preserve"> Performance— Subsequent to </w:t>
      </w:r>
      <w:r>
        <w:rPr>
          <w:rFonts w:cs="Arial"/>
        </w:rPr>
        <w:t>creation of</w:t>
      </w:r>
      <w:r w:rsidRPr="00815510">
        <w:rPr>
          <w:rFonts w:cs="Arial"/>
        </w:rPr>
        <w:t xml:space="preserve"> a</w:t>
      </w:r>
      <w:r>
        <w:rPr>
          <w:rFonts w:cs="Arial"/>
        </w:rPr>
        <w:t xml:space="preserve"> Change Order</w:t>
      </w:r>
      <w:r w:rsidRPr="00815510">
        <w:rPr>
          <w:rFonts w:cs="Arial"/>
        </w:rPr>
        <w:t xml:space="preserve">, the Contractor shall complete the required services.  The State will be the sole judge of the acceptable completion of work and, upon such determination, shall provide the Contractor written approval. </w:t>
      </w:r>
    </w:p>
    <w:p w14:paraId="06EA35BA" w14:textId="77777777" w:rsidR="00B26540" w:rsidRDefault="00B26540" w:rsidP="00B26540">
      <w:pPr>
        <w:ind w:left="1440" w:hanging="720"/>
        <w:rPr>
          <w:rFonts w:cs="Arial"/>
        </w:rPr>
      </w:pPr>
    </w:p>
    <w:p w14:paraId="621BD385" w14:textId="77777777" w:rsidR="00B26540" w:rsidRPr="00815510" w:rsidRDefault="00B26540" w:rsidP="00B26540">
      <w:pPr>
        <w:ind w:left="1440" w:hanging="720"/>
        <w:rPr>
          <w:rFonts w:cs="Arial"/>
        </w:rPr>
      </w:pPr>
      <w:r>
        <w:rPr>
          <w:rFonts w:cs="Arial"/>
        </w:rPr>
        <w:t>c.</w:t>
      </w:r>
      <w:r>
        <w:rPr>
          <w:rFonts w:cs="Arial"/>
        </w:rPr>
        <w:tab/>
      </w:r>
      <w:r w:rsidRPr="002F1A2A">
        <w:rPr>
          <w:rFonts w:cs="Arial"/>
        </w:rPr>
        <w:t xml:space="preserve">Change Order Remuneration— The State will remunerate the Contractor only for acceptable work.  All acceptable work performed pursuant to an approved Change Order, without a formal amendment of this Contract, shall be remunerated in accordance with and further limited by Contract Section C.3.c., PROVIDED THAT, the State shall be liable to the Contractor only for the cost of the actual goods or services provided to complete the necessary work, not to exceed the maximum cost for the change detailed in the Change Order.  In no instance shall the State be liable to the Contractor for any amount exceeding the maximum cost specified by the Change Order authorizing the goods or services.  Upon State approval of the work, the Contractor shall invoice the State in accordance with the relevant provisions of this Contract.  </w:t>
      </w:r>
    </w:p>
    <w:p w14:paraId="608E82EF" w14:textId="77777777" w:rsidR="00B26540" w:rsidRPr="001249B9" w:rsidRDefault="00B26540" w:rsidP="00B26540">
      <w:pPr>
        <w:spacing w:line="259" w:lineRule="auto"/>
        <w:ind w:left="720" w:hanging="720"/>
        <w:rPr>
          <w:rFonts w:cs="Arial"/>
        </w:rPr>
      </w:pPr>
    </w:p>
    <w:p w14:paraId="5642010F" w14:textId="77777777" w:rsidR="00B26540" w:rsidRDefault="00B26540" w:rsidP="00B26540">
      <w:pPr>
        <w:spacing w:after="240"/>
      </w:pPr>
    </w:p>
    <w:p w14:paraId="3D2F8E6A" w14:textId="77777777" w:rsidR="00B26540" w:rsidRDefault="00B26540" w:rsidP="00B26540">
      <w:pPr>
        <w:ind w:left="720" w:hanging="720"/>
        <w:rPr>
          <w:rFonts w:cs="Arial"/>
        </w:rPr>
      </w:pPr>
      <w:r>
        <w:rPr>
          <w:rFonts w:cs="Arial"/>
        </w:rPr>
        <w:t>A.22.</w:t>
      </w:r>
      <w:r>
        <w:rPr>
          <w:rFonts w:cs="Arial"/>
        </w:rPr>
        <w:tab/>
        <w:t xml:space="preserve">Contract Data. All data collected, generated, processed, stored, or maintained by the Contractor in connection with this Contract, including transactional data, operational data, customer data, metadata, audit logs, and reporting data (collectively, “Contract Data”), shall remain the property of the State. The Contractor shall </w:t>
      </w:r>
      <w:proofErr w:type="gramStart"/>
      <w:r>
        <w:rPr>
          <w:rFonts w:cs="Arial"/>
        </w:rPr>
        <w:t>provide the State with unrestricted access to the Contract Data at all times</w:t>
      </w:r>
      <w:proofErr w:type="gramEnd"/>
      <w:r>
        <w:rPr>
          <w:rFonts w:cs="Arial"/>
        </w:rPr>
        <w:t xml:space="preserve"> during the term of the Contract. Such access shall be provided without additional licensing fees, access charges, or other costs beyond those expressly identified in the Contract.</w:t>
      </w:r>
    </w:p>
    <w:p w14:paraId="64775CE9" w14:textId="77777777" w:rsidR="00B26540" w:rsidRDefault="00B26540" w:rsidP="00B26540">
      <w:pPr>
        <w:ind w:left="720" w:hanging="720"/>
        <w:rPr>
          <w:rFonts w:cs="Arial"/>
        </w:rPr>
      </w:pPr>
    </w:p>
    <w:p w14:paraId="52343FC5" w14:textId="77777777" w:rsidR="00B26540" w:rsidRDefault="00B26540" w:rsidP="00B26540">
      <w:pPr>
        <w:ind w:left="720" w:hanging="720"/>
        <w:rPr>
          <w:rFonts w:cs="Arial"/>
        </w:rPr>
      </w:pPr>
      <w:r>
        <w:rPr>
          <w:rFonts w:cs="Arial"/>
        </w:rPr>
        <w:tab/>
        <w:t>The Contractor shall make Contract Data available in a commercially reasonable, non-proprietary, machine-readable format suitable for analysis, reporting, integration, and archival purposes. Examples include CSV, JSON, XML, or other mutually agreed-upon formats. The Contractor shall provide one or more automated methods for retrieving Contract Data. Such methods may include secure application programming interfaces (APIs), database views, scheduled file exports, secure data feeds, or other automated mechanisms approved by the State. The Contractor shall provide documentation sufficient for the State to access and use such automated retrieval capabilities.</w:t>
      </w:r>
    </w:p>
    <w:p w14:paraId="397F3C56" w14:textId="77777777" w:rsidR="00B26540" w:rsidRDefault="00B26540" w:rsidP="00B26540">
      <w:pPr>
        <w:ind w:left="720" w:hanging="720"/>
        <w:rPr>
          <w:rFonts w:cs="Arial"/>
        </w:rPr>
      </w:pPr>
    </w:p>
    <w:p w14:paraId="613A8BED" w14:textId="77777777" w:rsidR="00B26540" w:rsidRDefault="00B26540" w:rsidP="00B26540">
      <w:pPr>
        <w:ind w:left="720" w:hanging="720"/>
        <w:rPr>
          <w:rFonts w:cs="Arial"/>
        </w:rPr>
      </w:pPr>
      <w:r>
        <w:rPr>
          <w:rFonts w:cs="Arial"/>
        </w:rPr>
        <w:tab/>
        <w:t>The Contractor shall not unreasonably restrict, throttle, delay, or otherwise impede the State’s access to Contract Data. Upon request by the State, and upon expiration or termination of the Contract, the Contractor shall provide a complete export of all Contract Data in a non-proprietary, machine-readable format within thirty (30) calendar days.</w:t>
      </w:r>
    </w:p>
    <w:p w14:paraId="1E16F764" w14:textId="77777777" w:rsidR="00B26540" w:rsidRDefault="00B26540" w:rsidP="00B26540">
      <w:pPr>
        <w:spacing w:after="240"/>
      </w:pPr>
    </w:p>
    <w:p w14:paraId="721D6734" w14:textId="77777777" w:rsidR="00B26540" w:rsidRPr="00456AF7" w:rsidRDefault="00B26540" w:rsidP="00B26540">
      <w:pPr>
        <w:spacing w:after="240"/>
        <w:rPr>
          <w:vanish/>
          <w:specVanish/>
        </w:rPr>
      </w:pPr>
      <w:r w:rsidRPr="00456AF7">
        <w:t>A.2</w:t>
      </w:r>
      <w:r>
        <w:t>3</w:t>
      </w:r>
      <w:r w:rsidRPr="00456AF7">
        <w:t>.</w:t>
      </w:r>
      <w:r w:rsidRPr="00456AF7">
        <w:tab/>
      </w:r>
      <w:r w:rsidRPr="00456AF7">
        <w:rPr>
          <w:u w:val="single"/>
        </w:rPr>
        <w:t>Warranty</w:t>
      </w:r>
      <w:r w:rsidRPr="00456AF7">
        <w:t xml:space="preserve">.  </w:t>
      </w:r>
    </w:p>
    <w:p w14:paraId="6D0D38B7" w14:textId="77777777" w:rsidR="00B26540" w:rsidRPr="00456AF7" w:rsidRDefault="00B26540" w:rsidP="00B26540">
      <w:pPr>
        <w:spacing w:after="240"/>
        <w:ind w:firstLine="810"/>
      </w:pPr>
      <w:r w:rsidRPr="00456AF7">
        <w:t xml:space="preserve"> Contractor represents and warrants that the term of the warranty (“Warranty Period”) shall be the greater of the Term of this Contract or any other warranty generally offered by Contractor, its suppliers, or manufacturers to customers of its goods or services.  The goods or services provided under this Contract shall conform to the terms and conditions of this Contract throughout the Warranty Period.  Any nonconformance of the goods or services to the terms and conditions of this Contract shall constitute a “Defect” and shall be considered “Defective.”  If Contractor receives notice of a Defect during the Warranty Period, then Contractor shall correct the Defect, at no additional charge. </w:t>
      </w:r>
    </w:p>
    <w:p w14:paraId="2F45A404" w14:textId="77777777" w:rsidR="00B26540" w:rsidRPr="00456AF7" w:rsidRDefault="00B26540" w:rsidP="00B26540">
      <w:pPr>
        <w:spacing w:after="240"/>
        <w:ind w:left="720"/>
      </w:pPr>
      <w:r w:rsidRPr="00456AF7">
        <w:t>Contractor represents and warrants that the State is authorized to possess and use all equipment, materials, software, and deliverables provided under this Contract.</w:t>
      </w:r>
    </w:p>
    <w:p w14:paraId="1DB1F7B6" w14:textId="77777777" w:rsidR="00B26540" w:rsidRPr="00456AF7" w:rsidRDefault="00B26540" w:rsidP="00B26540">
      <w:pPr>
        <w:spacing w:after="240"/>
        <w:ind w:left="720"/>
      </w:pPr>
      <w:r w:rsidRPr="00456AF7">
        <w:t>Contractor represents and warrants that all goods or services provided under this Contract shall be provided in a timely and professional manner, by qualified and skilled individuals, and in conformity with standards generally accepted in Contractor’s industry.</w:t>
      </w:r>
    </w:p>
    <w:p w14:paraId="4F78B4D1" w14:textId="77777777" w:rsidR="00B26540" w:rsidRPr="00456AF7" w:rsidRDefault="00B26540" w:rsidP="00B26540">
      <w:pPr>
        <w:spacing w:after="240"/>
        <w:ind w:left="720"/>
      </w:pPr>
      <w:r w:rsidRPr="00456AF7">
        <w:t>If Contractor fails to provide the goods or services as warranted, then Contractor will re-provide the goods or services at no additional charge.  If Contractor is unable or unwilling to re-provide the goods or services as warranted, then the State shall be entitled to recover the fees paid to Contractor for the Defective goods or services.  Any exercise of the State’s rights under this Section shall not prejudice the State’s rights to seek any other remedies available under this Contract or applicable law.</w:t>
      </w:r>
    </w:p>
    <w:p w14:paraId="64BD9C80" w14:textId="77777777" w:rsidR="00B26540" w:rsidRPr="00456AF7" w:rsidRDefault="00B26540" w:rsidP="00B26540">
      <w:pPr>
        <w:pStyle w:val="Heading3"/>
        <w:spacing w:after="240"/>
        <w:rPr>
          <w:rStyle w:val="normalchar1"/>
          <w:vanish/>
          <w:szCs w:val="20"/>
          <w:specVanish/>
        </w:rPr>
      </w:pPr>
      <w:r w:rsidRPr="00456AF7">
        <w:t>A.2</w:t>
      </w:r>
      <w:r>
        <w:t>4</w:t>
      </w:r>
      <w:r w:rsidRPr="00456AF7">
        <w:t>.</w:t>
      </w:r>
      <w:r w:rsidRPr="00456AF7">
        <w:tab/>
      </w:r>
      <w:r w:rsidRPr="00456AF7">
        <w:rPr>
          <w:rStyle w:val="normalchar1"/>
          <w:szCs w:val="20"/>
          <w:u w:val="single"/>
        </w:rPr>
        <w:t>Inspection and Acceptance</w:t>
      </w:r>
      <w:r w:rsidRPr="00456AF7">
        <w:rPr>
          <w:rStyle w:val="normalchar1"/>
          <w:szCs w:val="20"/>
        </w:rPr>
        <w:t xml:space="preserve">.  </w:t>
      </w:r>
    </w:p>
    <w:p w14:paraId="5929CDE3" w14:textId="77777777" w:rsidR="00B26540" w:rsidRPr="00815510" w:rsidRDefault="00B26540" w:rsidP="00B26540">
      <w:pPr>
        <w:spacing w:after="240"/>
      </w:pPr>
      <w:r w:rsidRPr="00456AF7">
        <w:rPr>
          <w:rStyle w:val="normalchar1"/>
          <w:rFonts w:cs="Arial"/>
          <w:szCs w:val="20"/>
        </w:rPr>
        <w:t xml:space="preserve"> The State shall have the right to inspect all goods or services provided by Contractor under this Contract.  If, upon inspection, the State determines that the </w:t>
      </w:r>
      <w:r w:rsidRPr="006D447A">
        <w:rPr>
          <w:rStyle w:val="normalchar1"/>
          <w:rFonts w:cs="Arial"/>
          <w:szCs w:val="20"/>
        </w:rPr>
        <w:t xml:space="preserve">goods or services are </w:t>
      </w:r>
      <w:r>
        <w:rPr>
          <w:rStyle w:val="normalchar1"/>
          <w:rFonts w:cs="Arial"/>
          <w:szCs w:val="20"/>
        </w:rPr>
        <w:t>D</w:t>
      </w:r>
      <w:r w:rsidRPr="006D447A">
        <w:rPr>
          <w:rStyle w:val="normalchar1"/>
          <w:rFonts w:cs="Arial"/>
          <w:szCs w:val="20"/>
        </w:rPr>
        <w:t>efective, the State shall notify Contractor, and Contractor shall re-</w:t>
      </w:r>
      <w:r>
        <w:rPr>
          <w:rStyle w:val="normalchar1"/>
          <w:rFonts w:cs="Arial"/>
          <w:szCs w:val="20"/>
        </w:rPr>
        <w:t>deliver</w:t>
      </w:r>
      <w:r w:rsidRPr="006D447A">
        <w:rPr>
          <w:rStyle w:val="normalchar1"/>
          <w:rFonts w:cs="Arial"/>
          <w:szCs w:val="20"/>
        </w:rPr>
        <w:t xml:space="preserve"> the goods or </w:t>
      </w:r>
      <w:r>
        <w:rPr>
          <w:rStyle w:val="normalchar1"/>
          <w:rFonts w:cs="Arial"/>
          <w:szCs w:val="20"/>
        </w:rPr>
        <w:t xml:space="preserve">provide the </w:t>
      </w:r>
      <w:r w:rsidRPr="006D447A">
        <w:rPr>
          <w:rStyle w:val="normalchar1"/>
          <w:rFonts w:cs="Arial"/>
          <w:szCs w:val="20"/>
        </w:rPr>
        <w:t>services</w:t>
      </w:r>
      <w:r>
        <w:rPr>
          <w:rStyle w:val="normalchar1"/>
          <w:rFonts w:cs="Arial"/>
          <w:szCs w:val="20"/>
        </w:rPr>
        <w:t xml:space="preserve"> at no additional cost to the State.</w:t>
      </w:r>
      <w:r w:rsidRPr="006D447A">
        <w:rPr>
          <w:rStyle w:val="normalchar1"/>
          <w:rFonts w:cs="Arial"/>
          <w:szCs w:val="20"/>
        </w:rPr>
        <w:t xml:space="preserve"> If after a period of thirty (30) days following delivery of goods or performance of services the State does not provide </w:t>
      </w:r>
      <w:proofErr w:type="gramStart"/>
      <w:r w:rsidRPr="006D447A">
        <w:rPr>
          <w:rStyle w:val="normalchar1"/>
          <w:rFonts w:cs="Arial"/>
          <w:szCs w:val="20"/>
        </w:rPr>
        <w:t>a notice</w:t>
      </w:r>
      <w:proofErr w:type="gramEnd"/>
      <w:r w:rsidRPr="006D447A">
        <w:rPr>
          <w:rStyle w:val="normalchar1"/>
          <w:rFonts w:cs="Arial"/>
          <w:szCs w:val="20"/>
        </w:rPr>
        <w:t xml:space="preserve"> of any </w:t>
      </w:r>
      <w:r>
        <w:rPr>
          <w:rStyle w:val="normalchar1"/>
          <w:rFonts w:cs="Arial"/>
          <w:szCs w:val="20"/>
        </w:rPr>
        <w:t>D</w:t>
      </w:r>
      <w:r w:rsidRPr="006D447A">
        <w:rPr>
          <w:rStyle w:val="normalchar1"/>
          <w:rFonts w:cs="Arial"/>
          <w:szCs w:val="20"/>
        </w:rPr>
        <w:t>efects, the goods or services shall be deemed to have been accepted by the State.</w:t>
      </w:r>
    </w:p>
    <w:p w14:paraId="33CC732E" w14:textId="77777777" w:rsidR="00B26540" w:rsidRPr="00B26540" w:rsidRDefault="00B26540" w:rsidP="00B26540">
      <w:pPr>
        <w:pStyle w:val="Heading2"/>
        <w:rPr>
          <w:b/>
          <w:bCs w:val="0"/>
          <w:sz w:val="24"/>
        </w:rPr>
      </w:pPr>
      <w:r w:rsidRPr="00B26540">
        <w:rPr>
          <w:b/>
          <w:bCs w:val="0"/>
        </w:rPr>
        <w:t>B.</w:t>
      </w:r>
      <w:r w:rsidRPr="00B26540">
        <w:rPr>
          <w:b/>
          <w:bCs w:val="0"/>
        </w:rPr>
        <w:tab/>
        <w:t>TERM OF CONTRACT:</w:t>
      </w:r>
    </w:p>
    <w:p w14:paraId="456B6CE6" w14:textId="77777777" w:rsidR="00B26540" w:rsidRDefault="00B26540" w:rsidP="00B26540">
      <w:pPr>
        <w:tabs>
          <w:tab w:val="left" w:pos="720"/>
        </w:tabs>
        <w:ind w:left="720" w:hanging="720"/>
        <w:rPr>
          <w:rFonts w:cs="Arial"/>
        </w:rPr>
      </w:pPr>
      <w:r>
        <w:rPr>
          <w:rFonts w:cs="Arial"/>
        </w:rPr>
        <w:t>B.1.</w:t>
      </w:r>
      <w:r w:rsidRPr="006D447A">
        <w:rPr>
          <w:rFonts w:cs="Arial"/>
        </w:rPr>
        <w:tab/>
        <w:t xml:space="preserve">This Contract shall be effective on </w:t>
      </w:r>
      <w:r w:rsidRPr="003C487B">
        <w:rPr>
          <w:rFonts w:cs="Arial"/>
          <w:color w:val="ED0000"/>
        </w:rPr>
        <w:t>DATE</w:t>
      </w:r>
      <w:r w:rsidRPr="006D447A">
        <w:rPr>
          <w:rFonts w:cs="Arial"/>
        </w:rPr>
        <w:t xml:space="preserve"> (“Effective Date”) and extend for a period of </w:t>
      </w:r>
      <w:r>
        <w:rPr>
          <w:rFonts w:cs="Arial"/>
        </w:rPr>
        <w:t>sixty (</w:t>
      </w:r>
      <w:r w:rsidRPr="0020154F">
        <w:rPr>
          <w:rFonts w:cs="Arial"/>
        </w:rPr>
        <w:t>60</w:t>
      </w:r>
      <w:r>
        <w:rPr>
          <w:rFonts w:cs="Arial"/>
        </w:rPr>
        <w:t>)</w:t>
      </w:r>
      <w:r w:rsidRPr="0020154F">
        <w:rPr>
          <w:rFonts w:cs="Arial"/>
        </w:rPr>
        <w:t xml:space="preserve"> months </w:t>
      </w:r>
      <w:r w:rsidRPr="006D447A">
        <w:rPr>
          <w:rFonts w:cs="Arial"/>
        </w:rPr>
        <w:t>after the Effective Date (“Term”). The State shall have no obligation for goods or services provided by the Contractor prior to the Effective Date.</w:t>
      </w:r>
    </w:p>
    <w:p w14:paraId="453D8E71" w14:textId="77777777" w:rsidR="00B26540" w:rsidRDefault="00B26540" w:rsidP="00B26540">
      <w:pPr>
        <w:tabs>
          <w:tab w:val="left" w:pos="720"/>
        </w:tabs>
        <w:ind w:left="720" w:hanging="720"/>
        <w:rPr>
          <w:rFonts w:cs="Arial"/>
        </w:rPr>
      </w:pPr>
    </w:p>
    <w:p w14:paraId="658E6B8D" w14:textId="77777777" w:rsidR="00B26540" w:rsidRPr="002D7D92" w:rsidRDefault="00B26540" w:rsidP="00B26540">
      <w:pPr>
        <w:tabs>
          <w:tab w:val="left" w:pos="720"/>
          <w:tab w:val="left" w:pos="864"/>
        </w:tabs>
        <w:ind w:left="720" w:hanging="720"/>
        <w:rPr>
          <w:rFonts w:cs="Arial"/>
          <w:color w:val="000000"/>
        </w:rPr>
      </w:pPr>
      <w:r w:rsidRPr="52AB3245">
        <w:rPr>
          <w:rFonts w:cs="Arial"/>
        </w:rPr>
        <w:t>B.2.</w:t>
      </w:r>
      <w:r>
        <w:tab/>
      </w:r>
      <w:r w:rsidRPr="52AB3245">
        <w:rPr>
          <w:rFonts w:cs="Arial"/>
          <w:u w:val="single"/>
        </w:rPr>
        <w:t>Renewal Options</w:t>
      </w:r>
      <w:r w:rsidRPr="52AB3245">
        <w:rPr>
          <w:rFonts w:cs="Arial"/>
        </w:rPr>
        <w:t xml:space="preserve">. </w:t>
      </w:r>
      <w:r w:rsidRPr="52AB3245">
        <w:rPr>
          <w:rFonts w:cs="Arial"/>
          <w:color w:val="000000" w:themeColor="text1"/>
        </w:rPr>
        <w:t>This Contract may be renewed upon satisfactory completion of the Term.  The State reserves the right to execute up to five (5)</w:t>
      </w:r>
      <w:r w:rsidRPr="52AB3245">
        <w:rPr>
          <w:rFonts w:cs="Arial"/>
          <w:color w:val="ED0000"/>
        </w:rPr>
        <w:t xml:space="preserve"> </w:t>
      </w:r>
      <w:r w:rsidRPr="52AB3245">
        <w:rPr>
          <w:rFonts w:cs="Arial"/>
          <w:color w:val="000000" w:themeColor="text1"/>
        </w:rPr>
        <w:t xml:space="preserve">renewal options under the same terms and conditions for a period not to exceed twelve (12) months each by the State, at the State's sole option.  In no event, however, shall the maximum Term, including all renewals or extensions, exceed a total of </w:t>
      </w:r>
      <w:r>
        <w:rPr>
          <w:rFonts w:cs="Arial"/>
          <w:color w:val="000000" w:themeColor="text1"/>
        </w:rPr>
        <w:t>one hundred twenty</w:t>
      </w:r>
      <w:r w:rsidRPr="000B01F2">
        <w:rPr>
          <w:rFonts w:cs="Arial"/>
          <w:color w:val="000000" w:themeColor="text1"/>
        </w:rPr>
        <w:t xml:space="preserve"> (</w:t>
      </w:r>
      <w:r>
        <w:rPr>
          <w:rFonts w:cs="Arial"/>
          <w:color w:val="000000" w:themeColor="text1"/>
        </w:rPr>
        <w:t>120</w:t>
      </w:r>
      <w:r w:rsidRPr="000B01F2">
        <w:rPr>
          <w:rFonts w:cs="Arial"/>
          <w:color w:val="000000" w:themeColor="text1"/>
        </w:rPr>
        <w:t>) months.</w:t>
      </w:r>
    </w:p>
    <w:p w14:paraId="23C0ECA5" w14:textId="77777777" w:rsidR="00B26540" w:rsidRDefault="00B26540" w:rsidP="00B26540">
      <w:pPr>
        <w:tabs>
          <w:tab w:val="left" w:pos="720"/>
        </w:tabs>
        <w:ind w:left="720" w:hanging="720"/>
        <w:rPr>
          <w:rFonts w:cs="Arial"/>
        </w:rPr>
      </w:pPr>
    </w:p>
    <w:p w14:paraId="3B43496A" w14:textId="77777777" w:rsidR="00B26540" w:rsidRDefault="00B26540" w:rsidP="00B26540">
      <w:pPr>
        <w:tabs>
          <w:tab w:val="left" w:pos="720"/>
        </w:tabs>
        <w:ind w:left="720" w:hanging="720"/>
        <w:rPr>
          <w:rFonts w:cs="Arial"/>
        </w:rPr>
      </w:pPr>
    </w:p>
    <w:p w14:paraId="1F642853" w14:textId="77777777" w:rsidR="00B26540" w:rsidRPr="006D447A" w:rsidRDefault="00B26540" w:rsidP="00B26540">
      <w:pPr>
        <w:ind w:left="720"/>
      </w:pPr>
    </w:p>
    <w:p w14:paraId="606BB032" w14:textId="77777777" w:rsidR="00B26540" w:rsidRPr="00B26540" w:rsidRDefault="00B26540" w:rsidP="00B26540">
      <w:pPr>
        <w:pStyle w:val="Heading2"/>
        <w:rPr>
          <w:b/>
          <w:bCs w:val="0"/>
        </w:rPr>
      </w:pPr>
      <w:r w:rsidRPr="00B26540">
        <w:rPr>
          <w:b/>
          <w:bCs w:val="0"/>
        </w:rPr>
        <w:lastRenderedPageBreak/>
        <w:t>C.</w:t>
      </w:r>
      <w:r w:rsidRPr="00B26540">
        <w:rPr>
          <w:b/>
          <w:bCs w:val="0"/>
        </w:rPr>
        <w:tab/>
        <w:t>PAYMENT TERMS AND CONDITIONS:</w:t>
      </w:r>
    </w:p>
    <w:p w14:paraId="1E536946" w14:textId="77777777" w:rsidR="00B26540" w:rsidRPr="00BE56D6" w:rsidRDefault="00B26540" w:rsidP="00B26540">
      <w:pPr>
        <w:pStyle w:val="Heading3"/>
        <w:rPr>
          <w:vanish/>
          <w:specVanish/>
        </w:rPr>
      </w:pPr>
      <w:r w:rsidRPr="00302942">
        <w:t>C.1.</w:t>
      </w:r>
      <w:r w:rsidRPr="00302942">
        <w:tab/>
      </w:r>
      <w:r w:rsidRPr="00302942">
        <w:rPr>
          <w:u w:val="single"/>
        </w:rPr>
        <w:t>Maximum Liability</w:t>
      </w:r>
      <w:r w:rsidRPr="00302942">
        <w:t>.</w:t>
      </w:r>
      <w:r w:rsidRPr="006D447A">
        <w:t xml:space="preserve"> </w:t>
      </w:r>
    </w:p>
    <w:p w14:paraId="00FA669E" w14:textId="77777777" w:rsidR="00B26540" w:rsidRPr="00F00E5E" w:rsidRDefault="00B26540" w:rsidP="00B26540">
      <w:pPr>
        <w:spacing w:after="240"/>
      </w:pPr>
      <w:r>
        <w:t xml:space="preserve"> </w:t>
      </w:r>
      <w:r w:rsidRPr="006D447A">
        <w:t xml:space="preserve">In no event shall the maximum liability of the State under this Contract exceed </w:t>
      </w:r>
      <w:r w:rsidRPr="00F54DD7">
        <w:rPr>
          <w:color w:val="C00000"/>
        </w:rPr>
        <w:t>Written Dollar Amount</w:t>
      </w:r>
      <w:r w:rsidRPr="006D447A">
        <w:t xml:space="preserve"> ($</w:t>
      </w:r>
      <w:r w:rsidRPr="00F54DD7">
        <w:rPr>
          <w:color w:val="C00000"/>
        </w:rPr>
        <w:t>Number</w:t>
      </w:r>
      <w:r w:rsidRPr="006D447A">
        <w:t>) (“Maximum Liability”).  This Contract does not grant the Contractor an</w:t>
      </w:r>
      <w:r w:rsidRPr="00834666">
        <w:t>y exclusive rights.  The State does not guarantee that it will buy any minimum quantity of goods or services under this Contract.  Subject to the terms and conditions of this Contract, the Contractor will only be paid for goods or services provided</w:t>
      </w:r>
      <w:r w:rsidRPr="00234D06">
        <w:t xml:space="preserve"> under this Contract after a purchase order is issued to Contractor by the State</w:t>
      </w:r>
      <w:r w:rsidRPr="00F00E5E">
        <w:t xml:space="preserve"> or as otherwise specified by this Contract.</w:t>
      </w:r>
    </w:p>
    <w:p w14:paraId="213F7A1E" w14:textId="77777777" w:rsidR="00B26540" w:rsidRPr="00BE56D6" w:rsidRDefault="00B26540" w:rsidP="00B26540">
      <w:pPr>
        <w:pStyle w:val="Heading3"/>
        <w:rPr>
          <w:vanish/>
          <w:specVanish/>
        </w:rPr>
      </w:pPr>
      <w:r w:rsidRPr="00302942">
        <w:t>C.2.</w:t>
      </w:r>
      <w:r w:rsidRPr="00302942">
        <w:tab/>
      </w:r>
      <w:r w:rsidRPr="00302942">
        <w:rPr>
          <w:u w:val="single"/>
        </w:rPr>
        <w:t>Compensation Firm</w:t>
      </w:r>
      <w:r w:rsidRPr="00302942">
        <w:t>.</w:t>
      </w:r>
      <w:r w:rsidRPr="009F5E41">
        <w:t xml:space="preserve"> </w:t>
      </w:r>
    </w:p>
    <w:p w14:paraId="1B3C85A7" w14:textId="77777777" w:rsidR="00B26540" w:rsidRDefault="00B26540" w:rsidP="00B26540">
      <w:pPr>
        <w:spacing w:after="240"/>
      </w:pPr>
      <w:r>
        <w:t xml:space="preserve"> </w:t>
      </w:r>
      <w:r w:rsidRPr="00BE56D6">
        <w:t xml:space="preserve">The payment methodology in Section C.3. of this Contract shall constitute the entire compensation due the Contractor for all goods or services provided under this Contract regardless of the difficulty, materials or equipment required.  The payment </w:t>
      </w:r>
      <w:proofErr w:type="gramStart"/>
      <w:r w:rsidRPr="00BE56D6">
        <w:t>methodology  includes</w:t>
      </w:r>
      <w:proofErr w:type="gramEnd"/>
      <w:r w:rsidRPr="00BE56D6">
        <w:t xml:space="preserve"> all applicable taxes, fees, overhead, and all other direct and indirect costs incurred or to be incurred by the Contractor.</w:t>
      </w:r>
    </w:p>
    <w:p w14:paraId="7BE011D9" w14:textId="77777777" w:rsidR="00B26540" w:rsidRPr="00D31BFC" w:rsidRDefault="00B26540" w:rsidP="00B26540">
      <w:pPr>
        <w:pStyle w:val="Heading3"/>
        <w:rPr>
          <w:vanish/>
          <w:sz w:val="18"/>
          <w:szCs w:val="18"/>
          <w:specVanish/>
        </w:rPr>
      </w:pPr>
      <w:r w:rsidRPr="00D31BFC">
        <w:t>C.3.</w:t>
      </w:r>
      <w:r w:rsidRPr="00D31BFC">
        <w:tab/>
      </w:r>
      <w:r w:rsidRPr="00F159A2">
        <w:rPr>
          <w:u w:val="single"/>
        </w:rPr>
        <w:t>Payment Methodology</w:t>
      </w:r>
      <w:r w:rsidRPr="00D31BFC">
        <w:t>.</w:t>
      </w:r>
      <w:r w:rsidRPr="00302942">
        <w:rPr>
          <w:sz w:val="18"/>
          <w:szCs w:val="18"/>
        </w:rPr>
        <w:t xml:space="preserve"> </w:t>
      </w:r>
    </w:p>
    <w:p w14:paraId="5E19A089" w14:textId="77777777" w:rsidR="00B26540" w:rsidRPr="00D31BFC" w:rsidRDefault="00B26540" w:rsidP="00B26540">
      <w:pPr>
        <w:spacing w:after="240"/>
      </w:pPr>
      <w:r>
        <w:t xml:space="preserve"> </w:t>
      </w:r>
      <w:r w:rsidRPr="00B663A6">
        <w:t>The Contractor shall be compensated based on the payment</w:t>
      </w:r>
      <w:r>
        <w:t xml:space="preserve"> </w:t>
      </w:r>
      <w:proofErr w:type="gramStart"/>
      <w:r>
        <w:t>methodology</w:t>
      </w:r>
      <w:r w:rsidRPr="00B663A6">
        <w:t xml:space="preserve">  for</w:t>
      </w:r>
      <w:proofErr w:type="gramEnd"/>
      <w:r w:rsidRPr="00B663A6">
        <w:t xml:space="preserve"> goods or services authorized by the State in a total amount as set forth in Section C.1. </w:t>
      </w:r>
    </w:p>
    <w:p w14:paraId="1830A32E" w14:textId="77777777" w:rsidR="00B26540" w:rsidRPr="00B663A6" w:rsidRDefault="00B26540" w:rsidP="00B9627A">
      <w:pPr>
        <w:numPr>
          <w:ilvl w:val="0"/>
          <w:numId w:val="21"/>
        </w:numPr>
        <w:tabs>
          <w:tab w:val="left" w:pos="720"/>
          <w:tab w:val="left" w:pos="864"/>
        </w:tabs>
        <w:overflowPunct w:val="0"/>
        <w:autoSpaceDE w:val="0"/>
        <w:autoSpaceDN w:val="0"/>
        <w:adjustRightInd w:val="0"/>
        <w:spacing w:after="240"/>
        <w:textAlignment w:val="baseline"/>
        <w:rPr>
          <w:rFonts w:cs="Arial"/>
        </w:rPr>
      </w:pPr>
      <w:r w:rsidRPr="00B663A6">
        <w:rPr>
          <w:rFonts w:cs="Arial"/>
        </w:rPr>
        <w:t xml:space="preserve">The Contractor’s compensation shall be contingent upon the satisfactory provision of goods or services as set forth in Section A.  </w:t>
      </w:r>
    </w:p>
    <w:p w14:paraId="1CF0D568" w14:textId="77777777" w:rsidR="00B26540" w:rsidRPr="00B663A6" w:rsidRDefault="00B26540" w:rsidP="00B9627A">
      <w:pPr>
        <w:numPr>
          <w:ilvl w:val="0"/>
          <w:numId w:val="21"/>
        </w:numPr>
        <w:tabs>
          <w:tab w:val="left" w:pos="720"/>
          <w:tab w:val="left" w:pos="864"/>
        </w:tabs>
        <w:overflowPunct w:val="0"/>
        <w:autoSpaceDE w:val="0"/>
        <w:autoSpaceDN w:val="0"/>
        <w:adjustRightInd w:val="0"/>
        <w:spacing w:after="240"/>
        <w:textAlignment w:val="baseline"/>
        <w:rPr>
          <w:rFonts w:cs="Arial"/>
        </w:rPr>
      </w:pPr>
      <w:r w:rsidRPr="00B663A6">
        <w:rPr>
          <w:rFonts w:cs="Arial"/>
        </w:rPr>
        <w:t>The Contractor shall be compensated based upon the following</w:t>
      </w:r>
      <w:r>
        <w:rPr>
          <w:rFonts w:cs="Arial"/>
        </w:rPr>
        <w:t xml:space="preserve"> payment methodology</w:t>
      </w:r>
      <w:r w:rsidRPr="00B663A6">
        <w:rPr>
          <w:rFonts w:cs="Arial"/>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Caption w:val="Goods or Services Description and Amount"/>
        <w:tblDescription w:val="Table containing the description of goods or services and the dollar amounts"/>
      </w:tblPr>
      <w:tblGrid>
        <w:gridCol w:w="5864"/>
        <w:gridCol w:w="3486"/>
      </w:tblGrid>
      <w:tr w:rsidR="00B26540" w:rsidRPr="00B663A6" w14:paraId="1F0CC85F" w14:textId="77777777" w:rsidTr="00471A05">
        <w:trPr>
          <w:trHeight w:val="58"/>
        </w:trPr>
        <w:tc>
          <w:tcPr>
            <w:tcW w:w="3136" w:type="pct"/>
            <w:shd w:val="clear" w:color="auto" w:fill="D9D9D9"/>
            <w:vAlign w:val="center"/>
          </w:tcPr>
          <w:p w14:paraId="5E37CB60" w14:textId="77777777" w:rsidR="00B26540" w:rsidRPr="00B663A6" w:rsidRDefault="00B26540" w:rsidP="00471A05">
            <w:pPr>
              <w:tabs>
                <w:tab w:val="left" w:pos="720"/>
                <w:tab w:val="left" w:pos="864"/>
              </w:tabs>
              <w:spacing w:before="60" w:after="60"/>
              <w:jc w:val="center"/>
              <w:rPr>
                <w:rFonts w:cs="Arial"/>
                <w:b/>
              </w:rPr>
            </w:pPr>
            <w:r w:rsidRPr="00B663A6">
              <w:rPr>
                <w:rFonts w:cs="Arial"/>
                <w:b/>
              </w:rPr>
              <w:t>Goods or Services Description</w:t>
            </w:r>
          </w:p>
        </w:tc>
        <w:tc>
          <w:tcPr>
            <w:tcW w:w="1864" w:type="pct"/>
            <w:shd w:val="clear" w:color="auto" w:fill="D9D9D9"/>
            <w:vAlign w:val="center"/>
          </w:tcPr>
          <w:p w14:paraId="1D81FE7D" w14:textId="77777777" w:rsidR="00B26540" w:rsidRPr="00B663A6" w:rsidRDefault="00B26540" w:rsidP="00471A05">
            <w:pPr>
              <w:tabs>
                <w:tab w:val="left" w:pos="720"/>
                <w:tab w:val="left" w:pos="864"/>
              </w:tabs>
              <w:spacing w:before="60" w:after="60"/>
              <w:jc w:val="center"/>
              <w:rPr>
                <w:rFonts w:cs="Arial"/>
                <w:b/>
              </w:rPr>
            </w:pPr>
            <w:r w:rsidRPr="00B663A6">
              <w:rPr>
                <w:rFonts w:cs="Arial"/>
                <w:b/>
              </w:rPr>
              <w:t xml:space="preserve">Amount </w:t>
            </w:r>
            <w:r w:rsidRPr="00B663A6">
              <w:rPr>
                <w:rFonts w:cs="Arial"/>
                <w:b/>
              </w:rPr>
              <w:br/>
            </w:r>
            <w:r w:rsidRPr="00B663A6">
              <w:rPr>
                <w:rFonts w:cs="Arial"/>
              </w:rPr>
              <w:t>(per compensable increment)</w:t>
            </w:r>
          </w:p>
        </w:tc>
      </w:tr>
      <w:tr w:rsidR="00B26540" w:rsidRPr="00B663A6" w14:paraId="735890C0" w14:textId="77777777" w:rsidTr="00471A05">
        <w:tc>
          <w:tcPr>
            <w:tcW w:w="3136" w:type="pct"/>
          </w:tcPr>
          <w:p w14:paraId="486F9883" w14:textId="77777777" w:rsidR="00B26540" w:rsidRPr="00B663A6" w:rsidRDefault="00B26540" w:rsidP="00471A05">
            <w:pPr>
              <w:tabs>
                <w:tab w:val="left" w:pos="720"/>
                <w:tab w:val="left" w:pos="864"/>
              </w:tabs>
              <w:spacing w:before="60" w:after="60"/>
              <w:rPr>
                <w:rFonts w:cs="Arial"/>
              </w:rPr>
            </w:pPr>
            <w:r w:rsidRPr="00A53599">
              <w:rPr>
                <w:rFonts w:cs="Arial"/>
              </w:rPr>
              <w:t>Monthly application &amp; service fee including equipment rental </w:t>
            </w:r>
            <w:r>
              <w:rPr>
                <w:rFonts w:cs="Arial"/>
              </w:rPr>
              <w:t>for first 60 months</w:t>
            </w:r>
          </w:p>
        </w:tc>
        <w:tc>
          <w:tcPr>
            <w:tcW w:w="1864" w:type="pct"/>
          </w:tcPr>
          <w:p w14:paraId="7C3AB5AC" w14:textId="77777777" w:rsidR="00B26540" w:rsidRPr="00B663A6" w:rsidRDefault="00B26540" w:rsidP="00471A05">
            <w:pPr>
              <w:tabs>
                <w:tab w:val="left" w:pos="720"/>
                <w:tab w:val="left" w:pos="864"/>
              </w:tabs>
              <w:spacing w:before="60" w:after="60"/>
              <w:jc w:val="right"/>
              <w:rPr>
                <w:rFonts w:cs="Arial"/>
              </w:rPr>
            </w:pPr>
            <w:r w:rsidRPr="00B663A6">
              <w:rPr>
                <w:rFonts w:cs="Arial"/>
              </w:rPr>
              <w:t xml:space="preserve">$ </w:t>
            </w:r>
            <w:r w:rsidRPr="003C487B">
              <w:rPr>
                <w:rFonts w:cs="Arial"/>
                <w:color w:val="ED0000"/>
              </w:rPr>
              <w:t xml:space="preserve">Number </w:t>
            </w:r>
          </w:p>
        </w:tc>
      </w:tr>
      <w:tr w:rsidR="00B26540" w:rsidRPr="00B663A6" w14:paraId="660E2A71" w14:textId="77777777" w:rsidTr="00471A05">
        <w:tc>
          <w:tcPr>
            <w:tcW w:w="3136" w:type="pct"/>
          </w:tcPr>
          <w:p w14:paraId="27B60CF6" w14:textId="77777777" w:rsidR="00B26540" w:rsidRPr="00A53599" w:rsidRDefault="00B26540" w:rsidP="00471A05">
            <w:pPr>
              <w:tabs>
                <w:tab w:val="left" w:pos="720"/>
                <w:tab w:val="left" w:pos="864"/>
              </w:tabs>
              <w:spacing w:before="60" w:after="60"/>
              <w:rPr>
                <w:rFonts w:cs="Arial"/>
              </w:rPr>
            </w:pPr>
            <w:r>
              <w:rPr>
                <w:rFonts w:cs="Arial"/>
              </w:rPr>
              <w:t>Monthly application &amp; service fee including equipment rental for renewal years</w:t>
            </w:r>
          </w:p>
        </w:tc>
        <w:tc>
          <w:tcPr>
            <w:tcW w:w="1864" w:type="pct"/>
          </w:tcPr>
          <w:p w14:paraId="0E1C12E9" w14:textId="77777777" w:rsidR="00B26540" w:rsidRPr="00B663A6" w:rsidRDefault="00B26540" w:rsidP="00471A05">
            <w:pPr>
              <w:tabs>
                <w:tab w:val="left" w:pos="720"/>
                <w:tab w:val="left" w:pos="864"/>
              </w:tabs>
              <w:spacing w:before="60" w:after="60"/>
              <w:jc w:val="right"/>
              <w:rPr>
                <w:rFonts w:cs="Arial"/>
              </w:rPr>
            </w:pPr>
            <w:r w:rsidRPr="00B663A6">
              <w:rPr>
                <w:rFonts w:cs="Arial"/>
              </w:rPr>
              <w:t xml:space="preserve">$ </w:t>
            </w:r>
            <w:r w:rsidRPr="003C487B">
              <w:rPr>
                <w:rFonts w:cs="Arial"/>
                <w:color w:val="ED0000"/>
              </w:rPr>
              <w:t>Number</w:t>
            </w:r>
          </w:p>
        </w:tc>
      </w:tr>
    </w:tbl>
    <w:p w14:paraId="487F1AED" w14:textId="77777777" w:rsidR="00B26540" w:rsidRDefault="00B26540" w:rsidP="00B26540">
      <w:pPr>
        <w:ind w:left="1440" w:hanging="720"/>
        <w:rPr>
          <w:rFonts w:cs="Arial"/>
        </w:rPr>
      </w:pPr>
    </w:p>
    <w:p w14:paraId="4F38C2D3" w14:textId="77777777" w:rsidR="00B26540" w:rsidRPr="00B917A3" w:rsidRDefault="00B26540" w:rsidP="00B26540">
      <w:pPr>
        <w:ind w:left="1440" w:hanging="720"/>
        <w:rPr>
          <w:rFonts w:cs="Arial"/>
        </w:rPr>
      </w:pPr>
      <w:r w:rsidRPr="004E2BA3">
        <w:rPr>
          <w:rFonts w:cs="Arial"/>
        </w:rPr>
        <w:t>c.</w:t>
      </w:r>
      <w:r w:rsidRPr="004E2BA3">
        <w:rPr>
          <w:rFonts w:cs="Arial"/>
        </w:rPr>
        <w:tab/>
      </w:r>
    </w:p>
    <w:p w14:paraId="4F96F27E" w14:textId="77777777" w:rsidR="00B26540" w:rsidRPr="00B917A3" w:rsidRDefault="00B26540" w:rsidP="00B26540">
      <w:pPr>
        <w:ind w:left="1440"/>
        <w:rPr>
          <w:rFonts w:cs="Arial"/>
        </w:rPr>
      </w:pPr>
      <w:r w:rsidRPr="00B917A3">
        <w:rPr>
          <w:rFonts w:cs="Arial"/>
        </w:rPr>
        <w:t>The Contractor shall be compensated for changes requested and performed pursuant to Contract Section A.2</w:t>
      </w:r>
      <w:r>
        <w:rPr>
          <w:rFonts w:cs="Arial"/>
        </w:rPr>
        <w:t>1</w:t>
      </w:r>
      <w:r w:rsidRPr="00B917A3">
        <w:rPr>
          <w:rFonts w:cs="Arial"/>
        </w:rPr>
        <w:t xml:space="preserve">., without a formal amendment of this Contract, based upon the payment rates detailed in the schedule </w:t>
      </w:r>
      <w:r>
        <w:rPr>
          <w:rFonts w:cs="Arial"/>
        </w:rPr>
        <w:t>below</w:t>
      </w:r>
      <w:r w:rsidRPr="00B917A3">
        <w:rPr>
          <w:rFonts w:cs="Arial"/>
        </w:rPr>
        <w:t xml:space="preserve"> and as agreed pursuant to Contract Section A.2</w:t>
      </w:r>
      <w:r>
        <w:rPr>
          <w:rFonts w:cs="Arial"/>
        </w:rPr>
        <w:t>1</w:t>
      </w:r>
      <w:r w:rsidRPr="00B917A3">
        <w:rPr>
          <w:rFonts w:cs="Arial"/>
        </w:rPr>
        <w:t>., PROVIDED THAT aggregate compensation for all such “change order” work shall not exceed $NUMBER, which is SEVEN PERCENT (7%) of the Monthly Application and Service Fee detailed in Contract Section C.3.b. multiplied by the number of months in the Term established in Contract Section B.1. Upon exercise of a renewal option pursuant to Contract Section B.2., the State may amend this Section to increase the maximum aggregate amount to reflect the additional renewal period. All “change order” compensation paid or payable under this Contract shall count toward the maximum aggregate amount. If the cost of necessary “change order” work would exceed the maximum aggregate amount, the State may amend this Contract to address the need.</w:t>
      </w:r>
    </w:p>
    <w:p w14:paraId="6CE19D71" w14:textId="77777777" w:rsidR="00B26540" w:rsidRPr="00815510" w:rsidRDefault="00B26540" w:rsidP="00B26540">
      <w:pPr>
        <w:ind w:left="1440" w:hanging="720"/>
        <w:rPr>
          <w:rFonts w:cs="Arial"/>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0"/>
        <w:gridCol w:w="3660"/>
      </w:tblGrid>
      <w:tr w:rsidR="00B26540" w:rsidRPr="00E524D3" w14:paraId="34E3D970" w14:textId="77777777" w:rsidTr="00471A05">
        <w:trPr>
          <w:trHeight w:val="58"/>
        </w:trPr>
        <w:tc>
          <w:tcPr>
            <w:tcW w:w="3043" w:type="pct"/>
            <w:vAlign w:val="center"/>
          </w:tcPr>
          <w:p w14:paraId="2661F7CE" w14:textId="77777777" w:rsidR="00B26540" w:rsidRPr="00815510" w:rsidRDefault="00B26540" w:rsidP="00471A05">
            <w:pPr>
              <w:tabs>
                <w:tab w:val="left" w:pos="720"/>
                <w:tab w:val="left" w:pos="864"/>
              </w:tabs>
              <w:spacing w:before="60" w:after="60"/>
              <w:jc w:val="center"/>
              <w:rPr>
                <w:rFonts w:cs="Arial"/>
                <w:b/>
              </w:rPr>
            </w:pPr>
            <w:r w:rsidRPr="00815510">
              <w:rPr>
                <w:rFonts w:cs="Arial"/>
                <w:b/>
              </w:rPr>
              <w:t>Service Description</w:t>
            </w:r>
          </w:p>
        </w:tc>
        <w:tc>
          <w:tcPr>
            <w:tcW w:w="1957" w:type="pct"/>
            <w:vAlign w:val="center"/>
          </w:tcPr>
          <w:p w14:paraId="176C6824" w14:textId="77777777" w:rsidR="00B26540" w:rsidRPr="00815510" w:rsidRDefault="00B26540" w:rsidP="00471A05">
            <w:pPr>
              <w:tabs>
                <w:tab w:val="left" w:pos="720"/>
                <w:tab w:val="left" w:pos="864"/>
              </w:tabs>
              <w:spacing w:before="60" w:after="60"/>
              <w:jc w:val="center"/>
              <w:rPr>
                <w:rFonts w:cs="Arial"/>
                <w:b/>
              </w:rPr>
            </w:pPr>
            <w:r w:rsidRPr="00815510">
              <w:rPr>
                <w:rFonts w:cs="Arial"/>
                <w:b/>
              </w:rPr>
              <w:t xml:space="preserve">Amount </w:t>
            </w:r>
            <w:r w:rsidRPr="00815510">
              <w:rPr>
                <w:rFonts w:cs="Arial"/>
                <w:b/>
              </w:rPr>
              <w:br/>
            </w:r>
            <w:r w:rsidRPr="00815510">
              <w:rPr>
                <w:rFonts w:cs="Arial"/>
              </w:rPr>
              <w:t>(per compensable increment)</w:t>
            </w:r>
          </w:p>
        </w:tc>
      </w:tr>
      <w:tr w:rsidR="00B26540" w:rsidRPr="00E524D3" w14:paraId="69C7CB1C" w14:textId="77777777" w:rsidTr="00471A05">
        <w:tc>
          <w:tcPr>
            <w:tcW w:w="3043" w:type="pct"/>
          </w:tcPr>
          <w:p w14:paraId="2419658C" w14:textId="77777777" w:rsidR="00B26540" w:rsidRPr="00815510" w:rsidRDefault="00B26540" w:rsidP="00471A05">
            <w:pPr>
              <w:tabs>
                <w:tab w:val="left" w:pos="720"/>
                <w:tab w:val="left" w:pos="864"/>
              </w:tabs>
              <w:spacing w:before="120" w:after="120"/>
              <w:rPr>
                <w:rFonts w:cs="Arial"/>
              </w:rPr>
            </w:pPr>
            <w:r>
              <w:rPr>
                <w:rFonts w:cs="Arial"/>
              </w:rPr>
              <w:t>Change Order Work</w:t>
            </w:r>
          </w:p>
        </w:tc>
        <w:tc>
          <w:tcPr>
            <w:tcW w:w="1957" w:type="pct"/>
          </w:tcPr>
          <w:p w14:paraId="7D5966C0" w14:textId="77777777" w:rsidR="00B26540" w:rsidRPr="00815510" w:rsidRDefault="00B26540" w:rsidP="00471A05">
            <w:pPr>
              <w:tabs>
                <w:tab w:val="left" w:pos="720"/>
                <w:tab w:val="left" w:pos="864"/>
              </w:tabs>
              <w:spacing w:before="120" w:after="120"/>
              <w:jc w:val="right"/>
              <w:rPr>
                <w:rFonts w:cs="Arial"/>
              </w:rPr>
            </w:pPr>
            <w:r w:rsidRPr="00815510">
              <w:rPr>
                <w:rFonts w:cs="Arial"/>
              </w:rPr>
              <w:t xml:space="preserve">$ </w:t>
            </w:r>
            <w:r w:rsidRPr="003C487B">
              <w:rPr>
                <w:rFonts w:cs="Arial"/>
                <w:color w:val="ED0000"/>
              </w:rPr>
              <w:t>Amount</w:t>
            </w:r>
            <w:r w:rsidRPr="00815510">
              <w:rPr>
                <w:rFonts w:cs="Arial"/>
              </w:rPr>
              <w:t xml:space="preserve"> per hour</w:t>
            </w:r>
          </w:p>
        </w:tc>
      </w:tr>
      <w:tr w:rsidR="00B26540" w:rsidRPr="0052193F" w14:paraId="7DCF2C39" w14:textId="77777777" w:rsidTr="00471A05">
        <w:tc>
          <w:tcPr>
            <w:tcW w:w="5000" w:type="pct"/>
            <w:gridSpan w:val="2"/>
          </w:tcPr>
          <w:p w14:paraId="30C7D8A6" w14:textId="77777777" w:rsidR="00B26540" w:rsidRPr="0052193F" w:rsidRDefault="00B26540" w:rsidP="00471A05">
            <w:pPr>
              <w:tabs>
                <w:tab w:val="left" w:pos="720"/>
                <w:tab w:val="left" w:pos="864"/>
              </w:tabs>
              <w:spacing w:before="60" w:after="60"/>
              <w:jc w:val="center"/>
              <w:rPr>
                <w:rFonts w:cs="Arial"/>
                <w:b/>
                <w:sz w:val="18"/>
                <w:szCs w:val="18"/>
              </w:rPr>
            </w:pPr>
            <w:r w:rsidRPr="00815510">
              <w:rPr>
                <w:rFonts w:cs="Arial"/>
                <w:b/>
                <w:sz w:val="18"/>
                <w:szCs w:val="18"/>
              </w:rPr>
              <w:t>NOTE:  The Contractor shall not be compensated for travel time to the primary location of service provision.</w:t>
            </w:r>
          </w:p>
        </w:tc>
      </w:tr>
    </w:tbl>
    <w:p w14:paraId="0FE07155" w14:textId="77777777" w:rsidR="00B26540" w:rsidRPr="00D31BFC" w:rsidRDefault="00B26540" w:rsidP="00B26540">
      <w:pPr>
        <w:tabs>
          <w:tab w:val="left" w:pos="720"/>
          <w:tab w:val="left" w:pos="864"/>
        </w:tabs>
        <w:ind w:left="720" w:hanging="720"/>
        <w:rPr>
          <w:rFonts w:cs="Arial"/>
          <w:vanish/>
          <w:specVanish/>
        </w:rPr>
      </w:pPr>
      <w:r w:rsidRPr="00D31BFC">
        <w:t>C.4.</w:t>
      </w:r>
      <w:r w:rsidRPr="00D31BFC">
        <w:tab/>
      </w:r>
      <w:r w:rsidRPr="00F159A2">
        <w:rPr>
          <w:u w:val="single"/>
        </w:rPr>
        <w:t>Travel Compensation</w:t>
      </w:r>
      <w:r w:rsidRPr="00B663A6">
        <w:rPr>
          <w:rFonts w:cs="Arial"/>
        </w:rPr>
        <w:t>.</w:t>
      </w:r>
    </w:p>
    <w:p w14:paraId="30688FA3" w14:textId="77777777" w:rsidR="00B26540" w:rsidRPr="00B663A6" w:rsidRDefault="00B26540" w:rsidP="00B26540">
      <w:pPr>
        <w:tabs>
          <w:tab w:val="left" w:pos="720"/>
          <w:tab w:val="left" w:pos="864"/>
        </w:tabs>
        <w:spacing w:after="240"/>
        <w:ind w:left="720" w:hanging="720"/>
        <w:rPr>
          <w:rFonts w:cs="Arial"/>
        </w:rPr>
      </w:pPr>
      <w:r>
        <w:rPr>
          <w:rFonts w:cs="Arial"/>
        </w:rPr>
        <w:t xml:space="preserve"> </w:t>
      </w:r>
      <w:r w:rsidRPr="00B663A6">
        <w:rPr>
          <w:rFonts w:cs="Arial"/>
        </w:rPr>
        <w:t>The Contractor shall not be compensated or reimbursed for travel time, travel expenses, meals, or lodging.</w:t>
      </w:r>
    </w:p>
    <w:p w14:paraId="365B3E2D" w14:textId="77777777" w:rsidR="00B26540" w:rsidRPr="00D85653" w:rsidRDefault="00B26540" w:rsidP="00B26540">
      <w:pPr>
        <w:pStyle w:val="Heading3"/>
        <w:rPr>
          <w:vanish/>
          <w:specVanish/>
        </w:rPr>
      </w:pPr>
      <w:r w:rsidRPr="00B663A6">
        <w:lastRenderedPageBreak/>
        <w:t>C.5.</w:t>
      </w:r>
      <w:r w:rsidRPr="00B663A6">
        <w:tab/>
      </w:r>
      <w:r w:rsidRPr="00F159A2">
        <w:rPr>
          <w:u w:val="single"/>
        </w:rPr>
        <w:t>Invoice Requirements</w:t>
      </w:r>
      <w:r w:rsidRPr="00B663A6">
        <w:t xml:space="preserve">. </w:t>
      </w:r>
    </w:p>
    <w:p w14:paraId="656D15A5" w14:textId="77777777" w:rsidR="00B26540" w:rsidRPr="00AA606E" w:rsidRDefault="00B26540" w:rsidP="00B26540">
      <w:pPr>
        <w:tabs>
          <w:tab w:val="left" w:pos="720"/>
          <w:tab w:val="left" w:pos="864"/>
        </w:tabs>
        <w:ind w:left="720" w:hanging="720"/>
        <w:rPr>
          <w:rFonts w:cs="Arial"/>
        </w:rPr>
      </w:pPr>
      <w:r>
        <w:rPr>
          <w:rFonts w:cs="Arial"/>
        </w:rPr>
        <w:t xml:space="preserve"> </w:t>
      </w:r>
      <w:r w:rsidRPr="00B663A6">
        <w:rPr>
          <w:rFonts w:cs="Arial"/>
        </w:rPr>
        <w:t>The Contractor shall invoice the State only for goods delivered and accepted by the State or services satisfactorily provided at the amounts stipulated in Section C.3., above.  Contractor shall submit invoices</w:t>
      </w:r>
      <w:r>
        <w:rPr>
          <w:rFonts w:cs="Arial"/>
        </w:rPr>
        <w:t xml:space="preserve"> and necessary supporting documentation</w:t>
      </w:r>
      <w:r w:rsidRPr="00B663A6">
        <w:rPr>
          <w:rFonts w:cs="Arial"/>
        </w:rPr>
        <w:t>, no more frequently than once a month, and no later than thirty (30) days after goods or services have been provided to the following address:</w:t>
      </w:r>
      <w:r w:rsidRPr="00B663A6">
        <w:rPr>
          <w:rFonts w:cs="Arial"/>
        </w:rPr>
        <w:br/>
      </w:r>
      <w:r w:rsidRPr="00B663A6">
        <w:rPr>
          <w:rFonts w:cs="Arial"/>
        </w:rPr>
        <w:br/>
      </w:r>
      <w:r w:rsidRPr="00AA606E">
        <w:rPr>
          <w:rFonts w:cs="Arial"/>
        </w:rPr>
        <w:t>Tennessee Department of Environment and Conservation</w:t>
      </w:r>
    </w:p>
    <w:p w14:paraId="24E437DB" w14:textId="77777777" w:rsidR="00B26540" w:rsidRPr="00AA606E" w:rsidRDefault="00B26540" w:rsidP="00B26540">
      <w:pPr>
        <w:tabs>
          <w:tab w:val="left" w:pos="720"/>
          <w:tab w:val="left" w:pos="864"/>
        </w:tabs>
        <w:ind w:left="720" w:hanging="720"/>
        <w:rPr>
          <w:rFonts w:cs="Arial"/>
        </w:rPr>
      </w:pPr>
      <w:r w:rsidRPr="00AA606E">
        <w:rPr>
          <w:rFonts w:cs="Arial"/>
        </w:rPr>
        <w:tab/>
        <w:t>Accounts Payable</w:t>
      </w:r>
    </w:p>
    <w:p w14:paraId="623F8906" w14:textId="77777777" w:rsidR="00B26540" w:rsidRPr="00AA606E" w:rsidRDefault="00B26540" w:rsidP="00B26540">
      <w:pPr>
        <w:tabs>
          <w:tab w:val="left" w:pos="720"/>
          <w:tab w:val="left" w:pos="864"/>
        </w:tabs>
        <w:ind w:left="720" w:hanging="720"/>
        <w:rPr>
          <w:rFonts w:cs="Arial"/>
        </w:rPr>
      </w:pPr>
      <w:r w:rsidRPr="00AA606E">
        <w:rPr>
          <w:rFonts w:cs="Arial"/>
        </w:rPr>
        <w:tab/>
        <w:t>Davy Crockett Tower, 6</w:t>
      </w:r>
      <w:r w:rsidRPr="00AA606E">
        <w:rPr>
          <w:rFonts w:cs="Arial"/>
          <w:vertAlign w:val="superscript"/>
        </w:rPr>
        <w:t>th</w:t>
      </w:r>
      <w:r w:rsidRPr="00AA606E">
        <w:rPr>
          <w:rFonts w:cs="Arial"/>
        </w:rPr>
        <w:t xml:space="preserve"> floor</w:t>
      </w:r>
    </w:p>
    <w:p w14:paraId="3A789B6C" w14:textId="77777777" w:rsidR="00B26540" w:rsidRPr="00AA606E" w:rsidRDefault="00B26540" w:rsidP="00B26540">
      <w:pPr>
        <w:tabs>
          <w:tab w:val="left" w:pos="720"/>
          <w:tab w:val="left" w:pos="864"/>
        </w:tabs>
        <w:ind w:left="720" w:hanging="720"/>
        <w:rPr>
          <w:rFonts w:cs="Arial"/>
        </w:rPr>
      </w:pPr>
      <w:r w:rsidRPr="00AA606E">
        <w:rPr>
          <w:rFonts w:cs="Arial"/>
        </w:rPr>
        <w:tab/>
        <w:t>500 James Robertson Parkway</w:t>
      </w:r>
    </w:p>
    <w:p w14:paraId="3FEF5BD2" w14:textId="77777777" w:rsidR="00B26540" w:rsidRPr="00AA606E" w:rsidRDefault="00B26540" w:rsidP="00B26540">
      <w:pPr>
        <w:tabs>
          <w:tab w:val="left" w:pos="720"/>
          <w:tab w:val="left" w:pos="864"/>
        </w:tabs>
        <w:ind w:left="720" w:hanging="720"/>
        <w:rPr>
          <w:rFonts w:cs="Arial"/>
        </w:rPr>
      </w:pPr>
      <w:r w:rsidRPr="00AA606E">
        <w:rPr>
          <w:rFonts w:cs="Arial"/>
        </w:rPr>
        <w:tab/>
        <w:t>Nashville, TN 37243</w:t>
      </w:r>
    </w:p>
    <w:p w14:paraId="5CA25C1B" w14:textId="77777777" w:rsidR="00B26540" w:rsidRPr="00B663A6" w:rsidRDefault="00B26540" w:rsidP="00B26540">
      <w:pPr>
        <w:tabs>
          <w:tab w:val="left" w:pos="720"/>
          <w:tab w:val="left" w:pos="864"/>
        </w:tabs>
        <w:ind w:left="720" w:hanging="720"/>
        <w:rPr>
          <w:rFonts w:cs="Arial"/>
        </w:rPr>
      </w:pPr>
    </w:p>
    <w:p w14:paraId="5BB46953" w14:textId="77777777" w:rsidR="00B26540" w:rsidRPr="00B663A6" w:rsidRDefault="00B26540" w:rsidP="00B26540">
      <w:pPr>
        <w:tabs>
          <w:tab w:val="left" w:pos="720"/>
          <w:tab w:val="left" w:pos="864"/>
        </w:tabs>
        <w:ind w:left="1440" w:hanging="720"/>
        <w:rPr>
          <w:rFonts w:cs="Arial"/>
        </w:rPr>
      </w:pPr>
    </w:p>
    <w:p w14:paraId="3339761C" w14:textId="77777777" w:rsidR="00B26540" w:rsidRPr="00B663A6" w:rsidRDefault="00B26540" w:rsidP="00B9627A">
      <w:pPr>
        <w:numPr>
          <w:ilvl w:val="0"/>
          <w:numId w:val="23"/>
        </w:numPr>
        <w:tabs>
          <w:tab w:val="left" w:pos="720"/>
          <w:tab w:val="left" w:pos="864"/>
        </w:tabs>
        <w:overflowPunct w:val="0"/>
        <w:autoSpaceDE w:val="0"/>
        <w:autoSpaceDN w:val="0"/>
        <w:adjustRightInd w:val="0"/>
        <w:spacing w:after="240"/>
        <w:textAlignment w:val="baseline"/>
        <w:rPr>
          <w:rFonts w:cs="Arial"/>
        </w:rPr>
      </w:pPr>
      <w:r w:rsidRPr="00B663A6">
        <w:rPr>
          <w:rFonts w:cs="Arial"/>
        </w:rPr>
        <w:t>Each invoice</w:t>
      </w:r>
      <w:r>
        <w:rPr>
          <w:rFonts w:cs="Arial"/>
        </w:rPr>
        <w:t>, on Contractor’s letterhead,</w:t>
      </w:r>
      <w:r w:rsidRPr="00B663A6">
        <w:rPr>
          <w:rFonts w:cs="Arial"/>
        </w:rPr>
        <w:t xml:space="preserve"> shall clearly and accurately detail </w:t>
      </w:r>
      <w:proofErr w:type="gramStart"/>
      <w:r w:rsidRPr="00B663A6">
        <w:rPr>
          <w:rFonts w:cs="Arial"/>
        </w:rPr>
        <w:t>all of</w:t>
      </w:r>
      <w:proofErr w:type="gramEnd"/>
      <w:r w:rsidRPr="00B663A6">
        <w:rPr>
          <w:rFonts w:cs="Arial"/>
        </w:rPr>
        <w:t xml:space="preserve"> the following information (calculations must be extended and totaled correctly): </w:t>
      </w:r>
    </w:p>
    <w:p w14:paraId="3E74EBA9"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Invoice number (assigned by the Contractor)</w:t>
      </w:r>
      <w:r>
        <w:rPr>
          <w:rFonts w:cs="Arial"/>
        </w:rPr>
        <w:t>;</w:t>
      </w:r>
    </w:p>
    <w:p w14:paraId="268183EB"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Invoice date</w:t>
      </w:r>
      <w:r>
        <w:rPr>
          <w:rFonts w:cs="Arial"/>
        </w:rPr>
        <w:t>;</w:t>
      </w:r>
    </w:p>
    <w:p w14:paraId="51AE99D3"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Contract number (assigned by the State)</w:t>
      </w:r>
      <w:r>
        <w:rPr>
          <w:rFonts w:cs="Arial"/>
        </w:rPr>
        <w:t>;</w:t>
      </w:r>
    </w:p>
    <w:p w14:paraId="32500A1F"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 xml:space="preserve">Customer account name: </w:t>
      </w:r>
      <w:r w:rsidRPr="00A80CB9">
        <w:rPr>
          <w:rFonts w:cs="Arial"/>
        </w:rPr>
        <w:t>Tennessee State Park</w:t>
      </w:r>
      <w:r w:rsidRPr="00774004">
        <w:rPr>
          <w:rFonts w:cs="Arial"/>
        </w:rPr>
        <w:t>s;</w:t>
      </w:r>
    </w:p>
    <w:p w14:paraId="43A11244"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Customer account number (assigned by the Contractor to the above-referenced Customer)</w:t>
      </w:r>
      <w:r>
        <w:rPr>
          <w:rFonts w:cs="Arial"/>
        </w:rPr>
        <w:t>;</w:t>
      </w:r>
    </w:p>
    <w:p w14:paraId="15468DBA"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Contractor name</w:t>
      </w:r>
      <w:r>
        <w:rPr>
          <w:rFonts w:cs="Arial"/>
        </w:rPr>
        <w:t>;</w:t>
      </w:r>
    </w:p>
    <w:p w14:paraId="4EB7D5F0"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Contractor Tennessee Edison registration ID number</w:t>
      </w:r>
      <w:r>
        <w:rPr>
          <w:rFonts w:cs="Arial"/>
        </w:rPr>
        <w:t>;</w:t>
      </w:r>
      <w:r w:rsidRPr="00B663A6">
        <w:rPr>
          <w:rFonts w:cs="Arial"/>
        </w:rPr>
        <w:t xml:space="preserve"> </w:t>
      </w:r>
    </w:p>
    <w:p w14:paraId="7D9728F5"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Contractor contact for invoice questions (name, phone, or email)</w:t>
      </w:r>
      <w:r>
        <w:rPr>
          <w:rFonts w:cs="Arial"/>
        </w:rPr>
        <w:t>;</w:t>
      </w:r>
    </w:p>
    <w:p w14:paraId="2B0B37DD"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Contractor remittance address</w:t>
      </w:r>
      <w:r>
        <w:rPr>
          <w:rFonts w:cs="Arial"/>
        </w:rPr>
        <w:t>;</w:t>
      </w:r>
    </w:p>
    <w:p w14:paraId="686AF2AC"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Description of delivered goods or services provided</w:t>
      </w:r>
      <w:r>
        <w:rPr>
          <w:rFonts w:cs="Arial"/>
        </w:rPr>
        <w:t xml:space="preserve"> and invoiced, including identifying information as applicable;</w:t>
      </w:r>
      <w:r w:rsidRPr="00B663A6">
        <w:rPr>
          <w:rFonts w:cs="Arial"/>
        </w:rPr>
        <w:t xml:space="preserve"> </w:t>
      </w:r>
    </w:p>
    <w:p w14:paraId="69ECA512"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Number of delivered or completed units, increments, hours, or days as applicable, of each good or service invoiced;</w:t>
      </w:r>
    </w:p>
    <w:p w14:paraId="368595A8"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 xml:space="preserve">Applicable payment </w:t>
      </w:r>
      <w:proofErr w:type="gramStart"/>
      <w:r>
        <w:rPr>
          <w:rFonts w:cs="Arial"/>
        </w:rPr>
        <w:t xml:space="preserve">methodology </w:t>
      </w:r>
      <w:r w:rsidRPr="00B663A6">
        <w:rPr>
          <w:rFonts w:cs="Arial"/>
        </w:rPr>
        <w:t xml:space="preserve"> (</w:t>
      </w:r>
      <w:proofErr w:type="gramEnd"/>
      <w:r w:rsidRPr="00B663A6">
        <w:rPr>
          <w:rFonts w:cs="Arial"/>
        </w:rPr>
        <w:t>as stipulated in Section C.3.) of each good or service invoiced;</w:t>
      </w:r>
    </w:p>
    <w:p w14:paraId="3DCB1A02" w14:textId="77777777" w:rsidR="00B26540" w:rsidRPr="00B663A6" w:rsidRDefault="00B26540" w:rsidP="00B9627A">
      <w:pPr>
        <w:numPr>
          <w:ilvl w:val="0"/>
          <w:numId w:val="22"/>
        </w:numPr>
        <w:tabs>
          <w:tab w:val="left" w:pos="720"/>
          <w:tab w:val="left" w:pos="864"/>
        </w:tabs>
        <w:overflowPunct w:val="0"/>
        <w:autoSpaceDE w:val="0"/>
        <w:autoSpaceDN w:val="0"/>
        <w:adjustRightInd w:val="0"/>
        <w:ind w:left="1800" w:hanging="540"/>
        <w:textAlignment w:val="baseline"/>
        <w:rPr>
          <w:rFonts w:cs="Arial"/>
        </w:rPr>
      </w:pPr>
      <w:r w:rsidRPr="00B663A6">
        <w:rPr>
          <w:rFonts w:cs="Arial"/>
        </w:rPr>
        <w:t xml:space="preserve">Amount due for each compensable unit of </w:t>
      </w:r>
      <w:proofErr w:type="gramStart"/>
      <w:r w:rsidRPr="00B663A6">
        <w:rPr>
          <w:rFonts w:cs="Arial"/>
        </w:rPr>
        <w:t>good</w:t>
      </w:r>
      <w:proofErr w:type="gramEnd"/>
      <w:r w:rsidRPr="00B663A6">
        <w:rPr>
          <w:rFonts w:cs="Arial"/>
        </w:rPr>
        <w:t xml:space="preserve"> or </w:t>
      </w:r>
      <w:proofErr w:type="gramStart"/>
      <w:r w:rsidRPr="00B663A6">
        <w:rPr>
          <w:rFonts w:cs="Arial"/>
        </w:rPr>
        <w:t>service</w:t>
      </w:r>
      <w:proofErr w:type="gramEnd"/>
      <w:r w:rsidRPr="00B663A6">
        <w:rPr>
          <w:rFonts w:cs="Arial"/>
        </w:rPr>
        <w:t>; and</w:t>
      </w:r>
    </w:p>
    <w:p w14:paraId="33B19F9C" w14:textId="77777777" w:rsidR="00B26540" w:rsidRPr="00B663A6" w:rsidRDefault="00B26540" w:rsidP="00B9627A">
      <w:pPr>
        <w:numPr>
          <w:ilvl w:val="0"/>
          <w:numId w:val="22"/>
        </w:numPr>
        <w:tabs>
          <w:tab w:val="left" w:pos="720"/>
          <w:tab w:val="left" w:pos="864"/>
        </w:tabs>
        <w:overflowPunct w:val="0"/>
        <w:autoSpaceDE w:val="0"/>
        <w:autoSpaceDN w:val="0"/>
        <w:adjustRightInd w:val="0"/>
        <w:spacing w:after="240"/>
        <w:ind w:left="1800" w:hanging="540"/>
        <w:textAlignment w:val="baseline"/>
        <w:rPr>
          <w:rFonts w:cs="Arial"/>
        </w:rPr>
      </w:pPr>
      <w:r w:rsidRPr="00B663A6">
        <w:rPr>
          <w:rFonts w:cs="Arial"/>
        </w:rPr>
        <w:t xml:space="preserve">Total amount </w:t>
      </w:r>
      <w:proofErr w:type="gramStart"/>
      <w:r w:rsidRPr="00B663A6">
        <w:rPr>
          <w:rFonts w:cs="Arial"/>
        </w:rPr>
        <w:t>due</w:t>
      </w:r>
      <w:proofErr w:type="gramEnd"/>
      <w:r w:rsidRPr="00B663A6">
        <w:rPr>
          <w:rFonts w:cs="Arial"/>
        </w:rPr>
        <w:t xml:space="preserve"> for the invoice period.</w:t>
      </w:r>
    </w:p>
    <w:p w14:paraId="4044F831" w14:textId="77777777" w:rsidR="00B26540" w:rsidRPr="00AD15C5" w:rsidRDefault="00B26540" w:rsidP="00B9627A">
      <w:pPr>
        <w:numPr>
          <w:ilvl w:val="0"/>
          <w:numId w:val="23"/>
        </w:numPr>
        <w:tabs>
          <w:tab w:val="left" w:pos="720"/>
          <w:tab w:val="left" w:pos="864"/>
        </w:tabs>
        <w:overflowPunct w:val="0"/>
        <w:autoSpaceDE w:val="0"/>
        <w:autoSpaceDN w:val="0"/>
        <w:adjustRightInd w:val="0"/>
        <w:spacing w:after="240"/>
        <w:textAlignment w:val="baseline"/>
        <w:rPr>
          <w:rFonts w:cs="Arial"/>
        </w:rPr>
      </w:pPr>
      <w:r w:rsidRPr="00815510">
        <w:rPr>
          <w:rFonts w:cs="Arial"/>
        </w:rPr>
        <w:t>Contractor</w:t>
      </w:r>
      <w:r>
        <w:rPr>
          <w:rFonts w:cs="Arial"/>
        </w:rPr>
        <w:t>’s</w:t>
      </w:r>
      <w:r w:rsidRPr="00815510">
        <w:rPr>
          <w:rFonts w:cs="Arial"/>
        </w:rPr>
        <w:t xml:space="preserve"> invoice</w:t>
      </w:r>
      <w:r>
        <w:rPr>
          <w:rFonts w:cs="Arial"/>
        </w:rPr>
        <w:t>s</w:t>
      </w:r>
      <w:r w:rsidRPr="00815510">
        <w:rPr>
          <w:rFonts w:cs="Arial"/>
        </w:rPr>
        <w:t xml:space="preserve"> shall:</w:t>
      </w:r>
    </w:p>
    <w:p w14:paraId="30F24572" w14:textId="77777777" w:rsidR="00B26540" w:rsidRPr="00B663A6" w:rsidRDefault="00B26540" w:rsidP="00B9627A">
      <w:pPr>
        <w:numPr>
          <w:ilvl w:val="0"/>
          <w:numId w:val="24"/>
        </w:numPr>
        <w:tabs>
          <w:tab w:val="left" w:pos="864"/>
        </w:tabs>
        <w:overflowPunct w:val="0"/>
        <w:autoSpaceDE w:val="0"/>
        <w:autoSpaceDN w:val="0"/>
        <w:adjustRightInd w:val="0"/>
        <w:ind w:left="1800" w:hanging="540"/>
        <w:textAlignment w:val="baseline"/>
        <w:rPr>
          <w:rFonts w:cs="Arial"/>
        </w:rPr>
      </w:pPr>
      <w:r>
        <w:rPr>
          <w:rFonts w:cs="Arial"/>
        </w:rPr>
        <w:t>O</w:t>
      </w:r>
      <w:r w:rsidRPr="00B663A6">
        <w:rPr>
          <w:rFonts w:cs="Arial"/>
        </w:rPr>
        <w:t xml:space="preserve">nly </w:t>
      </w:r>
      <w:r>
        <w:rPr>
          <w:rFonts w:cs="Arial"/>
        </w:rPr>
        <w:t xml:space="preserve">include </w:t>
      </w:r>
      <w:r w:rsidRPr="00B663A6">
        <w:rPr>
          <w:rFonts w:cs="Arial"/>
        </w:rPr>
        <w:t xml:space="preserve">charges for goods delivered or services provided as described in Section A and in accordance with payment terms and conditions set forth in Section C; </w:t>
      </w:r>
    </w:p>
    <w:p w14:paraId="595EF17E" w14:textId="77777777" w:rsidR="00B26540" w:rsidRPr="00B663A6" w:rsidRDefault="00B26540" w:rsidP="00B9627A">
      <w:pPr>
        <w:numPr>
          <w:ilvl w:val="0"/>
          <w:numId w:val="24"/>
        </w:numPr>
        <w:tabs>
          <w:tab w:val="left" w:pos="864"/>
        </w:tabs>
        <w:overflowPunct w:val="0"/>
        <w:autoSpaceDE w:val="0"/>
        <w:autoSpaceDN w:val="0"/>
        <w:adjustRightInd w:val="0"/>
        <w:ind w:left="1800" w:hanging="540"/>
        <w:textAlignment w:val="baseline"/>
        <w:rPr>
          <w:rFonts w:cs="Arial"/>
        </w:rPr>
      </w:pPr>
      <w:r>
        <w:rPr>
          <w:rFonts w:cs="Arial"/>
        </w:rPr>
        <w:t>O</w:t>
      </w:r>
      <w:r w:rsidRPr="00B663A6">
        <w:rPr>
          <w:rFonts w:cs="Arial"/>
        </w:rPr>
        <w:t xml:space="preserve">nly be submitted for goods delivered or services completed and shall not include any charge for future </w:t>
      </w:r>
      <w:r>
        <w:rPr>
          <w:rFonts w:cs="Arial"/>
        </w:rPr>
        <w:t>goods to be delivered or services to be performed</w:t>
      </w:r>
      <w:r w:rsidRPr="00B663A6">
        <w:rPr>
          <w:rFonts w:cs="Arial"/>
        </w:rPr>
        <w:t>;</w:t>
      </w:r>
    </w:p>
    <w:p w14:paraId="2A6348C4" w14:textId="77777777" w:rsidR="00B26540" w:rsidRPr="00B663A6" w:rsidRDefault="00B26540" w:rsidP="00B9627A">
      <w:pPr>
        <w:numPr>
          <w:ilvl w:val="0"/>
          <w:numId w:val="24"/>
        </w:numPr>
        <w:tabs>
          <w:tab w:val="left" w:pos="864"/>
        </w:tabs>
        <w:overflowPunct w:val="0"/>
        <w:autoSpaceDE w:val="0"/>
        <w:autoSpaceDN w:val="0"/>
        <w:adjustRightInd w:val="0"/>
        <w:ind w:left="1800" w:hanging="540"/>
        <w:textAlignment w:val="baseline"/>
        <w:rPr>
          <w:rFonts w:cs="Arial"/>
        </w:rPr>
      </w:pPr>
      <w:r>
        <w:rPr>
          <w:rFonts w:cs="Arial"/>
        </w:rPr>
        <w:t>N</w:t>
      </w:r>
      <w:r w:rsidRPr="00B663A6">
        <w:rPr>
          <w:rFonts w:cs="Arial"/>
        </w:rPr>
        <w:t xml:space="preserve">ot </w:t>
      </w:r>
      <w:proofErr w:type="gramStart"/>
      <w:r w:rsidRPr="00B663A6">
        <w:rPr>
          <w:rFonts w:cs="Arial"/>
        </w:rPr>
        <w:t>include</w:t>
      </w:r>
      <w:proofErr w:type="gramEnd"/>
      <w:r w:rsidRPr="00B663A6">
        <w:rPr>
          <w:rFonts w:cs="Arial"/>
        </w:rPr>
        <w:t xml:space="preserve"> Contractor’s taxes, which includes without limitation Contractor’s sales and use tax, excise taxes, franchise taxes, real or personal property taxes, or income taxes;</w:t>
      </w:r>
      <w:r>
        <w:rPr>
          <w:rFonts w:cs="Arial"/>
        </w:rPr>
        <w:t xml:space="preserve"> and</w:t>
      </w:r>
    </w:p>
    <w:p w14:paraId="3DEB4073" w14:textId="77777777" w:rsidR="00B26540" w:rsidRDefault="00B26540" w:rsidP="00B9627A">
      <w:pPr>
        <w:numPr>
          <w:ilvl w:val="0"/>
          <w:numId w:val="24"/>
        </w:numPr>
        <w:tabs>
          <w:tab w:val="left" w:pos="864"/>
        </w:tabs>
        <w:overflowPunct w:val="0"/>
        <w:autoSpaceDE w:val="0"/>
        <w:autoSpaceDN w:val="0"/>
        <w:adjustRightInd w:val="0"/>
        <w:spacing w:after="240"/>
        <w:ind w:left="1800" w:hanging="540"/>
        <w:textAlignment w:val="baseline"/>
        <w:rPr>
          <w:rFonts w:cs="Arial"/>
        </w:rPr>
      </w:pPr>
      <w:r>
        <w:rPr>
          <w:rFonts w:cs="Arial"/>
        </w:rPr>
        <w:t xml:space="preserve">Include </w:t>
      </w:r>
      <w:r w:rsidRPr="00B663A6">
        <w:rPr>
          <w:rFonts w:cs="Arial"/>
        </w:rPr>
        <w:t>shipping or delivery charges</w:t>
      </w:r>
      <w:r>
        <w:rPr>
          <w:rFonts w:cs="Arial"/>
        </w:rPr>
        <w:t xml:space="preserve"> only as authorized in this Contract.</w:t>
      </w:r>
    </w:p>
    <w:p w14:paraId="05144CEE" w14:textId="77777777" w:rsidR="00B26540" w:rsidRPr="00B81779" w:rsidRDefault="00B26540" w:rsidP="00B9627A">
      <w:pPr>
        <w:pStyle w:val="ListParagraph"/>
        <w:numPr>
          <w:ilvl w:val="0"/>
          <w:numId w:val="23"/>
        </w:numPr>
        <w:tabs>
          <w:tab w:val="left" w:pos="720"/>
          <w:tab w:val="left" w:pos="864"/>
        </w:tabs>
        <w:overflowPunct w:val="0"/>
        <w:autoSpaceDE w:val="0"/>
        <w:autoSpaceDN w:val="0"/>
        <w:adjustRightInd w:val="0"/>
        <w:spacing w:after="240"/>
        <w:contextualSpacing w:val="0"/>
        <w:textAlignment w:val="baseline"/>
        <w:rPr>
          <w:rFonts w:cs="Arial"/>
        </w:rPr>
      </w:pPr>
      <w:r w:rsidRPr="00B81779">
        <w:rPr>
          <w:rFonts w:cs="Arial"/>
        </w:rPr>
        <w:t xml:space="preserve">The timeframe for payment (or any discounts) begins only when the State is in </w:t>
      </w:r>
      <w:r w:rsidRPr="00B81779">
        <w:rPr>
          <w:rFonts w:cs="Arial"/>
        </w:rPr>
        <w:br/>
        <w:t xml:space="preserve">receipt of an invoice that meets the minimum requirements of this </w:t>
      </w:r>
      <w:proofErr w:type="gramStart"/>
      <w:r w:rsidRPr="00B81779">
        <w:rPr>
          <w:rFonts w:cs="Arial"/>
        </w:rPr>
        <w:t>Section  C.5.</w:t>
      </w:r>
      <w:proofErr w:type="gramEnd"/>
    </w:p>
    <w:p w14:paraId="76D7EF12" w14:textId="77777777" w:rsidR="00B26540" w:rsidRPr="00B81779" w:rsidRDefault="00B26540" w:rsidP="00B26540">
      <w:pPr>
        <w:pStyle w:val="Heading3"/>
        <w:rPr>
          <w:vanish/>
          <w:specVanish/>
        </w:rPr>
      </w:pPr>
      <w:r w:rsidRPr="00B663A6">
        <w:t>C.6.</w:t>
      </w:r>
      <w:r w:rsidRPr="00B663A6">
        <w:tab/>
      </w:r>
      <w:r w:rsidRPr="00F159A2">
        <w:rPr>
          <w:u w:val="single"/>
        </w:rPr>
        <w:t>Payment of Invoice</w:t>
      </w:r>
      <w:r w:rsidRPr="00B663A6">
        <w:t xml:space="preserve">.  </w:t>
      </w:r>
    </w:p>
    <w:p w14:paraId="54FB709C" w14:textId="77777777" w:rsidR="00B26540" w:rsidRPr="00B663A6" w:rsidRDefault="00B26540" w:rsidP="00B26540">
      <w:pPr>
        <w:tabs>
          <w:tab w:val="left" w:pos="720"/>
        </w:tabs>
        <w:spacing w:after="240"/>
        <w:ind w:left="720" w:hanging="720"/>
        <w:rPr>
          <w:rFonts w:cs="Arial"/>
        </w:rPr>
      </w:pPr>
      <w:proofErr w:type="gramStart"/>
      <w:r w:rsidRPr="00B663A6">
        <w:rPr>
          <w:rFonts w:cs="Arial"/>
        </w:rPr>
        <w:t>A payment</w:t>
      </w:r>
      <w:proofErr w:type="gramEnd"/>
      <w:r w:rsidRPr="00B663A6">
        <w:rPr>
          <w:rFonts w:cs="Arial"/>
        </w:rPr>
        <w:t xml:space="preserve"> by the State shall not prejudice the State's right to object to or question any payment, invoice, or other matter.  A payment by the State shall not be construed as acceptance of </w:t>
      </w:r>
      <w:r>
        <w:rPr>
          <w:rFonts w:cs="Arial"/>
        </w:rPr>
        <w:t xml:space="preserve">goods delivered, </w:t>
      </w:r>
      <w:r w:rsidRPr="00B663A6">
        <w:rPr>
          <w:rFonts w:cs="Arial"/>
        </w:rPr>
        <w:t>any part of the service</w:t>
      </w:r>
      <w:r>
        <w:rPr>
          <w:rFonts w:cs="Arial"/>
        </w:rPr>
        <w:t>s</w:t>
      </w:r>
      <w:r w:rsidRPr="00B663A6">
        <w:rPr>
          <w:rFonts w:cs="Arial"/>
        </w:rPr>
        <w:t xml:space="preserve"> provided</w:t>
      </w:r>
      <w:r>
        <w:rPr>
          <w:rFonts w:cs="Arial"/>
        </w:rPr>
        <w:t>,</w:t>
      </w:r>
      <w:r w:rsidRPr="00B663A6">
        <w:rPr>
          <w:rFonts w:cs="Arial"/>
        </w:rPr>
        <w:t xml:space="preserve"> or as approval of any amount invoiced.  </w:t>
      </w:r>
    </w:p>
    <w:p w14:paraId="4D1C003D" w14:textId="77777777" w:rsidR="00B26540" w:rsidRPr="00B81779" w:rsidRDefault="00B26540" w:rsidP="00B26540">
      <w:pPr>
        <w:pStyle w:val="Heading3"/>
        <w:rPr>
          <w:vanish/>
          <w:specVanish/>
        </w:rPr>
      </w:pPr>
      <w:r w:rsidRPr="00B663A6">
        <w:t>C.7.</w:t>
      </w:r>
      <w:r w:rsidRPr="00B663A6">
        <w:tab/>
      </w:r>
      <w:r w:rsidRPr="00F159A2">
        <w:rPr>
          <w:u w:val="single"/>
        </w:rPr>
        <w:t>Invoice Reductions</w:t>
      </w:r>
      <w:r w:rsidRPr="00B663A6">
        <w:t xml:space="preserve">.  </w:t>
      </w:r>
    </w:p>
    <w:p w14:paraId="46420FC2" w14:textId="77777777" w:rsidR="00B26540" w:rsidRPr="00B663A6" w:rsidRDefault="00B26540" w:rsidP="00B26540">
      <w:pPr>
        <w:tabs>
          <w:tab w:val="left" w:pos="720"/>
          <w:tab w:val="left" w:pos="864"/>
        </w:tabs>
        <w:spacing w:after="240"/>
        <w:ind w:left="720" w:hanging="720"/>
        <w:rPr>
          <w:rFonts w:cs="Arial"/>
        </w:rPr>
      </w:pPr>
      <w:r w:rsidRPr="00B663A6">
        <w:rPr>
          <w:rFonts w:cs="Arial"/>
        </w:rPr>
        <w:t xml:space="preserve">The Contractor's invoice shall be subject to reduction </w:t>
      </w:r>
      <w:proofErr w:type="gramStart"/>
      <w:r w:rsidRPr="00B663A6">
        <w:rPr>
          <w:rFonts w:cs="Arial"/>
        </w:rPr>
        <w:t>for amounts</w:t>
      </w:r>
      <w:proofErr w:type="gramEnd"/>
      <w:r w:rsidRPr="00B663A6">
        <w:rPr>
          <w:rFonts w:cs="Arial"/>
        </w:rPr>
        <w:t xml:space="preserve"> included in any invoice or payment </w:t>
      </w:r>
      <w:r>
        <w:rPr>
          <w:rFonts w:cs="Arial"/>
        </w:rPr>
        <w:t>that is</w:t>
      </w:r>
      <w:r w:rsidRPr="00B663A6">
        <w:rPr>
          <w:rFonts w:cs="Arial"/>
        </w:rPr>
        <w:t xml:space="preserve"> determined by the State, </w:t>
      </w:r>
      <w:proofErr w:type="gramStart"/>
      <w:r w:rsidRPr="00B663A6">
        <w:rPr>
          <w:rFonts w:cs="Arial"/>
        </w:rPr>
        <w:t>on the basis of</w:t>
      </w:r>
      <w:proofErr w:type="gramEnd"/>
      <w:r w:rsidRPr="00B663A6">
        <w:rPr>
          <w:rFonts w:cs="Arial"/>
        </w:rPr>
        <w:t xml:space="preserve"> audits conducted in </w:t>
      </w:r>
      <w:r w:rsidRPr="00B663A6">
        <w:rPr>
          <w:rFonts w:cs="Arial"/>
        </w:rPr>
        <w:lastRenderedPageBreak/>
        <w:t xml:space="preserve">accordance with the terms of this Contract, to </w:t>
      </w:r>
      <w:r>
        <w:rPr>
          <w:rFonts w:cs="Arial"/>
        </w:rPr>
        <w:t xml:space="preserve">not </w:t>
      </w:r>
      <w:r w:rsidRPr="00B663A6">
        <w:rPr>
          <w:rFonts w:cs="Arial"/>
        </w:rPr>
        <w:t xml:space="preserve">constitute proper </w:t>
      </w:r>
      <w:r>
        <w:rPr>
          <w:rFonts w:cs="Arial"/>
        </w:rPr>
        <w:t>compensation for goods delivered or</w:t>
      </w:r>
      <w:r w:rsidRPr="00B663A6">
        <w:rPr>
          <w:rFonts w:cs="Arial"/>
        </w:rPr>
        <w:t xml:space="preserve"> services</w:t>
      </w:r>
      <w:r>
        <w:rPr>
          <w:rFonts w:cs="Arial"/>
        </w:rPr>
        <w:t xml:space="preserve"> provided</w:t>
      </w:r>
      <w:r w:rsidRPr="00B663A6">
        <w:rPr>
          <w:rFonts w:cs="Arial"/>
        </w:rPr>
        <w:t xml:space="preserve">.  </w:t>
      </w:r>
    </w:p>
    <w:p w14:paraId="6F635905" w14:textId="77777777" w:rsidR="00B26540" w:rsidRPr="00B81779" w:rsidRDefault="00B26540" w:rsidP="00B26540">
      <w:pPr>
        <w:pStyle w:val="Heading3"/>
        <w:rPr>
          <w:vanish/>
          <w:specVanish/>
        </w:rPr>
      </w:pPr>
      <w:r w:rsidRPr="00B663A6">
        <w:t>C.8.</w:t>
      </w:r>
      <w:r w:rsidRPr="00B663A6">
        <w:tab/>
      </w:r>
      <w:r w:rsidRPr="00F159A2">
        <w:rPr>
          <w:u w:val="single"/>
        </w:rPr>
        <w:t>Deductions</w:t>
      </w:r>
      <w:r w:rsidRPr="00B663A6">
        <w:t xml:space="preserve">.  </w:t>
      </w:r>
    </w:p>
    <w:p w14:paraId="515B02F6" w14:textId="77777777" w:rsidR="00B26540" w:rsidRPr="00B663A6" w:rsidRDefault="00B26540" w:rsidP="00B26540">
      <w:pPr>
        <w:tabs>
          <w:tab w:val="left" w:pos="720"/>
          <w:tab w:val="left" w:pos="864"/>
        </w:tabs>
        <w:ind w:left="720" w:hanging="720"/>
        <w:rPr>
          <w:rFonts w:cs="Arial"/>
        </w:rPr>
      </w:pPr>
      <w:r w:rsidRPr="00B663A6">
        <w:rPr>
          <w:rFonts w:cs="Arial"/>
        </w:rPr>
        <w:t xml:space="preserve">The State reserves the right to deduct from </w:t>
      </w:r>
      <w:proofErr w:type="gramStart"/>
      <w:r w:rsidRPr="00B663A6">
        <w:rPr>
          <w:rFonts w:cs="Arial"/>
        </w:rPr>
        <w:t>amounts, which</w:t>
      </w:r>
      <w:proofErr w:type="gramEnd"/>
      <w:r w:rsidRPr="00B663A6">
        <w:rPr>
          <w:rFonts w:cs="Arial"/>
        </w:rPr>
        <w:t xml:space="preserve"> are or shall become due and payable to the Contractor under this or any contract between the Contractor and the State of Tennessee</w:t>
      </w:r>
      <w:r>
        <w:rPr>
          <w:rFonts w:cs="Arial"/>
        </w:rPr>
        <w:t>,</w:t>
      </w:r>
      <w:r w:rsidRPr="00B663A6">
        <w:rPr>
          <w:rFonts w:cs="Arial"/>
        </w:rPr>
        <w:t xml:space="preserve"> any amounts</w:t>
      </w:r>
      <w:r>
        <w:rPr>
          <w:rFonts w:cs="Arial"/>
        </w:rPr>
        <w:t xml:space="preserve"> that</w:t>
      </w:r>
      <w:r w:rsidRPr="00B663A6">
        <w:rPr>
          <w:rFonts w:cs="Arial"/>
        </w:rPr>
        <w:t xml:space="preserve"> are or shall become due and payable to the State of Tennessee by the Contractor.</w:t>
      </w:r>
    </w:p>
    <w:p w14:paraId="2B8D71CF" w14:textId="77777777" w:rsidR="00B26540" w:rsidRPr="00B663A6" w:rsidRDefault="00B26540" w:rsidP="00B26540">
      <w:pPr>
        <w:tabs>
          <w:tab w:val="left" w:pos="720"/>
          <w:tab w:val="left" w:pos="864"/>
        </w:tabs>
        <w:ind w:left="720" w:hanging="720"/>
        <w:rPr>
          <w:rFonts w:cs="Arial"/>
        </w:rPr>
      </w:pPr>
    </w:p>
    <w:p w14:paraId="6C53CEE4" w14:textId="77777777" w:rsidR="00B26540" w:rsidRPr="00B81779" w:rsidRDefault="00B26540" w:rsidP="00B26540">
      <w:pPr>
        <w:pStyle w:val="Heading3"/>
        <w:rPr>
          <w:vanish/>
          <w:specVanish/>
        </w:rPr>
      </w:pPr>
      <w:r w:rsidRPr="00B663A6">
        <w:t>C.9.</w:t>
      </w:r>
      <w:r w:rsidRPr="00B663A6">
        <w:tab/>
      </w:r>
      <w:r w:rsidRPr="00F159A2">
        <w:rPr>
          <w:u w:val="single"/>
        </w:rPr>
        <w:t>Prerequisite Documentation</w:t>
      </w:r>
      <w:r w:rsidRPr="00B663A6">
        <w:t xml:space="preserve">.  </w:t>
      </w:r>
    </w:p>
    <w:p w14:paraId="6634DF9C" w14:textId="77777777" w:rsidR="00B26540" w:rsidRDefault="00B26540" w:rsidP="00B26540">
      <w:pPr>
        <w:tabs>
          <w:tab w:val="left" w:pos="720"/>
          <w:tab w:val="left" w:pos="864"/>
        </w:tabs>
        <w:spacing w:after="240"/>
        <w:ind w:left="720" w:hanging="720"/>
        <w:rPr>
          <w:rFonts w:cs="Arial"/>
        </w:rPr>
      </w:pPr>
      <w:r w:rsidRPr="00B663A6">
        <w:rPr>
          <w:rFonts w:cs="Arial"/>
        </w:rPr>
        <w:t>The Contractor shall not invoice the State under this Contract until the State has received the following</w:t>
      </w:r>
      <w:r>
        <w:rPr>
          <w:rFonts w:cs="Arial"/>
        </w:rPr>
        <w:t>, properly completed</w:t>
      </w:r>
      <w:r w:rsidRPr="00B663A6">
        <w:rPr>
          <w:rFonts w:cs="Arial"/>
        </w:rPr>
        <w:t xml:space="preserve"> documentation</w:t>
      </w:r>
      <w:r>
        <w:rPr>
          <w:rFonts w:cs="Arial"/>
        </w:rPr>
        <w:t xml:space="preserve">.  </w:t>
      </w:r>
    </w:p>
    <w:p w14:paraId="15735B56" w14:textId="77777777" w:rsidR="00B26540" w:rsidRDefault="00B26540" w:rsidP="00B26540">
      <w:pPr>
        <w:tabs>
          <w:tab w:val="left" w:pos="720"/>
        </w:tabs>
        <w:spacing w:after="240"/>
        <w:ind w:left="1440" w:hanging="720"/>
        <w:rPr>
          <w:rFonts w:cs="Arial"/>
        </w:rPr>
      </w:pPr>
      <w:r w:rsidRPr="004032B0">
        <w:rPr>
          <w:rFonts w:cs="Arial"/>
        </w:rPr>
        <w:t>a.</w:t>
      </w:r>
      <w:r w:rsidRPr="004032B0">
        <w:rPr>
          <w:rFonts w:cs="Arial"/>
        </w:rPr>
        <w:tab/>
        <w:t>The Contractor shall complete, sign, and present to the State</w:t>
      </w:r>
      <w:r>
        <w:rPr>
          <w:rFonts w:cs="Arial"/>
        </w:rPr>
        <w:t xml:space="preserve"> the </w:t>
      </w:r>
      <w:r w:rsidRPr="004032B0">
        <w:rPr>
          <w:rFonts w:cs="Arial"/>
        </w:rPr>
        <w:t xml:space="preserve">"Authorization Agreement for Automatic Deposit Form" provided by the State.  By doing so, the Contractor acknowledges and agrees that, once this form is received by the State, payments to the Contractor, under this or any other contract the Contractor has with the State of Tennessee, </w:t>
      </w:r>
      <w:r>
        <w:rPr>
          <w:rFonts w:cs="Arial"/>
        </w:rPr>
        <w:t>may</w:t>
      </w:r>
      <w:r w:rsidRPr="004032B0">
        <w:rPr>
          <w:rFonts w:cs="Arial"/>
        </w:rPr>
        <w:t xml:space="preserve"> be made by </w:t>
      </w:r>
      <w:r>
        <w:rPr>
          <w:rFonts w:cs="Arial"/>
        </w:rPr>
        <w:t>ACH; and</w:t>
      </w:r>
    </w:p>
    <w:p w14:paraId="0583A8CB" w14:textId="77777777" w:rsidR="00B26540" w:rsidRPr="00B663A6" w:rsidRDefault="00B26540" w:rsidP="00B26540">
      <w:pPr>
        <w:tabs>
          <w:tab w:val="left" w:pos="720"/>
        </w:tabs>
        <w:spacing w:after="240"/>
        <w:ind w:left="1440" w:hanging="720"/>
        <w:rPr>
          <w:rFonts w:cs="Arial"/>
        </w:rPr>
      </w:pPr>
      <w:r w:rsidRPr="004032B0">
        <w:rPr>
          <w:rFonts w:cs="Arial"/>
        </w:rPr>
        <w:t>b.</w:t>
      </w:r>
      <w:r w:rsidRPr="004032B0">
        <w:rPr>
          <w:rFonts w:cs="Arial"/>
        </w:rPr>
        <w:tab/>
        <w:t xml:space="preserve">The Contractor shall complete, sign, and </w:t>
      </w:r>
      <w:r>
        <w:rPr>
          <w:rFonts w:cs="Arial"/>
        </w:rPr>
        <w:t>return</w:t>
      </w:r>
      <w:r w:rsidRPr="004032B0">
        <w:rPr>
          <w:rFonts w:cs="Arial"/>
        </w:rPr>
        <w:t xml:space="preserve"> to the State </w:t>
      </w:r>
      <w:r>
        <w:rPr>
          <w:rFonts w:cs="Arial"/>
        </w:rPr>
        <w:t>the State-provided</w:t>
      </w:r>
      <w:r w:rsidRPr="004032B0">
        <w:rPr>
          <w:rFonts w:cs="Arial"/>
        </w:rPr>
        <w:t xml:space="preserve"> W-9 </w:t>
      </w:r>
      <w:r>
        <w:rPr>
          <w:rFonts w:cs="Arial"/>
        </w:rPr>
        <w:t>f</w:t>
      </w:r>
      <w:r w:rsidRPr="004032B0">
        <w:rPr>
          <w:rFonts w:cs="Arial"/>
        </w:rPr>
        <w:t xml:space="preserve">orm.  The </w:t>
      </w:r>
      <w:r>
        <w:rPr>
          <w:rFonts w:cs="Arial"/>
        </w:rPr>
        <w:t>taxpayer identification number o</w:t>
      </w:r>
      <w:r w:rsidRPr="004032B0">
        <w:rPr>
          <w:rFonts w:cs="Arial"/>
        </w:rPr>
        <w:t xml:space="preserve">n the W-9 </w:t>
      </w:r>
      <w:r>
        <w:rPr>
          <w:rFonts w:cs="Arial"/>
        </w:rPr>
        <w:t>f</w:t>
      </w:r>
      <w:r w:rsidRPr="004032B0">
        <w:rPr>
          <w:rFonts w:cs="Arial"/>
        </w:rPr>
        <w:t xml:space="preserve">orm </w:t>
      </w:r>
      <w:r>
        <w:rPr>
          <w:rFonts w:cs="Arial"/>
        </w:rPr>
        <w:t xml:space="preserve">must </w:t>
      </w:r>
      <w:r w:rsidRPr="004032B0">
        <w:rPr>
          <w:rFonts w:cs="Arial"/>
        </w:rPr>
        <w:t>be the same as the Contractor's Federal Employer Identification Number</w:t>
      </w:r>
      <w:r>
        <w:rPr>
          <w:rFonts w:cs="Arial"/>
        </w:rPr>
        <w:t xml:space="preserve"> or Social Security Number referenced in the Contractor’s Edison registration information.</w:t>
      </w:r>
    </w:p>
    <w:p w14:paraId="26EF3037" w14:textId="77777777" w:rsidR="00B26540" w:rsidRPr="00B26540" w:rsidRDefault="00B26540" w:rsidP="00B26540">
      <w:pPr>
        <w:pStyle w:val="Heading2"/>
        <w:rPr>
          <w:b/>
          <w:bCs w:val="0"/>
        </w:rPr>
      </w:pPr>
      <w:r w:rsidRPr="00B26540">
        <w:rPr>
          <w:b/>
          <w:bCs w:val="0"/>
        </w:rPr>
        <w:t>D.</w:t>
      </w:r>
      <w:r w:rsidRPr="00B26540">
        <w:rPr>
          <w:b/>
          <w:bCs w:val="0"/>
        </w:rPr>
        <w:tab/>
        <w:t>MANDATORY TERMS AND CONDITIONS:</w:t>
      </w:r>
    </w:p>
    <w:p w14:paraId="411977DC" w14:textId="77777777" w:rsidR="00B26540" w:rsidRPr="0014721B" w:rsidRDefault="00B26540" w:rsidP="00B26540">
      <w:pPr>
        <w:pStyle w:val="Heading3"/>
        <w:rPr>
          <w:vanish/>
          <w:specVanish/>
        </w:rPr>
      </w:pPr>
      <w:r w:rsidRPr="00B663A6">
        <w:t>D.1.</w:t>
      </w:r>
      <w:r w:rsidRPr="00B663A6">
        <w:tab/>
      </w:r>
      <w:r w:rsidRPr="00F159A2">
        <w:rPr>
          <w:u w:val="single"/>
        </w:rPr>
        <w:t>Required Approvals</w:t>
      </w:r>
      <w:r w:rsidRPr="00B663A6">
        <w:t xml:space="preserve">.  </w:t>
      </w:r>
    </w:p>
    <w:p w14:paraId="09181083" w14:textId="77777777" w:rsidR="00B26540" w:rsidRPr="00B663A6" w:rsidRDefault="00B26540" w:rsidP="00B26540">
      <w:pPr>
        <w:tabs>
          <w:tab w:val="left" w:pos="720"/>
        </w:tabs>
        <w:spacing w:after="240"/>
        <w:ind w:left="720" w:hanging="720"/>
        <w:rPr>
          <w:rFonts w:cs="Arial"/>
        </w:rPr>
      </w:pPr>
      <w:r w:rsidRPr="00B663A6">
        <w:rPr>
          <w:rFonts w:cs="Arial"/>
        </w:rPr>
        <w:t xml:space="preserve">The State is not bound by this Contract until it is duly approved by the Parties and all appropriate State officials in accordance with applicable Tennessee laws and regulations.  Depending upon the specifics of this Contract, this may include approvals by the Commissioner of Finance and Administration, the Commissioner of Human Resources, the Comptroller of the Treasury, and the Chief Procurement Officer.  </w:t>
      </w:r>
      <w:proofErr w:type="gramStart"/>
      <w:r w:rsidRPr="00B663A6">
        <w:rPr>
          <w:rFonts w:cs="Arial"/>
        </w:rPr>
        <w:t>Approvals</w:t>
      </w:r>
      <w:proofErr w:type="gramEnd"/>
      <w:r w:rsidRPr="00B663A6">
        <w:rPr>
          <w:rFonts w:cs="Arial"/>
        </w:rPr>
        <w:t xml:space="preserve"> </w:t>
      </w:r>
      <w:r>
        <w:rPr>
          <w:rFonts w:cs="Arial"/>
        </w:rPr>
        <w:t>shall</w:t>
      </w:r>
      <w:r w:rsidRPr="00B663A6">
        <w:rPr>
          <w:rFonts w:cs="Arial"/>
        </w:rPr>
        <w:t xml:space="preserve"> be evidenced by a signature or electronic approval. </w:t>
      </w:r>
    </w:p>
    <w:p w14:paraId="7B3E200B" w14:textId="77777777" w:rsidR="00B26540" w:rsidRPr="0014721B" w:rsidRDefault="00B26540" w:rsidP="00B26540">
      <w:pPr>
        <w:pStyle w:val="Heading3"/>
        <w:rPr>
          <w:vanish/>
          <w:specVanish/>
        </w:rPr>
      </w:pPr>
      <w:r w:rsidRPr="00F96EDC">
        <w:t>D.2.</w:t>
      </w:r>
      <w:r w:rsidRPr="00F96EDC">
        <w:tab/>
      </w:r>
      <w:r w:rsidRPr="00F159A2">
        <w:rPr>
          <w:u w:val="single"/>
        </w:rPr>
        <w:t>Communications and Contacts</w:t>
      </w:r>
      <w:r w:rsidRPr="009D0C3D">
        <w:t xml:space="preserve">.  </w:t>
      </w:r>
    </w:p>
    <w:p w14:paraId="19603784" w14:textId="77777777" w:rsidR="00B26540" w:rsidRPr="00A75CB7" w:rsidRDefault="00B26540" w:rsidP="00B26540">
      <w:pPr>
        <w:tabs>
          <w:tab w:val="left" w:pos="720"/>
          <w:tab w:val="left" w:pos="864"/>
        </w:tabs>
        <w:ind w:left="720" w:hanging="720"/>
        <w:rPr>
          <w:rFonts w:cs="Arial"/>
        </w:rPr>
      </w:pPr>
      <w:r w:rsidRPr="009D0C3D">
        <w:rPr>
          <w:rFonts w:cs="Arial"/>
        </w:rPr>
        <w:t>All instructions, n</w:t>
      </w:r>
      <w:r w:rsidRPr="00580CAD">
        <w:rPr>
          <w:rFonts w:cs="Arial"/>
        </w:rPr>
        <w:t xml:space="preserve">otices, consents, demands, or other communications required or contemplated by this Contract shall be in writing and shall be made by certified, </w:t>
      </w:r>
      <w:proofErr w:type="gramStart"/>
      <w:r w:rsidRPr="00580CAD">
        <w:rPr>
          <w:rFonts w:cs="Arial"/>
        </w:rPr>
        <w:t>first class</w:t>
      </w:r>
      <w:proofErr w:type="gramEnd"/>
      <w:r w:rsidRPr="00580CAD">
        <w:rPr>
          <w:rFonts w:cs="Arial"/>
        </w:rPr>
        <w:t xml:space="preserve"> mail, return receipt requested and postage prepaid, by overnight courier service with an asset tracking system, or by email or facsimile transmission with recipient confirmation.  All communications, regardless of method of transmission, shall be addressed to the respective Party at the appropriate mailing address, facsimile number, or email address as stated below or any other address provided in writing by a Party.</w:t>
      </w:r>
      <w:r w:rsidRPr="00580CAD">
        <w:rPr>
          <w:rFonts w:cs="Arial"/>
        </w:rPr>
        <w:br/>
      </w:r>
      <w:r w:rsidRPr="00580CAD">
        <w:rPr>
          <w:rFonts w:cs="Arial"/>
        </w:rPr>
        <w:br/>
        <w:t>The State:</w:t>
      </w:r>
      <w:r w:rsidRPr="00580CAD">
        <w:rPr>
          <w:rFonts w:cs="Arial"/>
        </w:rPr>
        <w:br/>
      </w:r>
      <w:r w:rsidRPr="00580CAD">
        <w:rPr>
          <w:rFonts w:cs="Arial"/>
        </w:rPr>
        <w:br/>
      </w:r>
      <w:r w:rsidRPr="00A75CB7">
        <w:rPr>
          <w:rFonts w:cs="Arial"/>
        </w:rPr>
        <w:t>Mike Lodwick, Assistant Director of Hospitality</w:t>
      </w:r>
      <w:r w:rsidRPr="00A75CB7">
        <w:rPr>
          <w:rFonts w:cs="Arial"/>
        </w:rPr>
        <w:br/>
        <w:t>Bureau of Conservation</w:t>
      </w:r>
      <w:r w:rsidRPr="00A75CB7">
        <w:rPr>
          <w:rFonts w:cs="Arial"/>
        </w:rPr>
        <w:br/>
        <w:t>David Crockett Tower, 8</w:t>
      </w:r>
      <w:r w:rsidRPr="00A75CB7">
        <w:rPr>
          <w:rFonts w:cs="Arial"/>
          <w:vertAlign w:val="superscript"/>
        </w:rPr>
        <w:t>th</w:t>
      </w:r>
      <w:r w:rsidRPr="00A75CB7">
        <w:rPr>
          <w:rFonts w:cs="Arial"/>
        </w:rPr>
        <w:t xml:space="preserve"> Floor</w:t>
      </w:r>
    </w:p>
    <w:p w14:paraId="1B3E7DA0" w14:textId="77777777" w:rsidR="00B26540" w:rsidRPr="00A75CB7" w:rsidRDefault="00B26540" w:rsidP="00B26540">
      <w:pPr>
        <w:tabs>
          <w:tab w:val="left" w:pos="720"/>
          <w:tab w:val="left" w:pos="864"/>
        </w:tabs>
        <w:ind w:left="720" w:hanging="720"/>
        <w:rPr>
          <w:rFonts w:cs="Arial"/>
        </w:rPr>
      </w:pPr>
      <w:r w:rsidRPr="00A75CB7">
        <w:rPr>
          <w:rFonts w:cs="Arial"/>
        </w:rPr>
        <w:tab/>
        <w:t>500 James Robertson Parkway</w:t>
      </w:r>
    </w:p>
    <w:p w14:paraId="47661F38" w14:textId="77777777" w:rsidR="00B26540" w:rsidRPr="00B663A6" w:rsidRDefault="00B26540" w:rsidP="00B26540">
      <w:pPr>
        <w:tabs>
          <w:tab w:val="left" w:pos="720"/>
          <w:tab w:val="left" w:pos="864"/>
        </w:tabs>
        <w:spacing w:after="240"/>
        <w:ind w:left="720" w:hanging="720"/>
        <w:rPr>
          <w:rFonts w:cs="Arial"/>
        </w:rPr>
      </w:pPr>
      <w:r w:rsidRPr="00A75CB7">
        <w:rPr>
          <w:rFonts w:cs="Arial"/>
        </w:rPr>
        <w:tab/>
        <w:t>Nashville, TN. 37243</w:t>
      </w:r>
      <w:r w:rsidRPr="00A75CB7">
        <w:rPr>
          <w:rFonts w:cs="Arial"/>
        </w:rPr>
        <w:br/>
        <w:t>Mike.Lodwick@TN.gov</w:t>
      </w:r>
      <w:r w:rsidRPr="00A75CB7">
        <w:rPr>
          <w:rFonts w:cs="Arial"/>
        </w:rPr>
        <w:br/>
        <w:t>Telephone: (615)795-1098</w:t>
      </w:r>
      <w:r w:rsidRPr="00580CAD">
        <w:rPr>
          <w:rFonts w:cs="Arial"/>
        </w:rPr>
        <w:br/>
      </w:r>
      <w:r w:rsidRPr="00580CAD">
        <w:rPr>
          <w:rFonts w:cs="Arial"/>
        </w:rPr>
        <w:br/>
        <w:t>The Contractor:</w:t>
      </w:r>
      <w:r w:rsidRPr="00580CAD">
        <w:rPr>
          <w:rFonts w:cs="Arial"/>
        </w:rPr>
        <w:br/>
      </w:r>
      <w:r w:rsidRPr="00580CAD">
        <w:rPr>
          <w:rFonts w:cs="Arial"/>
        </w:rPr>
        <w:br/>
      </w:r>
      <w:r w:rsidRPr="00F54DD7">
        <w:rPr>
          <w:rFonts w:cs="Arial"/>
          <w:color w:val="C00000"/>
        </w:rPr>
        <w:t>Contractor</w:t>
      </w:r>
      <w:r w:rsidRPr="00580CAD">
        <w:rPr>
          <w:rFonts w:cs="Arial"/>
        </w:rPr>
        <w:t xml:space="preserve"> </w:t>
      </w:r>
      <w:r w:rsidRPr="00F54DD7">
        <w:rPr>
          <w:rFonts w:cs="Arial"/>
          <w:color w:val="C00000"/>
        </w:rPr>
        <w:t>Contact Name &amp; Title</w:t>
      </w:r>
      <w:r w:rsidRPr="00F54DD7">
        <w:rPr>
          <w:rFonts w:cs="Arial"/>
          <w:color w:val="C00000"/>
        </w:rPr>
        <w:br/>
        <w:t>Contractor</w:t>
      </w:r>
      <w:r w:rsidRPr="00580CAD">
        <w:rPr>
          <w:rFonts w:cs="Arial"/>
        </w:rPr>
        <w:t xml:space="preserve"> </w:t>
      </w:r>
      <w:r w:rsidRPr="00F54DD7">
        <w:rPr>
          <w:rFonts w:cs="Arial"/>
          <w:color w:val="C00000"/>
        </w:rPr>
        <w:t>Name</w:t>
      </w:r>
      <w:r w:rsidRPr="00F54DD7">
        <w:rPr>
          <w:rFonts w:cs="Arial"/>
          <w:color w:val="C00000"/>
        </w:rPr>
        <w:br/>
        <w:t>Address</w:t>
      </w:r>
      <w:r w:rsidRPr="00F54DD7">
        <w:rPr>
          <w:rFonts w:cs="Arial"/>
          <w:color w:val="C00000"/>
        </w:rPr>
        <w:br/>
        <w:t>Email Address</w:t>
      </w:r>
      <w:r w:rsidRPr="00F54DD7">
        <w:rPr>
          <w:rFonts w:cs="Arial"/>
          <w:color w:val="C00000"/>
        </w:rPr>
        <w:br/>
      </w:r>
      <w:r w:rsidRPr="00580CAD">
        <w:rPr>
          <w:rFonts w:cs="Arial"/>
        </w:rPr>
        <w:t xml:space="preserve">Telephone </w:t>
      </w:r>
      <w:proofErr w:type="gramStart"/>
      <w:r w:rsidRPr="00580CAD">
        <w:rPr>
          <w:rFonts w:cs="Arial"/>
        </w:rPr>
        <w:t xml:space="preserve">#  </w:t>
      </w:r>
      <w:r w:rsidRPr="00F54DD7">
        <w:rPr>
          <w:rFonts w:cs="Arial"/>
          <w:color w:val="C00000"/>
        </w:rPr>
        <w:t>Number</w:t>
      </w:r>
      <w:proofErr w:type="gramEnd"/>
      <w:r w:rsidRPr="00580CAD">
        <w:rPr>
          <w:rFonts w:cs="Arial"/>
        </w:rPr>
        <w:br/>
        <w:t xml:space="preserve">FAX </w:t>
      </w:r>
      <w:proofErr w:type="gramStart"/>
      <w:r w:rsidRPr="00580CAD">
        <w:rPr>
          <w:rFonts w:cs="Arial"/>
        </w:rPr>
        <w:t xml:space="preserve">#  </w:t>
      </w:r>
      <w:r w:rsidRPr="00F54DD7">
        <w:rPr>
          <w:rFonts w:cs="Arial"/>
          <w:color w:val="C00000"/>
        </w:rPr>
        <w:t>Number</w:t>
      </w:r>
      <w:proofErr w:type="gramEnd"/>
      <w:r w:rsidRPr="00580CAD">
        <w:rPr>
          <w:rFonts w:cs="Arial"/>
        </w:rPr>
        <w:br/>
      </w:r>
      <w:r w:rsidRPr="00580CAD">
        <w:rPr>
          <w:rFonts w:cs="Arial"/>
        </w:rPr>
        <w:br/>
      </w:r>
      <w:r w:rsidRPr="00580CAD">
        <w:rPr>
          <w:rFonts w:cs="Arial"/>
        </w:rPr>
        <w:lastRenderedPageBreak/>
        <w:t>All instructions, notices, consents, demands, or other communications shall be considered effective upon receipt or recipient confirmation as may be required.</w:t>
      </w:r>
    </w:p>
    <w:p w14:paraId="33C874BF" w14:textId="77777777" w:rsidR="00B26540" w:rsidRPr="0014721B" w:rsidRDefault="00B26540" w:rsidP="00B26540">
      <w:pPr>
        <w:pStyle w:val="Heading3"/>
        <w:rPr>
          <w:vanish/>
          <w:specVanish/>
        </w:rPr>
      </w:pPr>
      <w:r w:rsidRPr="00B663A6">
        <w:t>D.</w:t>
      </w:r>
      <w:r>
        <w:t>3</w:t>
      </w:r>
      <w:r w:rsidRPr="00B663A6">
        <w:t>.</w:t>
      </w:r>
      <w:r w:rsidRPr="00B663A6">
        <w:tab/>
      </w:r>
      <w:r w:rsidRPr="00F159A2">
        <w:rPr>
          <w:u w:val="single"/>
        </w:rPr>
        <w:t>Modification and Amendment</w:t>
      </w:r>
      <w:r w:rsidRPr="00B663A6">
        <w:t xml:space="preserve">.  </w:t>
      </w:r>
    </w:p>
    <w:p w14:paraId="2C338F37" w14:textId="77777777" w:rsidR="00B26540" w:rsidRPr="00B663A6" w:rsidRDefault="00B26540" w:rsidP="00B26540">
      <w:pPr>
        <w:tabs>
          <w:tab w:val="left" w:pos="720"/>
        </w:tabs>
        <w:spacing w:after="240"/>
        <w:ind w:left="720" w:hanging="720"/>
        <w:rPr>
          <w:rFonts w:cs="Arial"/>
        </w:rPr>
      </w:pPr>
      <w:r w:rsidRPr="00B663A6">
        <w:rPr>
          <w:rFonts w:cs="Arial"/>
        </w:rPr>
        <w:t>This Contract may be modified only by a written amendment signed by all Parties and approved by all applicable State officials.</w:t>
      </w:r>
    </w:p>
    <w:p w14:paraId="510A03ED" w14:textId="77777777" w:rsidR="00B26540" w:rsidRPr="0014721B" w:rsidRDefault="00B26540" w:rsidP="00B26540">
      <w:pPr>
        <w:pStyle w:val="Heading3"/>
        <w:rPr>
          <w:vanish/>
          <w:specVanish/>
        </w:rPr>
      </w:pPr>
      <w:r w:rsidRPr="008A783B">
        <w:t>D.4.</w:t>
      </w:r>
      <w:r w:rsidRPr="008A783B">
        <w:tab/>
      </w:r>
      <w:r w:rsidRPr="00F159A2">
        <w:rPr>
          <w:u w:val="single"/>
        </w:rPr>
        <w:t>Subject to Funds Availability</w:t>
      </w:r>
      <w:r w:rsidRPr="00580CAD">
        <w:t xml:space="preserve">.  </w:t>
      </w:r>
    </w:p>
    <w:p w14:paraId="084577DD" w14:textId="77777777" w:rsidR="00B26540" w:rsidRPr="00B663A6" w:rsidRDefault="00B26540" w:rsidP="00B26540">
      <w:pPr>
        <w:tabs>
          <w:tab w:val="left" w:pos="720"/>
          <w:tab w:val="left" w:pos="864"/>
        </w:tabs>
        <w:spacing w:after="240"/>
        <w:ind w:left="720" w:hanging="720"/>
        <w:rPr>
          <w:rFonts w:cs="Arial"/>
        </w:rPr>
      </w:pPr>
      <w:r w:rsidRPr="00580CAD">
        <w:rPr>
          <w:rFonts w:cs="Arial"/>
        </w:rPr>
        <w:t xml:space="preserve">The Contract is subject to the appropriation and availability of State or federal funds.  </w:t>
      </w:r>
      <w:proofErr w:type="gramStart"/>
      <w:r w:rsidRPr="00580CAD">
        <w:rPr>
          <w:rFonts w:cs="Arial"/>
        </w:rPr>
        <w:t>In the event that</w:t>
      </w:r>
      <w:proofErr w:type="gramEnd"/>
      <w:r w:rsidRPr="00580CAD">
        <w:rPr>
          <w:rFonts w:cs="Arial"/>
        </w:rPr>
        <w:t xml:space="preserve"> the funds are not appropriated or are otherwise unavailable, the State reserves the right to terminate </w:t>
      </w:r>
      <w:r>
        <w:rPr>
          <w:rFonts w:cs="Arial"/>
        </w:rPr>
        <w:t xml:space="preserve">or suspend </w:t>
      </w:r>
      <w:r w:rsidRPr="00580CAD">
        <w:rPr>
          <w:rFonts w:cs="Arial"/>
        </w:rPr>
        <w:t xml:space="preserve">this Contract upon written notice to the Contractor.  The State’s exercise of its right to terminate </w:t>
      </w:r>
      <w:r>
        <w:rPr>
          <w:rFonts w:cs="Arial"/>
        </w:rPr>
        <w:t xml:space="preserve">or suspend </w:t>
      </w:r>
      <w:r w:rsidRPr="00580CAD">
        <w:rPr>
          <w:rFonts w:cs="Arial"/>
        </w:rPr>
        <w:t xml:space="preserve">this Contract shall not constitute a breach of Contract by the State.  Upon receipt of the written notice, the Contractor shall cease all work associated with the Contract.  If the State terminates </w:t>
      </w:r>
      <w:r>
        <w:rPr>
          <w:rFonts w:cs="Arial"/>
        </w:rPr>
        <w:t xml:space="preserve">or suspends </w:t>
      </w:r>
      <w:r w:rsidRPr="00580CAD">
        <w:rPr>
          <w:rFonts w:cs="Arial"/>
        </w:rPr>
        <w:t xml:space="preserve">this Contract due to lack of funds availability, the Contractor shall be entitled to compensation for all conforming goods requested and accepted by the State and for all satisfactory and authorized services completed as of the termination </w:t>
      </w:r>
      <w:r>
        <w:rPr>
          <w:rFonts w:cs="Arial"/>
        </w:rPr>
        <w:t xml:space="preserve">or suspension </w:t>
      </w:r>
      <w:r w:rsidRPr="00580CAD">
        <w:rPr>
          <w:rFonts w:cs="Arial"/>
        </w:rPr>
        <w:t>date</w:t>
      </w:r>
      <w:r>
        <w:rPr>
          <w:rFonts w:cs="Arial"/>
        </w:rPr>
        <w:t xml:space="preserve"> but shall not be entitled to compensation for any services performed subsequent to termination date or during a period of suspension</w:t>
      </w:r>
      <w:r w:rsidRPr="00580CAD">
        <w:rPr>
          <w:rFonts w:cs="Arial"/>
        </w:rPr>
        <w:t xml:space="preserve">.  Should the State exercise its right to terminate </w:t>
      </w:r>
      <w:r>
        <w:rPr>
          <w:rFonts w:cs="Arial"/>
        </w:rPr>
        <w:t xml:space="preserve">or suspend </w:t>
      </w:r>
      <w:r w:rsidRPr="00580CAD">
        <w:rPr>
          <w:rFonts w:cs="Arial"/>
        </w:rPr>
        <w:t>this Contract due to unavailability of funds, the Contractor shall have no right to recover from the State any actual, general, special, incidental, consequential, or any other damages of any description or amount.</w:t>
      </w:r>
    </w:p>
    <w:p w14:paraId="6C1407D0" w14:textId="77777777" w:rsidR="00B26540" w:rsidRPr="0014721B" w:rsidRDefault="00B26540" w:rsidP="00B26540">
      <w:pPr>
        <w:pStyle w:val="Heading3"/>
        <w:rPr>
          <w:vanish/>
          <w:specVanish/>
        </w:rPr>
      </w:pPr>
      <w:r w:rsidRPr="00B663A6">
        <w:t>D.</w:t>
      </w:r>
      <w:r>
        <w:t>5</w:t>
      </w:r>
      <w:r w:rsidRPr="00B663A6">
        <w:t>.</w:t>
      </w:r>
      <w:r w:rsidRPr="00B663A6">
        <w:tab/>
      </w:r>
      <w:r w:rsidRPr="00F159A2">
        <w:rPr>
          <w:u w:val="single"/>
        </w:rPr>
        <w:t>Termination for Convenience</w:t>
      </w:r>
      <w:r w:rsidRPr="00B663A6">
        <w:t xml:space="preserve">.  </w:t>
      </w:r>
    </w:p>
    <w:p w14:paraId="577CAF0C" w14:textId="77777777" w:rsidR="00B26540" w:rsidRPr="00B663A6" w:rsidRDefault="00B26540" w:rsidP="00B26540">
      <w:pPr>
        <w:tabs>
          <w:tab w:val="left" w:pos="720"/>
          <w:tab w:val="left" w:pos="864"/>
        </w:tabs>
        <w:spacing w:after="240"/>
        <w:ind w:left="720" w:hanging="720"/>
        <w:rPr>
          <w:rFonts w:cs="Arial"/>
        </w:rPr>
      </w:pPr>
      <w:r w:rsidRPr="00B663A6">
        <w:rPr>
          <w:rFonts w:cs="Arial"/>
        </w:rPr>
        <w:t xml:space="preserve">The State may terminate this Contract </w:t>
      </w:r>
      <w:r>
        <w:rPr>
          <w:rFonts w:cs="Arial"/>
        </w:rPr>
        <w:t xml:space="preserve">for convenience </w:t>
      </w:r>
      <w:r w:rsidRPr="00B663A6">
        <w:rPr>
          <w:rFonts w:cs="Arial"/>
        </w:rPr>
        <w:t xml:space="preserve">without cause </w:t>
      </w:r>
      <w:r>
        <w:rPr>
          <w:rFonts w:cs="Arial"/>
        </w:rPr>
        <w:t xml:space="preserve">and </w:t>
      </w:r>
      <w:r w:rsidRPr="00B663A6">
        <w:rPr>
          <w:rFonts w:cs="Arial"/>
        </w:rPr>
        <w:t xml:space="preserve">for any reason.  The State shall give the Contractor at least </w:t>
      </w:r>
      <w:r w:rsidRPr="00815510">
        <w:rPr>
          <w:rFonts w:cs="Arial"/>
        </w:rPr>
        <w:t>thirty (30)</w:t>
      </w:r>
      <w:r w:rsidRPr="00B663A6">
        <w:rPr>
          <w:rFonts w:cs="Arial"/>
        </w:rPr>
        <w:t xml:space="preserve"> </w:t>
      </w:r>
      <w:proofErr w:type="gramStart"/>
      <w:r w:rsidRPr="00B663A6">
        <w:rPr>
          <w:rFonts w:cs="Arial"/>
        </w:rPr>
        <w:t>days</w:t>
      </w:r>
      <w:proofErr w:type="gramEnd"/>
      <w:r w:rsidRPr="00B663A6">
        <w:rPr>
          <w:rFonts w:cs="Arial"/>
        </w:rPr>
        <w:t xml:space="preserve"> written notice before the termination date.  The Contractor shall be entitled to compensation for all conforming goods delivered and accepted by the State or for satisfactory, authorized service</w:t>
      </w:r>
      <w:r>
        <w:rPr>
          <w:rFonts w:cs="Arial"/>
        </w:rPr>
        <w:t>s</w:t>
      </w:r>
      <w:r w:rsidRPr="00B663A6">
        <w:rPr>
          <w:rFonts w:cs="Arial"/>
        </w:rPr>
        <w:t xml:space="preserve"> completed as of the termination date</w:t>
      </w:r>
      <w:r>
        <w:rPr>
          <w:rFonts w:cs="Arial"/>
        </w:rPr>
        <w:t>.</w:t>
      </w:r>
      <w:r w:rsidRPr="00B663A6">
        <w:rPr>
          <w:rFonts w:cs="Arial"/>
        </w:rPr>
        <w:t xml:space="preserve"> </w:t>
      </w:r>
      <w:r>
        <w:rPr>
          <w:rFonts w:cs="Arial"/>
        </w:rPr>
        <w:t xml:space="preserve"> I</w:t>
      </w:r>
      <w:r w:rsidRPr="00B663A6">
        <w:rPr>
          <w:rFonts w:cs="Arial"/>
        </w:rPr>
        <w:t>n no event shall the State be liable to the Contractor for compensation for any good</w:t>
      </w:r>
      <w:r>
        <w:rPr>
          <w:rFonts w:cs="Arial"/>
        </w:rPr>
        <w:t>s neither requested nor accepted by the State</w:t>
      </w:r>
      <w:r w:rsidRPr="00B663A6">
        <w:rPr>
          <w:rFonts w:cs="Arial"/>
        </w:rPr>
        <w:t xml:space="preserve"> </w:t>
      </w:r>
      <w:r>
        <w:rPr>
          <w:rFonts w:cs="Arial"/>
        </w:rPr>
        <w:t>or</w:t>
      </w:r>
      <w:r w:rsidRPr="00B663A6">
        <w:rPr>
          <w:rFonts w:cs="Arial"/>
        </w:rPr>
        <w:t xml:space="preserve"> </w:t>
      </w:r>
      <w:r>
        <w:rPr>
          <w:rFonts w:cs="Arial"/>
        </w:rPr>
        <w:t xml:space="preserve">for any </w:t>
      </w:r>
      <w:r w:rsidRPr="00B663A6">
        <w:rPr>
          <w:rFonts w:cs="Arial"/>
        </w:rPr>
        <w:t>service</w:t>
      </w:r>
      <w:r>
        <w:rPr>
          <w:rFonts w:cs="Arial"/>
        </w:rPr>
        <w:t>s</w:t>
      </w:r>
      <w:r w:rsidRPr="00B663A6">
        <w:rPr>
          <w:rFonts w:cs="Arial"/>
        </w:rPr>
        <w:t xml:space="preserve"> </w:t>
      </w:r>
      <w:proofErr w:type="gramStart"/>
      <w:r>
        <w:rPr>
          <w:rFonts w:cs="Arial"/>
        </w:rPr>
        <w:t>neither</w:t>
      </w:r>
      <w:proofErr w:type="gramEnd"/>
      <w:r>
        <w:rPr>
          <w:rFonts w:cs="Arial"/>
        </w:rPr>
        <w:t xml:space="preserve"> requested by the State nor satisfactorily performed by the Contractor.  In no event shall the State’s exercise of its right to terminate this Contract for convenience</w:t>
      </w:r>
      <w:r w:rsidRPr="00B663A6">
        <w:rPr>
          <w:rFonts w:cs="Arial"/>
        </w:rPr>
        <w:t xml:space="preserve"> </w:t>
      </w:r>
      <w:r>
        <w:rPr>
          <w:rFonts w:cs="Arial"/>
        </w:rPr>
        <w:t>relieve the Contractor</w:t>
      </w:r>
      <w:r w:rsidRPr="00B663A6">
        <w:rPr>
          <w:rFonts w:cs="Arial"/>
        </w:rPr>
        <w:t xml:space="preserve"> of any liability to the State for any </w:t>
      </w:r>
      <w:proofErr w:type="gramStart"/>
      <w:r w:rsidRPr="00B663A6">
        <w:rPr>
          <w:rFonts w:cs="Arial"/>
        </w:rPr>
        <w:t>damages</w:t>
      </w:r>
      <w:proofErr w:type="gramEnd"/>
      <w:r w:rsidRPr="00B663A6">
        <w:rPr>
          <w:rFonts w:cs="Arial"/>
        </w:rPr>
        <w:t xml:space="preserve"> or claims arising under this Contract.</w:t>
      </w:r>
    </w:p>
    <w:p w14:paraId="65543C32" w14:textId="77777777" w:rsidR="00B26540" w:rsidRPr="00F159A2" w:rsidRDefault="00B26540" w:rsidP="00B26540">
      <w:pPr>
        <w:pStyle w:val="Heading3"/>
        <w:rPr>
          <w:vanish/>
          <w:specVanish/>
        </w:rPr>
      </w:pPr>
      <w:r w:rsidRPr="00B663A6">
        <w:t>D.</w:t>
      </w:r>
      <w:r>
        <w:t>6</w:t>
      </w:r>
      <w:r w:rsidRPr="00B663A6">
        <w:t>.</w:t>
      </w:r>
      <w:r w:rsidRPr="00B663A6">
        <w:tab/>
      </w:r>
      <w:r w:rsidRPr="00F159A2">
        <w:rPr>
          <w:u w:val="single"/>
        </w:rPr>
        <w:t>Termination for Cause</w:t>
      </w:r>
      <w:r w:rsidRPr="00B663A6">
        <w:t xml:space="preserve">.  </w:t>
      </w:r>
    </w:p>
    <w:p w14:paraId="6B962606" w14:textId="77777777" w:rsidR="00B26540" w:rsidRPr="00B663A6" w:rsidRDefault="00B26540" w:rsidP="00B26540">
      <w:pPr>
        <w:tabs>
          <w:tab w:val="left" w:pos="720"/>
        </w:tabs>
        <w:spacing w:after="240"/>
        <w:ind w:left="720" w:hanging="720"/>
        <w:rPr>
          <w:rFonts w:cs="Arial"/>
        </w:rPr>
      </w:pPr>
      <w:r w:rsidRPr="001819B3">
        <w:rPr>
          <w:rFonts w:cs="Arial"/>
        </w:rPr>
        <w:t xml:space="preserve">If the Contractor fails to properly perform its obligations under this Contract in a timely or proper manner, or if the Contractor </w:t>
      </w:r>
      <w:r>
        <w:rPr>
          <w:rFonts w:cs="Arial"/>
        </w:rPr>
        <w:t xml:space="preserve">materially </w:t>
      </w:r>
      <w:r w:rsidRPr="001819B3">
        <w:rPr>
          <w:rFonts w:cs="Arial"/>
        </w:rPr>
        <w:t>violates any terms of this Con</w:t>
      </w:r>
      <w:r>
        <w:rPr>
          <w:rFonts w:cs="Arial"/>
        </w:rPr>
        <w:t>tract (“Breach Condition”</w:t>
      </w:r>
      <w:proofErr w:type="gramStart"/>
      <w:r>
        <w:rPr>
          <w:rFonts w:cs="Arial"/>
        </w:rPr>
        <w:t>),</w:t>
      </w:r>
      <w:r w:rsidRPr="00B663A6">
        <w:rPr>
          <w:rFonts w:cs="Arial"/>
        </w:rPr>
        <w:t>the</w:t>
      </w:r>
      <w:proofErr w:type="gramEnd"/>
      <w:r w:rsidRPr="00B663A6">
        <w:rPr>
          <w:rFonts w:cs="Arial"/>
        </w:rPr>
        <w:t xml:space="preserve"> State shall have the right to immediately terminate the Contract and withhold payments in excess of compensation for completed services or provided goods.  </w:t>
      </w:r>
      <w:r w:rsidRPr="001819B3">
        <w:rPr>
          <w:rFonts w:cs="Arial"/>
        </w:rPr>
        <w:t xml:space="preserve">Notwithstanding the above, the Contractor shall not be relieved of liability to the State for damages sustained by virtue of any </w:t>
      </w:r>
      <w:r>
        <w:rPr>
          <w:rFonts w:cs="Arial"/>
        </w:rPr>
        <w:t>Breach Condition and the State may seek other remedies allowed at law or in equity for breach of this Contract.</w:t>
      </w:r>
    </w:p>
    <w:p w14:paraId="7A3DA88A" w14:textId="77777777" w:rsidR="00B26540" w:rsidRPr="00F159A2" w:rsidRDefault="00B26540" w:rsidP="00B26540">
      <w:pPr>
        <w:pStyle w:val="Heading3"/>
        <w:rPr>
          <w:vanish/>
          <w:specVanish/>
        </w:rPr>
      </w:pPr>
      <w:r w:rsidRPr="00B663A6">
        <w:t>D.</w:t>
      </w:r>
      <w:r>
        <w:t>7</w:t>
      </w:r>
      <w:r w:rsidRPr="00B663A6">
        <w:t>.</w:t>
      </w:r>
      <w:r w:rsidRPr="00B663A6">
        <w:tab/>
      </w:r>
      <w:r w:rsidRPr="00F159A2">
        <w:rPr>
          <w:u w:val="single"/>
        </w:rPr>
        <w:t>Assignment and Subcontracting</w:t>
      </w:r>
      <w:r w:rsidRPr="00B663A6">
        <w:t xml:space="preserve">.  </w:t>
      </w:r>
    </w:p>
    <w:p w14:paraId="2A77B9C9" w14:textId="77777777" w:rsidR="00B26540" w:rsidRPr="00815510" w:rsidRDefault="00B26540" w:rsidP="00B26540">
      <w:pPr>
        <w:tabs>
          <w:tab w:val="left" w:pos="720"/>
        </w:tabs>
        <w:spacing w:after="240"/>
        <w:ind w:left="720" w:hanging="720"/>
        <w:rPr>
          <w:rFonts w:cs="Arial"/>
        </w:rPr>
      </w:pPr>
      <w:r w:rsidRPr="00B663A6">
        <w:rPr>
          <w:rFonts w:cs="Arial"/>
        </w:rPr>
        <w:t xml:space="preserve">The Contractor shall not assign this Contract or </w:t>
      </w:r>
      <w:proofErr w:type="gramStart"/>
      <w:r w:rsidRPr="00B663A6">
        <w:rPr>
          <w:rFonts w:cs="Arial"/>
        </w:rPr>
        <w:t>enter into</w:t>
      </w:r>
      <w:proofErr w:type="gramEnd"/>
      <w:r w:rsidRPr="00B663A6">
        <w:rPr>
          <w:rFonts w:cs="Arial"/>
        </w:rPr>
        <w:t xml:space="preserve"> a subcontract for any of the goods or services provided under this Contract without the prior written approval of the State.  Notwithstanding any use of the approved subcontractors</w:t>
      </w:r>
      <w:r>
        <w:rPr>
          <w:rFonts w:cs="Arial"/>
        </w:rPr>
        <w:t>,</w:t>
      </w:r>
      <w:r w:rsidRPr="00B663A6">
        <w:rPr>
          <w:rFonts w:cs="Arial"/>
        </w:rPr>
        <w:t xml:space="preserve"> the Contractor shall be the prime contractor and responsible for compliance with all terms and conditions of this Contract.  The State reserves the right to request additional information or impose additional terms and conditions before approving an assignment of this Contract in whole or in part or the use of subcontractors in fulfilling the Contractor’s obligations under this Contract.  </w:t>
      </w:r>
    </w:p>
    <w:p w14:paraId="4E1F0D0A" w14:textId="77777777" w:rsidR="00B26540" w:rsidRPr="00F159A2" w:rsidRDefault="00B26540" w:rsidP="00B26540">
      <w:pPr>
        <w:pStyle w:val="Heading3"/>
        <w:rPr>
          <w:vanish/>
          <w:specVanish/>
        </w:rPr>
      </w:pPr>
      <w:r w:rsidRPr="006D447A">
        <w:t>D.</w:t>
      </w:r>
      <w:r>
        <w:t>8</w:t>
      </w:r>
      <w:r w:rsidRPr="006D447A">
        <w:t>.</w:t>
      </w:r>
      <w:r w:rsidRPr="006D447A">
        <w:tab/>
      </w:r>
      <w:r w:rsidRPr="00F159A2">
        <w:rPr>
          <w:u w:val="single"/>
        </w:rPr>
        <w:t>Conflicts of Interest</w:t>
      </w:r>
      <w:r w:rsidRPr="006D447A">
        <w:t xml:space="preserve">.  </w:t>
      </w:r>
    </w:p>
    <w:p w14:paraId="18441B3E" w14:textId="77777777" w:rsidR="00B26540" w:rsidRPr="006D447A" w:rsidRDefault="00B26540" w:rsidP="00B26540">
      <w:pPr>
        <w:tabs>
          <w:tab w:val="left" w:pos="720"/>
          <w:tab w:val="left" w:pos="864"/>
        </w:tabs>
        <w:spacing w:after="240"/>
        <w:ind w:left="720" w:hanging="720"/>
        <w:rPr>
          <w:rFonts w:cs="Arial"/>
        </w:rPr>
      </w:pPr>
      <w:r w:rsidRPr="006D447A">
        <w:rPr>
          <w:rFonts w:cs="Arial"/>
        </w:rPr>
        <w:t xml:space="preserve">The Contractor warrants that no part of the Contractor’s compensation shall be paid directly or indirectly to an employee or official of the State of Tennessee as wages, compensation, or gifts in exchange for acting as an officer, agent, employee, subcontractor, or consultant to the Contractor in connection with any work contemplated or performed </w:t>
      </w:r>
      <w:r>
        <w:rPr>
          <w:rFonts w:cs="Arial"/>
        </w:rPr>
        <w:t>under</w:t>
      </w:r>
      <w:r w:rsidRPr="006D447A">
        <w:rPr>
          <w:rFonts w:cs="Arial"/>
        </w:rPr>
        <w:t xml:space="preserve"> this Contract.</w:t>
      </w:r>
      <w:r w:rsidRPr="006D447A">
        <w:rPr>
          <w:rFonts w:cs="Arial"/>
        </w:rPr>
        <w:br/>
      </w:r>
      <w:r w:rsidRPr="006D447A">
        <w:rPr>
          <w:rFonts w:cs="Arial"/>
        </w:rPr>
        <w:br/>
        <w:t xml:space="preserve">The Contractor acknowledges, understands, and agrees that this Contract shall be null and void if the Contractor is, or within the past six (6) months has been, an employee of the State of Tennessee or if the Contractor is an entity in which a controlling interest is held by an individual who is, or within the past six (6) months has been, an employee of the State of Tennessee.  </w:t>
      </w:r>
    </w:p>
    <w:p w14:paraId="07D5CE80" w14:textId="77777777" w:rsidR="00B26540" w:rsidRPr="00F159A2" w:rsidRDefault="00B26540" w:rsidP="00B26540">
      <w:pPr>
        <w:pStyle w:val="Heading3"/>
        <w:rPr>
          <w:vanish/>
          <w:specVanish/>
        </w:rPr>
      </w:pPr>
      <w:r w:rsidRPr="006D447A">
        <w:lastRenderedPageBreak/>
        <w:t>D.</w:t>
      </w:r>
      <w:r>
        <w:t>9</w:t>
      </w:r>
      <w:r w:rsidRPr="006D447A">
        <w:t>.</w:t>
      </w:r>
      <w:r w:rsidRPr="006D447A">
        <w:tab/>
      </w:r>
      <w:r w:rsidRPr="00F159A2">
        <w:rPr>
          <w:u w:val="single"/>
        </w:rPr>
        <w:t>Nondiscrimination</w:t>
      </w:r>
      <w:r w:rsidRPr="006D447A">
        <w:t xml:space="preserve">.  </w:t>
      </w:r>
    </w:p>
    <w:p w14:paraId="305FC816" w14:textId="77777777" w:rsidR="00B26540" w:rsidRPr="006D447A" w:rsidRDefault="00B26540" w:rsidP="00B26540">
      <w:pPr>
        <w:tabs>
          <w:tab w:val="left" w:pos="720"/>
          <w:tab w:val="left" w:pos="864"/>
        </w:tabs>
        <w:spacing w:after="240"/>
        <w:ind w:left="720" w:hanging="720"/>
        <w:rPr>
          <w:rFonts w:cs="Arial"/>
        </w:rPr>
      </w:pPr>
      <w:r w:rsidRPr="006D447A">
        <w:rPr>
          <w:rFonts w:cs="Arial"/>
        </w:rPr>
        <w:t>The Contractor hereby agrees, warrants, and assures that no person shall be excluded from participation in, be denied benefits of, or be otherwise subjected to discrimination in the performance of this Contract or in the employment practices of the Contractor on the grounds of handicap or disability, age, race, creed, color, religion, sex, national origin, or any other classification protected by federal or state law.  The Contractor shall, upon request, show proof of nondiscrimination and shall post in conspicuous places, available to all employees and applicants, notices of nondiscrimination.</w:t>
      </w:r>
    </w:p>
    <w:p w14:paraId="658BC7AF" w14:textId="77777777" w:rsidR="00B26540" w:rsidRPr="00F159A2" w:rsidRDefault="00B26540" w:rsidP="00B26540">
      <w:pPr>
        <w:pStyle w:val="Heading3"/>
        <w:rPr>
          <w:vanish/>
          <w:specVanish/>
        </w:rPr>
      </w:pPr>
      <w:r>
        <w:t>D.10.</w:t>
      </w:r>
      <w:r>
        <w:tab/>
      </w:r>
      <w:r w:rsidRPr="00F159A2">
        <w:rPr>
          <w:u w:val="single"/>
        </w:rPr>
        <w:t>Prohibition of Illegal Immigrants</w:t>
      </w:r>
      <w:r>
        <w:t xml:space="preserve">.  </w:t>
      </w:r>
    </w:p>
    <w:p w14:paraId="3E7880A8" w14:textId="77777777" w:rsidR="00B26540" w:rsidRDefault="00B26540" w:rsidP="00B26540">
      <w:pPr>
        <w:tabs>
          <w:tab w:val="left" w:pos="720"/>
          <w:tab w:val="left" w:pos="864"/>
        </w:tabs>
        <w:spacing w:after="240"/>
        <w:ind w:left="720" w:hanging="720"/>
        <w:rPr>
          <w:rFonts w:cs="Arial"/>
        </w:rPr>
      </w:pPr>
      <w:r>
        <w:rPr>
          <w:rFonts w:cs="Arial"/>
        </w:rPr>
        <w:t>The requirements of Tenn. Code Ann. § 12-3-309 addressing the use of illegal immigrants in the performance of any contract to supply goods or services to the state of Tennessee, shall be a material provision of this Contract, a breach of which shall be grounds for monetary and other penalties, up to and including termination of this Contract.</w:t>
      </w:r>
    </w:p>
    <w:p w14:paraId="2FEC7F14" w14:textId="77777777" w:rsidR="00B26540" w:rsidRPr="00925478" w:rsidRDefault="00B26540" w:rsidP="00B9627A">
      <w:pPr>
        <w:pStyle w:val="ListParagraph"/>
        <w:numPr>
          <w:ilvl w:val="0"/>
          <w:numId w:val="41"/>
        </w:numPr>
        <w:tabs>
          <w:tab w:val="left" w:pos="720"/>
          <w:tab w:val="left" w:pos="864"/>
        </w:tabs>
        <w:overflowPunct w:val="0"/>
        <w:autoSpaceDE w:val="0"/>
        <w:autoSpaceDN w:val="0"/>
        <w:adjustRightInd w:val="0"/>
        <w:spacing w:after="240"/>
        <w:contextualSpacing w:val="0"/>
        <w:textAlignment w:val="baseline"/>
        <w:rPr>
          <w:rFonts w:cs="Arial"/>
        </w:rPr>
      </w:pPr>
      <w:r w:rsidRPr="00925478">
        <w:rPr>
          <w:rFonts w:cs="Arial"/>
        </w:rPr>
        <w:t xml:space="preserve">The Contractor agrees that the Contractor shall not knowingly utilize the services of an illegal immigrant in the performance of this Contract and shall not knowingly utilize the services of any subcontractor who will utilize the services of an illegal immigrant in the performance of this Contract.  The Contractor shall reaffirm this attestation by submitting to the State a completed Attestation (accessible through the Edison Supplier Portal) and included at Attachment </w:t>
      </w:r>
      <w:r w:rsidRPr="00A3527E">
        <w:rPr>
          <w:rFonts w:cs="Arial"/>
        </w:rPr>
        <w:t>1</w:t>
      </w:r>
      <w:r w:rsidRPr="00925478">
        <w:rPr>
          <w:rFonts w:cs="Arial"/>
        </w:rPr>
        <w:t>, semi-annually during the Term.  If the Contractor is a party to more than one contract with the State, the Contractor may submit one attestation that applies to all contracts with the State.  All Contractor attestations shall be maintained by the Contractor and made available to State officials upon request.</w:t>
      </w:r>
    </w:p>
    <w:p w14:paraId="1ED3F823" w14:textId="77777777" w:rsidR="00B26540" w:rsidRPr="00925478" w:rsidRDefault="00B26540" w:rsidP="00B9627A">
      <w:pPr>
        <w:pStyle w:val="ListParagraph"/>
        <w:numPr>
          <w:ilvl w:val="0"/>
          <w:numId w:val="41"/>
        </w:numPr>
        <w:tabs>
          <w:tab w:val="left" w:pos="720"/>
          <w:tab w:val="left" w:pos="864"/>
        </w:tabs>
        <w:overflowPunct w:val="0"/>
        <w:autoSpaceDE w:val="0"/>
        <w:autoSpaceDN w:val="0"/>
        <w:adjustRightInd w:val="0"/>
        <w:spacing w:after="240"/>
        <w:contextualSpacing w:val="0"/>
        <w:textAlignment w:val="baseline"/>
        <w:rPr>
          <w:rFonts w:cs="Arial"/>
        </w:rPr>
      </w:pPr>
      <w:r w:rsidRPr="00925478">
        <w:rPr>
          <w:rFonts w:cs="Arial"/>
        </w:rPr>
        <w:t>Prior to the use of any subcontractor in the performance of this Contract, and semi-annually thereafter, during the Term, the Contractor shall obtain and retain a current, written attestation that the subcontractor shall not knowingly utilize the services of an illegal immigrant to perform work under this Contract and shall not knowingly utilize the services of any subcontractor who will utilize the services of an illegal immigrant to perform work under this Contract.  Attestations obtained from subcontractors shall be maintained by the Contractor and made available to State officials upon request.</w:t>
      </w:r>
    </w:p>
    <w:p w14:paraId="44E31056" w14:textId="77777777" w:rsidR="00B26540" w:rsidRPr="00925478" w:rsidRDefault="00B26540" w:rsidP="00B9627A">
      <w:pPr>
        <w:pStyle w:val="ListParagraph"/>
        <w:numPr>
          <w:ilvl w:val="0"/>
          <w:numId w:val="41"/>
        </w:numPr>
        <w:tabs>
          <w:tab w:val="left" w:pos="720"/>
          <w:tab w:val="left" w:pos="864"/>
        </w:tabs>
        <w:overflowPunct w:val="0"/>
        <w:autoSpaceDE w:val="0"/>
        <w:autoSpaceDN w:val="0"/>
        <w:adjustRightInd w:val="0"/>
        <w:spacing w:after="240"/>
        <w:contextualSpacing w:val="0"/>
        <w:textAlignment w:val="baseline"/>
        <w:rPr>
          <w:rFonts w:cs="Arial"/>
        </w:rPr>
      </w:pPr>
      <w:r w:rsidRPr="00925478">
        <w:rPr>
          <w:rFonts w:cs="Arial"/>
        </w:rPr>
        <w:t>The Contractor shall maintain records for all personnel used in the performance of this Contract.  Contractor’s records shall be subject to review and random inspection at any reasonable time upon reasonable notice by the State.</w:t>
      </w:r>
    </w:p>
    <w:p w14:paraId="55F680DE" w14:textId="77777777" w:rsidR="00B26540" w:rsidRPr="00925478" w:rsidRDefault="00B26540" w:rsidP="00B9627A">
      <w:pPr>
        <w:pStyle w:val="ListParagraph"/>
        <w:numPr>
          <w:ilvl w:val="0"/>
          <w:numId w:val="41"/>
        </w:numPr>
        <w:tabs>
          <w:tab w:val="left" w:pos="720"/>
          <w:tab w:val="left" w:pos="864"/>
        </w:tabs>
        <w:overflowPunct w:val="0"/>
        <w:autoSpaceDE w:val="0"/>
        <w:autoSpaceDN w:val="0"/>
        <w:adjustRightInd w:val="0"/>
        <w:spacing w:after="240"/>
        <w:contextualSpacing w:val="0"/>
        <w:textAlignment w:val="baseline"/>
        <w:rPr>
          <w:rFonts w:cs="Arial"/>
        </w:rPr>
      </w:pPr>
      <w:r w:rsidRPr="00925478">
        <w:rPr>
          <w:rFonts w:cs="Arial"/>
        </w:rPr>
        <w:t xml:space="preserve">The Contractor understands and agrees that failure to comply with this section will be subject to the sanctions of Tenn. Code Ann. § 12-3-309 for acts or omissions occurring after its effective date. </w:t>
      </w:r>
    </w:p>
    <w:p w14:paraId="6CBAA561" w14:textId="77777777" w:rsidR="00B26540" w:rsidRPr="00925478" w:rsidRDefault="00B26540" w:rsidP="00B9627A">
      <w:pPr>
        <w:pStyle w:val="ListParagraph"/>
        <w:numPr>
          <w:ilvl w:val="0"/>
          <w:numId w:val="41"/>
        </w:numPr>
        <w:tabs>
          <w:tab w:val="left" w:pos="720"/>
          <w:tab w:val="left" w:pos="864"/>
        </w:tabs>
        <w:overflowPunct w:val="0"/>
        <w:autoSpaceDE w:val="0"/>
        <w:autoSpaceDN w:val="0"/>
        <w:adjustRightInd w:val="0"/>
        <w:spacing w:after="240"/>
        <w:contextualSpacing w:val="0"/>
        <w:textAlignment w:val="baseline"/>
        <w:rPr>
          <w:rFonts w:cs="Arial"/>
        </w:rPr>
      </w:pPr>
      <w:r w:rsidRPr="00925478">
        <w:rPr>
          <w:rFonts w:cs="Arial"/>
        </w:rPr>
        <w:t>For purposes of this Contract, "illegal immigrant" shall be defined as any person who is not: (</w:t>
      </w:r>
      <w:proofErr w:type="spellStart"/>
      <w:r w:rsidRPr="00925478">
        <w:rPr>
          <w:rFonts w:cs="Arial"/>
        </w:rPr>
        <w:t>i</w:t>
      </w:r>
      <w:proofErr w:type="spellEnd"/>
      <w:r w:rsidRPr="00925478">
        <w:rPr>
          <w:rFonts w:cs="Arial"/>
        </w:rPr>
        <w:t>) a United States citizen; (ii) a Lawful Permanent Resident; (iii) a person whose physical presence in the United States is authorized; (iv) allowed by the federal Department of Homeland Security and who, under federal immigration laws or regulations, is authorized to be employed in the U.S.; or (v) is otherwise authorized to provide services under the Contract.</w:t>
      </w:r>
    </w:p>
    <w:p w14:paraId="4F67672F" w14:textId="77777777" w:rsidR="00B26540" w:rsidRPr="00D02B9E" w:rsidRDefault="00B26540" w:rsidP="00B26540">
      <w:pPr>
        <w:pStyle w:val="Heading3"/>
        <w:rPr>
          <w:vanish/>
          <w:specVanish/>
        </w:rPr>
      </w:pPr>
      <w:r w:rsidRPr="00B663A6">
        <w:t>D.</w:t>
      </w:r>
      <w:r>
        <w:t>11</w:t>
      </w:r>
      <w:r w:rsidRPr="00B663A6">
        <w:t>.</w:t>
      </w:r>
      <w:r w:rsidRPr="00B663A6">
        <w:tab/>
      </w:r>
      <w:r w:rsidRPr="00B663A6">
        <w:rPr>
          <w:u w:val="single"/>
        </w:rPr>
        <w:t>Records</w:t>
      </w:r>
      <w:r w:rsidRPr="00B663A6">
        <w:t xml:space="preserve">.  </w:t>
      </w:r>
    </w:p>
    <w:p w14:paraId="4CEE541C" w14:textId="77777777" w:rsidR="00B26540" w:rsidRPr="006D447A" w:rsidRDefault="00B26540" w:rsidP="00B26540">
      <w:pPr>
        <w:tabs>
          <w:tab w:val="left" w:pos="720"/>
          <w:tab w:val="left" w:pos="864"/>
        </w:tabs>
        <w:spacing w:after="240"/>
        <w:ind w:left="720" w:hanging="720"/>
        <w:rPr>
          <w:rFonts w:cs="Arial"/>
        </w:rPr>
      </w:pPr>
      <w:r w:rsidRPr="00B663A6">
        <w:rPr>
          <w:rFonts w:cs="Arial"/>
        </w:rPr>
        <w:t xml:space="preserve">The Contractor shall maintain documentation for all charges under this Contract.  The books, records, and documents of the Contractor, </w:t>
      </w:r>
      <w:r>
        <w:rPr>
          <w:rFonts w:cs="Arial"/>
        </w:rPr>
        <w:t>for</w:t>
      </w:r>
      <w:r w:rsidRPr="00B663A6">
        <w:rPr>
          <w:rFonts w:cs="Arial"/>
        </w:rPr>
        <w:t xml:space="preserve"> work performed or money received under this Contract, shall be maintained for a period of </w:t>
      </w:r>
      <w:r>
        <w:rPr>
          <w:rFonts w:cs="Arial"/>
        </w:rPr>
        <w:t>five</w:t>
      </w:r>
      <w:r w:rsidRPr="006D447A">
        <w:rPr>
          <w:rFonts w:cs="Arial"/>
        </w:rPr>
        <w:t xml:space="preserve"> (</w:t>
      </w:r>
      <w:r>
        <w:rPr>
          <w:rFonts w:cs="Arial"/>
        </w:rPr>
        <w:t>5</w:t>
      </w:r>
      <w:r w:rsidRPr="006D447A">
        <w:rPr>
          <w:rFonts w:cs="Arial"/>
        </w:rPr>
        <w:t>) full years from the date of the final payment and shall be subject to audit at any reasonable time and upon reasonable notice by the State, the Comptroller of the Treasury, or their duly appointed representatives.  The financial statements shall be prepared in accordance with generally accepted accounting principles.</w:t>
      </w:r>
    </w:p>
    <w:p w14:paraId="6E1D8E6F" w14:textId="77777777" w:rsidR="00B26540" w:rsidRPr="00D02B9E" w:rsidRDefault="00B26540" w:rsidP="00B26540">
      <w:pPr>
        <w:pStyle w:val="Heading3"/>
        <w:rPr>
          <w:vanish/>
          <w:specVanish/>
        </w:rPr>
      </w:pPr>
      <w:r w:rsidRPr="006D447A">
        <w:t>D.1</w:t>
      </w:r>
      <w:r>
        <w:t>2</w:t>
      </w:r>
      <w:r w:rsidRPr="006D447A">
        <w:t>.</w:t>
      </w:r>
      <w:r w:rsidRPr="006D447A">
        <w:tab/>
      </w:r>
      <w:r w:rsidRPr="006D447A">
        <w:rPr>
          <w:u w:val="single"/>
        </w:rPr>
        <w:t>Monitoring</w:t>
      </w:r>
      <w:r w:rsidRPr="006D447A">
        <w:t xml:space="preserve">.  </w:t>
      </w:r>
    </w:p>
    <w:p w14:paraId="7EEE3779" w14:textId="77777777" w:rsidR="00B26540" w:rsidRPr="006D447A" w:rsidRDefault="00B26540" w:rsidP="00B26540">
      <w:pPr>
        <w:tabs>
          <w:tab w:val="left" w:pos="720"/>
          <w:tab w:val="left" w:pos="864"/>
        </w:tabs>
        <w:spacing w:after="240"/>
        <w:ind w:left="720" w:hanging="720"/>
        <w:rPr>
          <w:rFonts w:cs="Arial"/>
          <w:color w:val="FF0000"/>
        </w:rPr>
      </w:pPr>
      <w:r w:rsidRPr="006D447A">
        <w:rPr>
          <w:rFonts w:cs="Arial"/>
        </w:rPr>
        <w:t>The Contractor’s activities conducted and records maintained pursuant to this Contract shall be subject to monitoring and evaluation by the State, the Comptroller of the Treasury, or their duly appointed representatives.</w:t>
      </w:r>
    </w:p>
    <w:p w14:paraId="13D3269A" w14:textId="77777777" w:rsidR="00B26540" w:rsidRPr="00D02B9E" w:rsidRDefault="00B26540" w:rsidP="00B26540">
      <w:pPr>
        <w:pStyle w:val="Heading3"/>
        <w:rPr>
          <w:vanish/>
          <w:specVanish/>
        </w:rPr>
      </w:pPr>
      <w:r w:rsidRPr="006D447A">
        <w:lastRenderedPageBreak/>
        <w:t>D.1</w:t>
      </w:r>
      <w:r>
        <w:t>3</w:t>
      </w:r>
      <w:r w:rsidRPr="006D447A">
        <w:t>.</w:t>
      </w:r>
      <w:r w:rsidRPr="006D447A">
        <w:tab/>
      </w:r>
      <w:r w:rsidRPr="00D02B9E">
        <w:rPr>
          <w:u w:val="single"/>
        </w:rPr>
        <w:t>Progress Reports</w:t>
      </w:r>
      <w:r w:rsidRPr="006D447A">
        <w:t xml:space="preserve">.  </w:t>
      </w:r>
    </w:p>
    <w:p w14:paraId="267CAF59" w14:textId="77777777" w:rsidR="00B26540" w:rsidRPr="006D447A" w:rsidRDefault="00B26540" w:rsidP="00B26540">
      <w:pPr>
        <w:tabs>
          <w:tab w:val="left" w:pos="720"/>
          <w:tab w:val="left" w:pos="864"/>
        </w:tabs>
        <w:spacing w:after="240"/>
        <w:ind w:left="720" w:hanging="720"/>
        <w:rPr>
          <w:rFonts w:cs="Arial"/>
        </w:rPr>
      </w:pPr>
      <w:r w:rsidRPr="006D447A">
        <w:rPr>
          <w:rFonts w:cs="Arial"/>
        </w:rPr>
        <w:t>The Contractor shall submit brief, periodic, progress reports to the State as requested.</w:t>
      </w:r>
    </w:p>
    <w:p w14:paraId="185FB52A" w14:textId="77777777" w:rsidR="00B26540" w:rsidRPr="00D02B9E" w:rsidRDefault="00B26540" w:rsidP="00B26540">
      <w:pPr>
        <w:pStyle w:val="Heading3"/>
        <w:rPr>
          <w:vanish/>
          <w:specVanish/>
        </w:rPr>
      </w:pPr>
      <w:r w:rsidRPr="006D447A">
        <w:t>D.1</w:t>
      </w:r>
      <w:r>
        <w:t>4</w:t>
      </w:r>
      <w:r w:rsidRPr="006D447A">
        <w:t>.</w:t>
      </w:r>
      <w:r w:rsidRPr="006D447A">
        <w:tab/>
      </w:r>
      <w:r w:rsidRPr="00D02B9E">
        <w:rPr>
          <w:u w:val="single"/>
        </w:rPr>
        <w:t>Strict Performance</w:t>
      </w:r>
      <w:r w:rsidRPr="006D447A">
        <w:t xml:space="preserve">.  </w:t>
      </w:r>
    </w:p>
    <w:p w14:paraId="2AB5B8D7" w14:textId="77777777" w:rsidR="00B26540" w:rsidRPr="006D447A" w:rsidRDefault="00B26540" w:rsidP="00B26540">
      <w:pPr>
        <w:tabs>
          <w:tab w:val="left" w:pos="720"/>
          <w:tab w:val="left" w:pos="864"/>
        </w:tabs>
        <w:spacing w:after="240"/>
        <w:ind w:left="720" w:hanging="720"/>
        <w:rPr>
          <w:rFonts w:cs="Arial"/>
        </w:rPr>
      </w:pPr>
      <w:r w:rsidRPr="006D447A">
        <w:rPr>
          <w:rFonts w:cs="Arial"/>
        </w:rPr>
        <w:t xml:space="preserve">Failure by any Party to this Contract to </w:t>
      </w:r>
      <w:r>
        <w:rPr>
          <w:rFonts w:cs="Arial"/>
        </w:rPr>
        <w:t>require,</w:t>
      </w:r>
      <w:r w:rsidRPr="006D447A">
        <w:rPr>
          <w:rFonts w:cs="Arial"/>
        </w:rPr>
        <w:t xml:space="preserve"> in any one or more cases</w:t>
      </w:r>
      <w:r>
        <w:rPr>
          <w:rFonts w:cs="Arial"/>
        </w:rPr>
        <w:t>,</w:t>
      </w:r>
      <w:r w:rsidRPr="006D447A">
        <w:rPr>
          <w:rFonts w:cs="Arial"/>
        </w:rPr>
        <w:t xml:space="preserve"> the strict performance of any of the terms, covenants, conditions, or provisions of this Contract shall not be construed as a waiver or relinquishment of any term, covenant, condition, or provision.  No term or condition of this Contract shall be held to be waived, modified, or deleted except by a written amendment signed by the Parties.</w:t>
      </w:r>
    </w:p>
    <w:p w14:paraId="1880ECDF" w14:textId="77777777" w:rsidR="00B26540" w:rsidRPr="00D02B9E" w:rsidRDefault="00B26540" w:rsidP="00B26540">
      <w:pPr>
        <w:pStyle w:val="Heading3"/>
        <w:rPr>
          <w:vanish/>
          <w:specVanish/>
        </w:rPr>
      </w:pPr>
      <w:r w:rsidRPr="006D447A">
        <w:t>D.1</w:t>
      </w:r>
      <w:r>
        <w:t>5</w:t>
      </w:r>
      <w:r w:rsidRPr="006D447A">
        <w:t>.</w:t>
      </w:r>
      <w:r w:rsidRPr="006D447A">
        <w:tab/>
      </w:r>
      <w:r w:rsidRPr="00D02B9E">
        <w:rPr>
          <w:u w:val="single"/>
        </w:rPr>
        <w:t>Independent Contractor</w:t>
      </w:r>
      <w:r w:rsidRPr="006D447A">
        <w:t xml:space="preserve">.  </w:t>
      </w:r>
    </w:p>
    <w:p w14:paraId="250BD58B" w14:textId="77777777" w:rsidR="00B26540" w:rsidRDefault="00B26540" w:rsidP="00B26540">
      <w:pPr>
        <w:spacing w:after="240"/>
        <w:ind w:left="720" w:hanging="720"/>
        <w:rPr>
          <w:rFonts w:cs="Arial"/>
        </w:rPr>
      </w:pPr>
      <w:r w:rsidRPr="006D447A">
        <w:rPr>
          <w:rFonts w:cs="Arial"/>
        </w:rPr>
        <w:t xml:space="preserve">The Parties shall not act as employees, partners, joint venturers, or associates of one another.  </w:t>
      </w:r>
      <w:r>
        <w:rPr>
          <w:rFonts w:cs="Arial"/>
        </w:rPr>
        <w:t xml:space="preserve">The Parties </w:t>
      </w:r>
      <w:r w:rsidRPr="006D447A">
        <w:rPr>
          <w:rFonts w:cs="Arial"/>
        </w:rPr>
        <w:t>are independent contracting entities</w:t>
      </w:r>
      <w:r>
        <w:rPr>
          <w:rFonts w:cs="Arial"/>
        </w:rPr>
        <w:t>.</w:t>
      </w:r>
      <w:r w:rsidRPr="006D447A">
        <w:rPr>
          <w:rFonts w:cs="Arial"/>
        </w:rPr>
        <w:t xml:space="preserve"> </w:t>
      </w:r>
      <w:r>
        <w:rPr>
          <w:rFonts w:cs="Arial"/>
        </w:rPr>
        <w:t>N</w:t>
      </w:r>
      <w:r w:rsidRPr="006D447A">
        <w:rPr>
          <w:rFonts w:cs="Arial"/>
        </w:rPr>
        <w:t>othing in this Contract shall be construed to create an employer/employee relationship o</w:t>
      </w:r>
      <w:r w:rsidRPr="00834666">
        <w:rPr>
          <w:rFonts w:cs="Arial"/>
        </w:rPr>
        <w:t>r to allow either</w:t>
      </w:r>
      <w:r>
        <w:rPr>
          <w:rFonts w:cs="Arial"/>
        </w:rPr>
        <w:t xml:space="preserve"> Party</w:t>
      </w:r>
      <w:r w:rsidRPr="00834666">
        <w:rPr>
          <w:rFonts w:cs="Arial"/>
        </w:rPr>
        <w:t xml:space="preserve"> to exercise control or direction over the manner or method by which the other transacts its business affairs or provides its usual services.  The employees or agents of one </w:t>
      </w:r>
      <w:r>
        <w:rPr>
          <w:rFonts w:cs="Arial"/>
        </w:rPr>
        <w:t>P</w:t>
      </w:r>
      <w:r w:rsidRPr="00834666">
        <w:rPr>
          <w:rFonts w:cs="Arial"/>
        </w:rPr>
        <w:t xml:space="preserve">arty </w:t>
      </w:r>
      <w:r>
        <w:rPr>
          <w:rFonts w:cs="Arial"/>
        </w:rPr>
        <w:t>are</w:t>
      </w:r>
      <w:r w:rsidRPr="00834666">
        <w:rPr>
          <w:rFonts w:cs="Arial"/>
        </w:rPr>
        <w:t xml:space="preserve"> not employee</w:t>
      </w:r>
      <w:r w:rsidRPr="00234D06">
        <w:rPr>
          <w:rFonts w:cs="Arial"/>
        </w:rPr>
        <w:t xml:space="preserve">s or agents of the other </w:t>
      </w:r>
      <w:r>
        <w:rPr>
          <w:rFonts w:cs="Arial"/>
        </w:rPr>
        <w:t>P</w:t>
      </w:r>
      <w:r w:rsidRPr="00234D06">
        <w:rPr>
          <w:rFonts w:cs="Arial"/>
        </w:rPr>
        <w:t>arty</w:t>
      </w:r>
      <w:r>
        <w:rPr>
          <w:rFonts w:cs="Arial"/>
        </w:rPr>
        <w:t>.</w:t>
      </w:r>
    </w:p>
    <w:p w14:paraId="520C079E" w14:textId="77777777" w:rsidR="00B26540" w:rsidRPr="00D02B9E" w:rsidRDefault="00B26540" w:rsidP="00B26540">
      <w:pPr>
        <w:pStyle w:val="Heading3"/>
        <w:rPr>
          <w:vanish/>
          <w:specVanish/>
        </w:rPr>
      </w:pPr>
      <w:r w:rsidRPr="00815510">
        <w:t>D.1</w:t>
      </w:r>
      <w:r>
        <w:t>6</w:t>
      </w:r>
      <w:r w:rsidRPr="00815510">
        <w:tab/>
      </w:r>
      <w:r w:rsidRPr="00D02B9E">
        <w:rPr>
          <w:u w:val="single"/>
        </w:rPr>
        <w:t>Patient Protection and Affordable Care Act</w:t>
      </w:r>
      <w:r w:rsidRPr="00815510">
        <w:t xml:space="preserve">.  </w:t>
      </w:r>
    </w:p>
    <w:p w14:paraId="328D153C" w14:textId="77777777" w:rsidR="00B26540" w:rsidRPr="00834666" w:rsidRDefault="00B26540" w:rsidP="00B26540">
      <w:pPr>
        <w:spacing w:after="240"/>
        <w:ind w:left="720" w:hanging="720"/>
        <w:rPr>
          <w:rFonts w:cs="Arial"/>
        </w:rPr>
      </w:pPr>
      <w:r w:rsidRPr="00815510">
        <w:rPr>
          <w:rFonts w:cs="Arial"/>
        </w:rPr>
        <w:t>The Contractor agrees that it will be responsible for compliance with the Patient Protection and Affordable Care Act (</w:t>
      </w:r>
      <w:r>
        <w:rPr>
          <w:rFonts w:cs="Arial"/>
        </w:rPr>
        <w:t>“</w:t>
      </w:r>
      <w:r w:rsidRPr="00815510">
        <w:rPr>
          <w:rFonts w:cs="Arial"/>
        </w:rPr>
        <w:t>PPACA</w:t>
      </w:r>
      <w:r>
        <w:rPr>
          <w:rFonts w:cs="Arial"/>
        </w:rPr>
        <w:t>”</w:t>
      </w:r>
      <w:r w:rsidRPr="00815510">
        <w:rPr>
          <w:rFonts w:cs="Arial"/>
        </w:rPr>
        <w:t xml:space="preserve">) </w:t>
      </w:r>
      <w:r w:rsidRPr="009D0C3D">
        <w:rPr>
          <w:rFonts w:cs="Arial"/>
        </w:rPr>
        <w:t>with respect to itself and its employees, including any obligation to report health insurance coverage, provide health insurance coverage, or pay any financial assessment, tax</w:t>
      </w:r>
      <w:r>
        <w:rPr>
          <w:rFonts w:cs="Arial"/>
        </w:rPr>
        <w:t>, or penalty for not providing</w:t>
      </w:r>
      <w:r w:rsidRPr="00580CAD">
        <w:rPr>
          <w:rFonts w:cs="Arial"/>
        </w:rPr>
        <w:t xml:space="preserve"> health insurance.  </w:t>
      </w:r>
      <w:r>
        <w:rPr>
          <w:rFonts w:cs="Arial"/>
        </w:rPr>
        <w:t>The Contractor shall</w:t>
      </w:r>
      <w:r w:rsidRPr="00580CAD">
        <w:rPr>
          <w:rFonts w:cs="Arial"/>
        </w:rPr>
        <w:t xml:space="preserve"> indemnify the State and hold it harmless f</w:t>
      </w:r>
      <w:r>
        <w:rPr>
          <w:rFonts w:cs="Arial"/>
        </w:rPr>
        <w:t>rom</w:t>
      </w:r>
      <w:r w:rsidRPr="00580CAD">
        <w:rPr>
          <w:rFonts w:cs="Arial"/>
        </w:rPr>
        <w:t xml:space="preserve"> any costs to the State arising from Contractor’s failure to fulfill its PPACA responsibilities</w:t>
      </w:r>
      <w:r>
        <w:rPr>
          <w:rFonts w:cs="Arial"/>
        </w:rPr>
        <w:t xml:space="preserve"> for itself or</w:t>
      </w:r>
      <w:r w:rsidRPr="00580CAD">
        <w:rPr>
          <w:rFonts w:cs="Arial"/>
        </w:rPr>
        <w:t xml:space="preserve"> its employees.</w:t>
      </w:r>
    </w:p>
    <w:p w14:paraId="69747AA8" w14:textId="77777777" w:rsidR="00B26540" w:rsidRPr="00F2633A" w:rsidRDefault="00B26540" w:rsidP="00B26540">
      <w:pPr>
        <w:pStyle w:val="Heading3"/>
        <w:rPr>
          <w:vanish/>
          <w:specVanish/>
        </w:rPr>
      </w:pPr>
      <w:r w:rsidRPr="006D447A">
        <w:t>D.1</w:t>
      </w:r>
      <w:r>
        <w:t>7</w:t>
      </w:r>
      <w:r w:rsidRPr="006D447A">
        <w:t>.</w:t>
      </w:r>
      <w:r w:rsidRPr="006D447A">
        <w:tab/>
      </w:r>
      <w:r w:rsidRPr="009F322D">
        <w:rPr>
          <w:u w:val="single"/>
        </w:rPr>
        <w:t>Limitation of State’s Liability</w:t>
      </w:r>
      <w:r w:rsidRPr="006D447A">
        <w:t xml:space="preserve">.  </w:t>
      </w:r>
    </w:p>
    <w:p w14:paraId="34927365" w14:textId="77777777" w:rsidR="00B26540" w:rsidRPr="006D447A" w:rsidRDefault="00B26540" w:rsidP="00B26540">
      <w:pPr>
        <w:tabs>
          <w:tab w:val="left" w:pos="720"/>
          <w:tab w:val="left" w:pos="864"/>
        </w:tabs>
        <w:spacing w:after="240"/>
        <w:rPr>
          <w:rFonts w:cs="Arial"/>
        </w:rPr>
      </w:pPr>
      <w:r>
        <w:rPr>
          <w:rFonts w:cs="Arial"/>
        </w:rPr>
        <w:t xml:space="preserve"> </w:t>
      </w:r>
      <w:r w:rsidRPr="006D447A">
        <w:rPr>
          <w:rFonts w:cs="Arial"/>
        </w:rPr>
        <w:t>The State shall have no liability except as specifically provided in this Contract.</w:t>
      </w:r>
      <w:r w:rsidRPr="006D447A">
        <w:rPr>
          <w:rFonts w:cs="Arial"/>
          <w:color w:val="FF0000"/>
        </w:rPr>
        <w:t xml:space="preserve">  </w:t>
      </w:r>
      <w:r w:rsidRPr="006D447A">
        <w:rPr>
          <w:rFonts w:cs="Arial"/>
        </w:rPr>
        <w:t xml:space="preserve">In no event will the State be liable to the Contractor or any other party for any lost revenues, lost profits, loss of business, decrease in the value of any securities or cash position, time, goodwill, or any indirect, special, incidental, punitive, exemplary or consequential damages of any nature, whether based on warranty, contract, statute, regulation, tort (including but not limited to negligence), or any other legal theory that may arise under this Contract or otherwise. </w:t>
      </w:r>
      <w:r>
        <w:rPr>
          <w:rFonts w:cs="Arial"/>
        </w:rPr>
        <w:t xml:space="preserve"> T</w:t>
      </w:r>
      <w:r w:rsidRPr="006D447A">
        <w:rPr>
          <w:rFonts w:cs="Arial"/>
        </w:rPr>
        <w:t>he State’s total liability under this Contract (including any exhibits, schedules, amendments or other attachments to the Contract) or otherwise shall</w:t>
      </w:r>
      <w:r w:rsidRPr="006D447A">
        <w:rPr>
          <w:rFonts w:cs="Arial"/>
          <w:color w:val="0000FF"/>
        </w:rPr>
        <w:t xml:space="preserve"> </w:t>
      </w:r>
      <w:r w:rsidRPr="006D447A">
        <w:rPr>
          <w:rFonts w:cs="Arial"/>
        </w:rPr>
        <w:t xml:space="preserve">under no circumstances exceed the </w:t>
      </w:r>
      <w:r w:rsidRPr="00E524D3">
        <w:rPr>
          <w:rFonts w:cs="Arial"/>
        </w:rPr>
        <w:t>Maximum Liability.  This limitation of liability is cumulative and not per incident.</w:t>
      </w:r>
      <w:r w:rsidRPr="006D447A">
        <w:rPr>
          <w:rFonts w:cs="Arial"/>
        </w:rPr>
        <w:t xml:space="preserve"> </w:t>
      </w:r>
    </w:p>
    <w:p w14:paraId="7161C6E6" w14:textId="77777777" w:rsidR="00B26540" w:rsidRPr="009F322D" w:rsidRDefault="00B26540" w:rsidP="00B26540">
      <w:pPr>
        <w:pStyle w:val="Heading3"/>
        <w:rPr>
          <w:vanish/>
          <w:specVanish/>
        </w:rPr>
      </w:pPr>
      <w:r w:rsidRPr="006D447A">
        <w:t>D.1</w:t>
      </w:r>
      <w:r>
        <w:t>8</w:t>
      </w:r>
      <w:r w:rsidRPr="006D447A">
        <w:t>.</w:t>
      </w:r>
      <w:r w:rsidRPr="006D447A">
        <w:tab/>
      </w:r>
      <w:r w:rsidRPr="009F322D">
        <w:rPr>
          <w:u w:val="single"/>
        </w:rPr>
        <w:t>Limitation of Contractor’s Liability</w:t>
      </w:r>
      <w:r w:rsidRPr="006D447A">
        <w:t xml:space="preserve">. </w:t>
      </w:r>
    </w:p>
    <w:p w14:paraId="4F186442" w14:textId="77777777" w:rsidR="00B26540" w:rsidRPr="00220A8B" w:rsidRDefault="00B26540" w:rsidP="00B26540">
      <w:pPr>
        <w:spacing w:after="240"/>
        <w:ind w:left="720" w:hanging="720"/>
        <w:rPr>
          <w:rFonts w:cs="Arial"/>
        </w:rPr>
      </w:pPr>
      <w:r>
        <w:rPr>
          <w:rFonts w:cs="Arial"/>
        </w:rPr>
        <w:t xml:space="preserve"> </w:t>
      </w:r>
      <w:r w:rsidRPr="00DA107D">
        <w:rPr>
          <w:rFonts w:cs="Arial"/>
        </w:rPr>
        <w:t>I</w:t>
      </w:r>
      <w:r w:rsidRPr="001B4EFF">
        <w:rPr>
          <w:rFonts w:cs="Arial"/>
        </w:rPr>
        <w:t>n accordance with Tenn. Code Ann. § 12-3-701, the Contractor’s liability for all claims arising under this Contract shall be limited to an amount equal to two (2) times the Maximum Liability amount detailed in Section C.1. and as may be amended, PROVIDED THAT in no event shall this Section limit the liability of the Contractor for: (</w:t>
      </w:r>
      <w:proofErr w:type="spellStart"/>
      <w:r w:rsidRPr="001B4EFF">
        <w:rPr>
          <w:rFonts w:cs="Arial"/>
        </w:rPr>
        <w:t>i</w:t>
      </w:r>
      <w:proofErr w:type="spellEnd"/>
      <w:r w:rsidRPr="001B4EFF">
        <w:rPr>
          <w:rFonts w:cs="Arial"/>
        </w:rPr>
        <w:t>) intellectual property or any Contractor indemnity obligations for infringement for third-party intellectual property rights; (ii) any claims covered by any specific provision in the Contract providing for liquidated damages; or (iii) any claims for intentional torts, criminal acts, fraudulent conduct, or acts or omissions that resul</w:t>
      </w:r>
      <w:r>
        <w:rPr>
          <w:rFonts w:cs="Arial"/>
        </w:rPr>
        <w:t xml:space="preserve">t in personal injuries or death.  </w:t>
      </w:r>
      <w:r w:rsidRPr="00220A8B">
        <w:rPr>
          <w:rFonts w:cs="Arial"/>
        </w:rPr>
        <w:t>For clarity, except as otherwise expressly set forth in</w:t>
      </w:r>
      <w:r>
        <w:rPr>
          <w:rFonts w:cs="Arial"/>
        </w:rPr>
        <w:t xml:space="preserve"> </w:t>
      </w:r>
      <w:r w:rsidRPr="00220A8B">
        <w:rPr>
          <w:rFonts w:cs="Arial"/>
        </w:rPr>
        <w:t>this Section, Contractor’s indemnification obligations and other remedies available under this Contract are subject to the limitations on liability set forth in this Section.</w:t>
      </w:r>
    </w:p>
    <w:p w14:paraId="75CB17CF" w14:textId="77777777" w:rsidR="00B26540" w:rsidRPr="009F322D" w:rsidRDefault="00B26540" w:rsidP="00B26540">
      <w:pPr>
        <w:pStyle w:val="Heading3"/>
        <w:rPr>
          <w:vanish/>
          <w:specVanish/>
        </w:rPr>
      </w:pPr>
      <w:r w:rsidRPr="0045068A">
        <w:t>D.</w:t>
      </w:r>
      <w:r w:rsidRPr="009F5E41">
        <w:t>1</w:t>
      </w:r>
      <w:r>
        <w:t>9</w:t>
      </w:r>
      <w:r w:rsidRPr="00B663A6">
        <w:t>.</w:t>
      </w:r>
      <w:r w:rsidRPr="00B663A6">
        <w:tab/>
      </w:r>
      <w:r w:rsidRPr="009F322D">
        <w:rPr>
          <w:u w:val="single"/>
        </w:rPr>
        <w:t>Hold Harmless</w:t>
      </w:r>
      <w:r w:rsidRPr="00B663A6">
        <w:t xml:space="preserve">.  </w:t>
      </w:r>
    </w:p>
    <w:p w14:paraId="0B5D4641" w14:textId="77777777" w:rsidR="00B26540" w:rsidRPr="006D447A" w:rsidRDefault="00B26540" w:rsidP="00B26540">
      <w:pPr>
        <w:tabs>
          <w:tab w:val="left" w:pos="720"/>
          <w:tab w:val="left" w:pos="864"/>
        </w:tabs>
        <w:spacing w:after="240"/>
        <w:ind w:left="720" w:hanging="720"/>
        <w:rPr>
          <w:rFonts w:cs="Arial"/>
        </w:rPr>
      </w:pPr>
      <w:r w:rsidRPr="00B663A6">
        <w:rPr>
          <w:rFonts w:cs="Arial"/>
        </w:rPr>
        <w:t>The Contractor agrees to indemnify and hold harmless the State of Tennessee as well as its officers, agents, and employees from and against any and all claims, liabilities, losses, and causes of action which may arise, accrue, or result to any person, firm, corporation, or other entity which may be injured or damaged as a result of acts, omissions, or negligence on the part of the Contractor, its employees, or any person acting for or on its or their behalf relating to this Contract.  The Contractor further agrees it shall be liable for the reasonable cost of attorneys</w:t>
      </w:r>
      <w:r>
        <w:rPr>
          <w:rFonts w:cs="Arial"/>
        </w:rPr>
        <w:t>’ fees, court costs, expert witness fees, and other litigation expenses</w:t>
      </w:r>
      <w:r w:rsidRPr="00B663A6">
        <w:rPr>
          <w:rFonts w:cs="Arial"/>
        </w:rPr>
        <w:t xml:space="preserve"> for the State to enforce the terms of this Contract</w:t>
      </w:r>
      <w:r w:rsidRPr="006D447A">
        <w:rPr>
          <w:rFonts w:cs="Arial"/>
        </w:rPr>
        <w:t>.</w:t>
      </w:r>
      <w:r w:rsidRPr="006D447A">
        <w:rPr>
          <w:rFonts w:cs="Arial"/>
        </w:rPr>
        <w:br/>
      </w:r>
      <w:r w:rsidRPr="006D447A">
        <w:rPr>
          <w:rFonts w:cs="Arial"/>
        </w:rPr>
        <w:br/>
        <w:t xml:space="preserve">In the event of any suit or claim, the </w:t>
      </w:r>
      <w:r>
        <w:rPr>
          <w:rFonts w:cs="Arial"/>
        </w:rPr>
        <w:t>Parties shall give each other immediate notice and</w:t>
      </w:r>
      <w:r w:rsidRPr="006D447A">
        <w:rPr>
          <w:rFonts w:cs="Arial"/>
        </w:rPr>
        <w:t xml:space="preserve"> provide all </w:t>
      </w:r>
      <w:r>
        <w:rPr>
          <w:rFonts w:cs="Arial"/>
        </w:rPr>
        <w:t xml:space="preserve">necessary </w:t>
      </w:r>
      <w:r w:rsidRPr="006D447A">
        <w:rPr>
          <w:rFonts w:cs="Arial"/>
        </w:rPr>
        <w:t xml:space="preserve">assistance </w:t>
      </w:r>
      <w:r>
        <w:rPr>
          <w:rFonts w:cs="Arial"/>
        </w:rPr>
        <w:t>to respond.</w:t>
      </w:r>
      <w:r w:rsidRPr="006D447A">
        <w:rPr>
          <w:rFonts w:cs="Arial"/>
        </w:rPr>
        <w:t xml:space="preserve"> </w:t>
      </w:r>
      <w:r>
        <w:rPr>
          <w:rFonts w:cs="Arial"/>
        </w:rPr>
        <w:t>T</w:t>
      </w:r>
      <w:r w:rsidRPr="006D447A">
        <w:rPr>
          <w:rFonts w:cs="Arial"/>
        </w:rPr>
        <w:t xml:space="preserve">he failure of </w:t>
      </w:r>
      <w:r>
        <w:rPr>
          <w:rFonts w:cs="Arial"/>
        </w:rPr>
        <w:t>the State</w:t>
      </w:r>
      <w:r w:rsidRPr="006D447A">
        <w:rPr>
          <w:rFonts w:cs="Arial"/>
        </w:rPr>
        <w:t xml:space="preserve"> to give notice shall only relieve </w:t>
      </w:r>
      <w:r>
        <w:rPr>
          <w:rFonts w:cs="Arial"/>
        </w:rPr>
        <w:t>the Contractor</w:t>
      </w:r>
      <w:r w:rsidRPr="006D447A">
        <w:rPr>
          <w:rFonts w:cs="Arial"/>
        </w:rPr>
        <w:t xml:space="preserve"> of its obligations under this Section to the extent </w:t>
      </w:r>
      <w:r>
        <w:rPr>
          <w:rFonts w:cs="Arial"/>
        </w:rPr>
        <w:t>that the Contractor</w:t>
      </w:r>
      <w:r w:rsidRPr="006D447A">
        <w:rPr>
          <w:rFonts w:cs="Arial"/>
        </w:rPr>
        <w:t xml:space="preserve"> can demonstrate </w:t>
      </w:r>
      <w:r w:rsidRPr="006D447A">
        <w:rPr>
          <w:rFonts w:cs="Arial"/>
        </w:rPr>
        <w:lastRenderedPageBreak/>
        <w:t>actual prejudice arising from the failure to give notice.  This Section shall not grant the Contractor, through its attorney</w:t>
      </w:r>
      <w:r>
        <w:rPr>
          <w:rFonts w:cs="Arial"/>
        </w:rPr>
        <w:t>s</w:t>
      </w:r>
      <w:r w:rsidRPr="006D447A">
        <w:rPr>
          <w:rFonts w:cs="Arial"/>
        </w:rPr>
        <w:t xml:space="preserve">, the right to represent the State in any legal matter, </w:t>
      </w:r>
      <w:r>
        <w:rPr>
          <w:rFonts w:cs="Arial"/>
        </w:rPr>
        <w:t>as the right to represent the State is</w:t>
      </w:r>
      <w:r w:rsidRPr="006D447A">
        <w:rPr>
          <w:rFonts w:cs="Arial"/>
        </w:rPr>
        <w:t xml:space="preserve"> governed by Tenn. Code Ann. § 8-6-106.</w:t>
      </w:r>
    </w:p>
    <w:p w14:paraId="145CEE61" w14:textId="77777777" w:rsidR="00B26540" w:rsidRPr="00B6243F" w:rsidRDefault="00B26540" w:rsidP="00B26540">
      <w:pPr>
        <w:pStyle w:val="Heading3"/>
        <w:rPr>
          <w:vanish/>
          <w:specVanish/>
        </w:rPr>
      </w:pPr>
      <w:r>
        <w:t>D.20.    </w:t>
      </w:r>
      <w:r w:rsidRPr="0041522F">
        <w:rPr>
          <w:u w:val="single"/>
        </w:rPr>
        <w:t>HIPAA Compliance</w:t>
      </w:r>
      <w:r>
        <w:t xml:space="preserve">. </w:t>
      </w:r>
    </w:p>
    <w:p w14:paraId="4C31ACA5" w14:textId="77777777" w:rsidR="00B26540" w:rsidRDefault="00B26540" w:rsidP="00B26540">
      <w:pPr>
        <w:spacing w:after="240"/>
        <w:ind w:left="720" w:hanging="720"/>
        <w:rPr>
          <w:rFonts w:cs="Arial"/>
        </w:rPr>
      </w:pPr>
      <w:r>
        <w:rPr>
          <w:rFonts w:cs="Arial"/>
        </w:rPr>
        <w:t xml:space="preserve"> As applicable, the State and Contractor shall comply with obligations under the Health Insurance Portability and Accountability Act of 1996 (“HIPAA”), Health Information Technology for Economic and Clinical Health (“HITECH”) Act and any other relevant laws and regulations regarding privacy (collectively the “Privacy Rules”).  The obligations set forth in this Section shall survive the termination of this Contract.</w:t>
      </w:r>
    </w:p>
    <w:p w14:paraId="28B912A1" w14:textId="77777777" w:rsidR="00B26540" w:rsidRDefault="00B26540" w:rsidP="00B9627A">
      <w:pPr>
        <w:pStyle w:val="ListParagraph"/>
        <w:numPr>
          <w:ilvl w:val="0"/>
          <w:numId w:val="42"/>
        </w:numPr>
        <w:tabs>
          <w:tab w:val="left" w:pos="720"/>
          <w:tab w:val="left" w:pos="864"/>
        </w:tabs>
        <w:overflowPunct w:val="0"/>
        <w:autoSpaceDE w:val="0"/>
        <w:autoSpaceDN w:val="0"/>
        <w:adjustRightInd w:val="0"/>
        <w:spacing w:after="240"/>
        <w:contextualSpacing w:val="0"/>
        <w:textAlignment w:val="baseline"/>
        <w:rPr>
          <w:rFonts w:cs="Arial"/>
        </w:rPr>
      </w:pPr>
      <w:r>
        <w:rPr>
          <w:rFonts w:cs="Arial"/>
        </w:rPr>
        <w:t xml:space="preserve">Contractor warrants to the State that it is familiar with the requirements of the Privacy </w:t>
      </w:r>
      <w:proofErr w:type="gramStart"/>
      <w:r>
        <w:rPr>
          <w:rFonts w:cs="Arial"/>
        </w:rPr>
        <w:t>Rules, and</w:t>
      </w:r>
      <w:proofErr w:type="gramEnd"/>
      <w:r>
        <w:rPr>
          <w:rFonts w:cs="Arial"/>
        </w:rPr>
        <w:t xml:space="preserve"> will comply with all applicable requirements </w:t>
      </w:r>
      <w:proofErr w:type="gramStart"/>
      <w:r>
        <w:rPr>
          <w:rFonts w:cs="Arial"/>
        </w:rPr>
        <w:t>in the course of</w:t>
      </w:r>
      <w:proofErr w:type="gramEnd"/>
      <w:r>
        <w:rPr>
          <w:rFonts w:cs="Arial"/>
        </w:rPr>
        <w:t xml:space="preserve"> this Contract.</w:t>
      </w:r>
    </w:p>
    <w:p w14:paraId="5F0C786A" w14:textId="77777777" w:rsidR="00B26540" w:rsidRDefault="00B26540" w:rsidP="00B9627A">
      <w:pPr>
        <w:pStyle w:val="ListParagraph"/>
        <w:numPr>
          <w:ilvl w:val="0"/>
          <w:numId w:val="42"/>
        </w:numPr>
        <w:tabs>
          <w:tab w:val="left" w:pos="720"/>
          <w:tab w:val="left" w:pos="864"/>
        </w:tabs>
        <w:overflowPunct w:val="0"/>
        <w:autoSpaceDE w:val="0"/>
        <w:autoSpaceDN w:val="0"/>
        <w:adjustRightInd w:val="0"/>
        <w:spacing w:after="240"/>
        <w:contextualSpacing w:val="0"/>
        <w:textAlignment w:val="baseline"/>
        <w:rPr>
          <w:rFonts w:cs="Arial"/>
        </w:rPr>
      </w:pPr>
      <w:r>
        <w:rPr>
          <w:rFonts w:cs="Arial"/>
        </w:rPr>
        <w:t xml:space="preserve">Contractor warrants that it will cooperate with the State, including cooperation and coordination with State privacy officials and other compliance officers required by the Privacy Rules, </w:t>
      </w:r>
      <w:proofErr w:type="gramStart"/>
      <w:r>
        <w:rPr>
          <w:rFonts w:cs="Arial"/>
        </w:rPr>
        <w:t>in the course of</w:t>
      </w:r>
      <w:proofErr w:type="gramEnd"/>
      <w:r>
        <w:rPr>
          <w:rFonts w:cs="Arial"/>
        </w:rPr>
        <w:t xml:space="preserve"> performance of the Contract so that both parties will </w:t>
      </w:r>
      <w:proofErr w:type="gramStart"/>
      <w:r>
        <w:rPr>
          <w:rFonts w:cs="Arial"/>
        </w:rPr>
        <w:t>be in compliance with</w:t>
      </w:r>
      <w:proofErr w:type="gramEnd"/>
      <w:r>
        <w:rPr>
          <w:rFonts w:cs="Arial"/>
        </w:rPr>
        <w:t xml:space="preserve"> the Privacy Rules.</w:t>
      </w:r>
    </w:p>
    <w:p w14:paraId="7C7450BF" w14:textId="77777777" w:rsidR="00B26540" w:rsidRDefault="00B26540" w:rsidP="00B9627A">
      <w:pPr>
        <w:pStyle w:val="ListParagraph"/>
        <w:numPr>
          <w:ilvl w:val="0"/>
          <w:numId w:val="42"/>
        </w:numPr>
        <w:tabs>
          <w:tab w:val="left" w:pos="720"/>
          <w:tab w:val="left" w:pos="864"/>
        </w:tabs>
        <w:overflowPunct w:val="0"/>
        <w:autoSpaceDE w:val="0"/>
        <w:autoSpaceDN w:val="0"/>
        <w:adjustRightInd w:val="0"/>
        <w:spacing w:after="240"/>
        <w:contextualSpacing w:val="0"/>
        <w:textAlignment w:val="baseline"/>
        <w:rPr>
          <w:rFonts w:cs="Arial"/>
        </w:rPr>
      </w:pPr>
      <w:r>
        <w:rPr>
          <w:rFonts w:cs="Arial"/>
        </w:rPr>
        <w:t>The State and the Contractor will sign documents, including but not limited to business associate agreements, as required by the Privacy Rules and that are reasonably necessary to keep the State and Contractor in compliance with the Privacy Rules.  This provision shall not apply if information received or delivered by the parties under this Contract is NOT “protected health information” as defined by the Privacy Rules, or if the Privacy Rules permit the parties to receive or deliver the information without entering into a business associate agreement or signing another document.</w:t>
      </w:r>
    </w:p>
    <w:p w14:paraId="154AB237" w14:textId="77777777" w:rsidR="00B26540" w:rsidRDefault="00B26540" w:rsidP="00B9627A">
      <w:pPr>
        <w:pStyle w:val="ListParagraph"/>
        <w:numPr>
          <w:ilvl w:val="0"/>
          <w:numId w:val="42"/>
        </w:numPr>
        <w:tabs>
          <w:tab w:val="left" w:pos="720"/>
          <w:tab w:val="left" w:pos="864"/>
        </w:tabs>
        <w:overflowPunct w:val="0"/>
        <w:autoSpaceDE w:val="0"/>
        <w:autoSpaceDN w:val="0"/>
        <w:adjustRightInd w:val="0"/>
        <w:spacing w:after="240"/>
        <w:contextualSpacing w:val="0"/>
        <w:textAlignment w:val="baseline"/>
        <w:rPr>
          <w:rFonts w:cs="Arial"/>
        </w:rPr>
      </w:pPr>
      <w:r>
        <w:rPr>
          <w:rFonts w:cs="Arial"/>
        </w:rPr>
        <w:t>The Contractor will indemnify the State and hold it harmless for any violation by the Contractor or its subcontractors</w:t>
      </w:r>
      <w:r w:rsidRPr="00461DE9">
        <w:rPr>
          <w:rFonts w:cs="Arial"/>
        </w:rPr>
        <w:t xml:space="preserve"> of the Privacy Rules.  </w:t>
      </w:r>
      <w:r>
        <w:rPr>
          <w:rFonts w:cs="Arial"/>
        </w:rPr>
        <w:t xml:space="preserve">This includes the costs of responding to a breach of protected health information, the costs of responding to a government enforcement action related to the breach, and any fines, penalties, or damages paid by the State because of </w:t>
      </w:r>
      <w:r w:rsidRPr="00461DE9">
        <w:rPr>
          <w:rFonts w:cs="Arial"/>
        </w:rPr>
        <w:t>the violation.</w:t>
      </w:r>
    </w:p>
    <w:p w14:paraId="6DA3A126" w14:textId="77777777" w:rsidR="00B26540" w:rsidRPr="0041522F" w:rsidRDefault="00B26540" w:rsidP="00B26540">
      <w:pPr>
        <w:pStyle w:val="Heading3"/>
        <w:rPr>
          <w:vanish/>
          <w:specVanish/>
        </w:rPr>
      </w:pPr>
      <w:r w:rsidRPr="00AC0A98">
        <w:t>D.21.</w:t>
      </w:r>
      <w:r w:rsidRPr="00AC0A98">
        <w:tab/>
      </w:r>
      <w:r w:rsidRPr="0041522F">
        <w:rPr>
          <w:u w:val="single"/>
        </w:rPr>
        <w:t>Tennessee Consolidated Retirement System</w:t>
      </w:r>
      <w:r w:rsidRPr="00580CAD">
        <w:t xml:space="preserve">.  </w:t>
      </w:r>
    </w:p>
    <w:p w14:paraId="396A1F59" w14:textId="77777777" w:rsidR="00B26540" w:rsidRPr="00B663A6" w:rsidRDefault="00B26540" w:rsidP="00B26540">
      <w:pPr>
        <w:tabs>
          <w:tab w:val="left" w:pos="720"/>
          <w:tab w:val="left" w:pos="864"/>
        </w:tabs>
        <w:spacing w:after="240"/>
        <w:ind w:left="720" w:hanging="720"/>
        <w:rPr>
          <w:rFonts w:cs="Arial"/>
        </w:rPr>
      </w:pPr>
      <w:r w:rsidRPr="00580CAD">
        <w:rPr>
          <w:rFonts w:cs="Arial"/>
        </w:rPr>
        <w:t xml:space="preserve">Subject to statutory exceptions contained in Tenn. Code Ann. §§ 8-36-801, </w:t>
      </w:r>
      <w:r w:rsidRPr="00580CAD">
        <w:rPr>
          <w:rFonts w:cs="Arial"/>
          <w:i/>
        </w:rPr>
        <w:t>et seq</w:t>
      </w:r>
      <w:r w:rsidRPr="00580CAD">
        <w:rPr>
          <w:rFonts w:cs="Arial"/>
        </w:rPr>
        <w:t xml:space="preserve">., the law governing the Tennessee Consolidated Retirement System (“TCRS”), provides that if a retired member of TCRS, or of any superseded system administered by TCRS, or of any local retirement fund established under Tenn. Code Ann. §§ 8-35-101, </w:t>
      </w:r>
      <w:r w:rsidRPr="00580CAD">
        <w:rPr>
          <w:rFonts w:cs="Arial"/>
          <w:i/>
        </w:rPr>
        <w:t>et seq.</w:t>
      </w:r>
      <w:r w:rsidRPr="00580CAD">
        <w:rPr>
          <w:rFonts w:cs="Arial"/>
        </w:rPr>
        <w:t>, accepts State employment, the member's retirement allowance is suspended during the period of the employment.  Accordingly and notwithstanding any provision of this Contract to the contrary, the Contractor agrees that if it is later determined that the true nature of the working relationship between the Contractor and the State under this Contract is that of “employee/employer” and not that of an independent contractor, the Contractor, if a retired member of TCRS, may be required to repay to TCRS the amount of retirement benefits the Contractor received from TCRS during the Term.</w:t>
      </w:r>
    </w:p>
    <w:p w14:paraId="37416C94" w14:textId="77777777" w:rsidR="00B26540" w:rsidRPr="0041522F" w:rsidRDefault="00B26540" w:rsidP="00B26540">
      <w:pPr>
        <w:pStyle w:val="Heading3"/>
        <w:rPr>
          <w:vanish/>
          <w:specVanish/>
        </w:rPr>
      </w:pPr>
      <w:r w:rsidRPr="009D0C3D">
        <w:t>D.</w:t>
      </w:r>
      <w:r>
        <w:t>22.</w:t>
      </w:r>
      <w:r w:rsidRPr="00580CAD">
        <w:tab/>
      </w:r>
      <w:r w:rsidRPr="0041522F">
        <w:rPr>
          <w:u w:val="single"/>
        </w:rPr>
        <w:t>Tennessee Department of Revenue Registration</w:t>
      </w:r>
      <w:r w:rsidRPr="00580CAD">
        <w:t xml:space="preserve">. </w:t>
      </w:r>
    </w:p>
    <w:p w14:paraId="63EF3C09" w14:textId="77777777" w:rsidR="00B26540" w:rsidRPr="00580CAD" w:rsidRDefault="00B26540" w:rsidP="00B26540">
      <w:pPr>
        <w:tabs>
          <w:tab w:val="left" w:pos="720"/>
          <w:tab w:val="left" w:pos="864"/>
        </w:tabs>
        <w:spacing w:after="240"/>
        <w:ind w:left="720" w:hanging="720"/>
        <w:rPr>
          <w:rFonts w:cs="Arial"/>
        </w:rPr>
      </w:pPr>
      <w:r>
        <w:rPr>
          <w:rFonts w:cs="Arial"/>
        </w:rPr>
        <w:t xml:space="preserve"> </w:t>
      </w:r>
      <w:r w:rsidRPr="00580CAD">
        <w:rPr>
          <w:rFonts w:cs="Arial"/>
        </w:rPr>
        <w:t>The Contractor shall comply with all applicable registration requirements contained in Tenn. Code Ann. §§ 6</w:t>
      </w:r>
      <w:r>
        <w:rPr>
          <w:rFonts w:cs="Arial"/>
        </w:rPr>
        <w:t>7</w:t>
      </w:r>
      <w:r w:rsidRPr="00580CAD">
        <w:rPr>
          <w:rFonts w:cs="Arial"/>
        </w:rPr>
        <w:t xml:space="preserve">-6-601 – 608.  Compliance with </w:t>
      </w:r>
      <w:proofErr w:type="gramStart"/>
      <w:r w:rsidRPr="00580CAD">
        <w:rPr>
          <w:rFonts w:cs="Arial"/>
        </w:rPr>
        <w:t>applicable  registration</w:t>
      </w:r>
      <w:proofErr w:type="gramEnd"/>
      <w:r w:rsidRPr="00580CAD">
        <w:rPr>
          <w:rFonts w:cs="Arial"/>
        </w:rPr>
        <w:t xml:space="preserve"> requirements is a material requirement of this Contract.</w:t>
      </w:r>
    </w:p>
    <w:p w14:paraId="6BDF100A" w14:textId="77777777" w:rsidR="00B26540" w:rsidRPr="00FA7536" w:rsidRDefault="00B26540" w:rsidP="00B26540">
      <w:pPr>
        <w:pStyle w:val="Heading3"/>
        <w:rPr>
          <w:vanish/>
          <w:specVanish/>
        </w:rPr>
      </w:pPr>
      <w:r w:rsidRPr="00580CAD">
        <w:t>D.</w:t>
      </w:r>
      <w:r>
        <w:t>23</w:t>
      </w:r>
      <w:r w:rsidRPr="00580CAD">
        <w:t>.</w:t>
      </w:r>
      <w:r w:rsidRPr="00580CAD">
        <w:tab/>
      </w:r>
      <w:r w:rsidRPr="00FA7536">
        <w:rPr>
          <w:u w:val="single"/>
        </w:rPr>
        <w:t>Debarment and Suspension</w:t>
      </w:r>
      <w:r w:rsidRPr="00580CAD">
        <w:t xml:space="preserve">.  </w:t>
      </w:r>
    </w:p>
    <w:p w14:paraId="6777499D" w14:textId="77777777" w:rsidR="00B26540" w:rsidRPr="00580CAD" w:rsidRDefault="00B26540" w:rsidP="00B26540">
      <w:pPr>
        <w:spacing w:after="240"/>
        <w:ind w:left="720" w:hanging="720"/>
        <w:rPr>
          <w:rFonts w:cs="Arial"/>
        </w:rPr>
      </w:pPr>
      <w:r w:rsidRPr="00580CAD">
        <w:rPr>
          <w:rFonts w:cs="Arial"/>
        </w:rPr>
        <w:t>The Contractor certifies, to the best of its knowledge and belief, that it, its current and future principals, its current and future subcontractors and their principals:</w:t>
      </w:r>
    </w:p>
    <w:p w14:paraId="66500125" w14:textId="77777777" w:rsidR="00B26540" w:rsidRPr="00580CAD" w:rsidRDefault="00B26540" w:rsidP="00B9627A">
      <w:pPr>
        <w:pStyle w:val="ListParagraph"/>
        <w:numPr>
          <w:ilvl w:val="0"/>
          <w:numId w:val="43"/>
        </w:numPr>
        <w:tabs>
          <w:tab w:val="left" w:pos="720"/>
          <w:tab w:val="left" w:pos="864"/>
        </w:tabs>
        <w:overflowPunct w:val="0"/>
        <w:autoSpaceDE w:val="0"/>
        <w:autoSpaceDN w:val="0"/>
        <w:adjustRightInd w:val="0"/>
        <w:spacing w:after="240"/>
        <w:contextualSpacing w:val="0"/>
        <w:textAlignment w:val="baseline"/>
        <w:rPr>
          <w:rFonts w:cs="Arial"/>
        </w:rPr>
      </w:pPr>
      <w:r w:rsidRPr="00580CAD">
        <w:rPr>
          <w:rFonts w:cs="Arial"/>
        </w:rPr>
        <w:t>are not presently debarred, suspended, proposed for debarment, declared ineligible, or voluntarily excluded from covered transactions by any federal or state department or agency;</w:t>
      </w:r>
    </w:p>
    <w:p w14:paraId="2648E4F9" w14:textId="77777777" w:rsidR="00B26540" w:rsidRPr="00580CAD" w:rsidRDefault="00B26540" w:rsidP="00B9627A">
      <w:pPr>
        <w:pStyle w:val="ListParagraph"/>
        <w:numPr>
          <w:ilvl w:val="0"/>
          <w:numId w:val="43"/>
        </w:numPr>
        <w:tabs>
          <w:tab w:val="left" w:pos="720"/>
          <w:tab w:val="left" w:pos="864"/>
        </w:tabs>
        <w:overflowPunct w:val="0"/>
        <w:autoSpaceDE w:val="0"/>
        <w:autoSpaceDN w:val="0"/>
        <w:adjustRightInd w:val="0"/>
        <w:spacing w:after="240"/>
        <w:contextualSpacing w:val="0"/>
        <w:textAlignment w:val="baseline"/>
        <w:rPr>
          <w:rFonts w:cs="Arial"/>
        </w:rPr>
      </w:pPr>
      <w:r w:rsidRPr="00580CAD">
        <w:rPr>
          <w:rFonts w:cs="Arial"/>
        </w:rPr>
        <w:t xml:space="preserve">have not within a three (3) year period preceding this Contract been convicted of, or had a civil judgment rendered against them from commission of fraud, or a criminal offense in connection with obtaining, attempting to obtain, or performing a public (federal, state, or </w:t>
      </w:r>
      <w:r w:rsidRPr="00580CAD">
        <w:rPr>
          <w:rFonts w:cs="Arial"/>
        </w:rPr>
        <w:lastRenderedPageBreak/>
        <w:t>local) transaction or grant under a public transaction; violation of federal or state antitrust statutes or commission of embezzlement, theft, forgery, bribery, falsification, or destruction of records, making false statements, or receiving stolen property;</w:t>
      </w:r>
    </w:p>
    <w:p w14:paraId="5584F9F3" w14:textId="77777777" w:rsidR="00B26540" w:rsidRPr="00580CAD" w:rsidRDefault="00B26540" w:rsidP="00B9627A">
      <w:pPr>
        <w:pStyle w:val="ListParagraph"/>
        <w:numPr>
          <w:ilvl w:val="0"/>
          <w:numId w:val="43"/>
        </w:numPr>
        <w:tabs>
          <w:tab w:val="left" w:pos="720"/>
          <w:tab w:val="left" w:pos="864"/>
        </w:tabs>
        <w:overflowPunct w:val="0"/>
        <w:autoSpaceDE w:val="0"/>
        <w:autoSpaceDN w:val="0"/>
        <w:adjustRightInd w:val="0"/>
        <w:spacing w:after="240"/>
        <w:contextualSpacing w:val="0"/>
        <w:textAlignment w:val="baseline"/>
        <w:rPr>
          <w:rFonts w:cs="Arial"/>
        </w:rPr>
      </w:pPr>
      <w:r w:rsidRPr="00580CAD">
        <w:rPr>
          <w:rFonts w:cs="Arial"/>
        </w:rPr>
        <w:t xml:space="preserve">are not presently indicted or otherwise criminally or civilly charged by a government entity (federal, state, or local) with commission </w:t>
      </w:r>
      <w:proofErr w:type="gramStart"/>
      <w:r w:rsidRPr="00580CAD">
        <w:rPr>
          <w:rFonts w:cs="Arial"/>
        </w:rPr>
        <w:t>of</w:t>
      </w:r>
      <w:proofErr w:type="gramEnd"/>
      <w:r w:rsidRPr="00580CAD">
        <w:rPr>
          <w:rFonts w:cs="Arial"/>
        </w:rPr>
        <w:t xml:space="preserve"> any of the offenses detailed in section b. of this </w:t>
      </w:r>
      <w:proofErr w:type="gramStart"/>
      <w:r w:rsidRPr="00580CAD">
        <w:rPr>
          <w:rFonts w:cs="Arial"/>
        </w:rPr>
        <w:t>certification;  and</w:t>
      </w:r>
      <w:proofErr w:type="gramEnd"/>
    </w:p>
    <w:p w14:paraId="6975C2C8" w14:textId="77777777" w:rsidR="00B26540" w:rsidRPr="00580CAD" w:rsidRDefault="00B26540" w:rsidP="00B9627A">
      <w:pPr>
        <w:pStyle w:val="ListParagraph"/>
        <w:numPr>
          <w:ilvl w:val="0"/>
          <w:numId w:val="43"/>
        </w:numPr>
        <w:tabs>
          <w:tab w:val="left" w:pos="720"/>
          <w:tab w:val="left" w:pos="864"/>
        </w:tabs>
        <w:overflowPunct w:val="0"/>
        <w:autoSpaceDE w:val="0"/>
        <w:autoSpaceDN w:val="0"/>
        <w:adjustRightInd w:val="0"/>
        <w:spacing w:after="240"/>
        <w:contextualSpacing w:val="0"/>
        <w:textAlignment w:val="baseline"/>
        <w:rPr>
          <w:rFonts w:cs="Arial"/>
        </w:rPr>
      </w:pPr>
      <w:r w:rsidRPr="00580CAD">
        <w:rPr>
          <w:rFonts w:cs="Arial"/>
        </w:rPr>
        <w:t>have not within a three (3) year period preceding this Contract had one or more public transactions (federal, state, or local) terminated for cause or default.</w:t>
      </w:r>
    </w:p>
    <w:p w14:paraId="65BE54E3" w14:textId="77777777" w:rsidR="00B26540" w:rsidRPr="006D447A" w:rsidRDefault="00B26540" w:rsidP="00B26540">
      <w:pPr>
        <w:tabs>
          <w:tab w:val="left" w:pos="720"/>
          <w:tab w:val="left" w:pos="864"/>
        </w:tabs>
        <w:spacing w:after="240"/>
        <w:ind w:left="720"/>
        <w:rPr>
          <w:rFonts w:cs="Arial"/>
        </w:rPr>
      </w:pPr>
      <w:r w:rsidRPr="00580CAD">
        <w:rPr>
          <w:rFonts w:cs="Arial"/>
        </w:rPr>
        <w:t>The Contractor shall provide immediate written notice to the State if at any time it learns that there was an earlier failure to disclose information or that due to changed circumstances, its principals or the principals of its</w:t>
      </w:r>
      <w:r>
        <w:rPr>
          <w:rFonts w:cs="Arial"/>
        </w:rPr>
        <w:t xml:space="preserve"> subcontractors are excluded, </w:t>
      </w:r>
      <w:r w:rsidRPr="00580CAD">
        <w:rPr>
          <w:rFonts w:cs="Arial"/>
        </w:rPr>
        <w:t>disqualified</w:t>
      </w:r>
      <w:r>
        <w:rPr>
          <w:rFonts w:cs="Arial"/>
        </w:rPr>
        <w:t>, or presently fall under any of the prohibitions of sections a-d</w:t>
      </w:r>
      <w:r w:rsidRPr="00580CAD">
        <w:rPr>
          <w:rFonts w:cs="Arial"/>
        </w:rPr>
        <w:t>.</w:t>
      </w:r>
    </w:p>
    <w:p w14:paraId="51CB6753" w14:textId="77777777" w:rsidR="00B26540" w:rsidRPr="00FA7536" w:rsidRDefault="00B26540" w:rsidP="00B26540">
      <w:pPr>
        <w:pStyle w:val="Heading3"/>
        <w:rPr>
          <w:vanish/>
          <w:specVanish/>
        </w:rPr>
      </w:pPr>
      <w:r w:rsidRPr="006D447A">
        <w:t>D.</w:t>
      </w:r>
      <w:r>
        <w:t>24</w:t>
      </w:r>
      <w:r w:rsidRPr="006D447A">
        <w:t>.</w:t>
      </w:r>
      <w:r w:rsidRPr="006D447A">
        <w:tab/>
      </w:r>
      <w:r w:rsidRPr="00FA7536">
        <w:rPr>
          <w:u w:val="single"/>
        </w:rPr>
        <w:t>Force Majeure</w:t>
      </w:r>
      <w:r w:rsidRPr="006D447A">
        <w:t xml:space="preserve">.  </w:t>
      </w:r>
    </w:p>
    <w:p w14:paraId="0347B359" w14:textId="77777777" w:rsidR="00B26540" w:rsidRDefault="00B26540" w:rsidP="00B26540">
      <w:pPr>
        <w:tabs>
          <w:tab w:val="left" w:pos="720"/>
          <w:tab w:val="left" w:pos="864"/>
        </w:tabs>
        <w:spacing w:after="240"/>
        <w:ind w:left="720" w:hanging="720"/>
        <w:rPr>
          <w:rFonts w:cs="Arial"/>
        </w:rPr>
      </w:pPr>
      <w:r w:rsidRPr="006D447A">
        <w:rPr>
          <w:rFonts w:cs="Arial"/>
        </w:rPr>
        <w:t xml:space="preserve">“Force Majeure Event” means fire, flood, earthquake, elements of nature or acts of God, wars, riots, civil disorders, rebellions or revolutions, acts of terrorism or any other similar cause beyond the reasonable control of </w:t>
      </w:r>
      <w:r>
        <w:rPr>
          <w:rFonts w:cs="Arial"/>
        </w:rPr>
        <w:t xml:space="preserve">the </w:t>
      </w:r>
      <w:r w:rsidRPr="006D447A">
        <w:rPr>
          <w:rFonts w:cs="Arial"/>
        </w:rPr>
        <w:t xml:space="preserve">Party except to the extent that the non-performing Party is at fault in failing to prevent or causing </w:t>
      </w:r>
      <w:r>
        <w:rPr>
          <w:rFonts w:cs="Arial"/>
        </w:rPr>
        <w:t>the</w:t>
      </w:r>
      <w:r w:rsidRPr="006D447A">
        <w:rPr>
          <w:rFonts w:cs="Arial"/>
        </w:rPr>
        <w:t xml:space="preserve"> default or delay, and provided that </w:t>
      </w:r>
      <w:r>
        <w:rPr>
          <w:rFonts w:cs="Arial"/>
        </w:rPr>
        <w:t>the</w:t>
      </w:r>
      <w:r w:rsidRPr="006D447A">
        <w:rPr>
          <w:rFonts w:cs="Arial"/>
        </w:rPr>
        <w:t xml:space="preserve"> default or delay cannot reasonably be circumvented by the non-performing Party through the use of alternate sources, workaround plans or other means.  A strike, lockout or labor dispute shall not excuse either Party from its obligations </w:t>
      </w:r>
      <w:r>
        <w:rPr>
          <w:rFonts w:cs="Arial"/>
        </w:rPr>
        <w:t>under this Contract</w:t>
      </w:r>
      <w:r w:rsidRPr="006D447A">
        <w:rPr>
          <w:rFonts w:cs="Arial"/>
        </w:rPr>
        <w:t xml:space="preserve">.  Except as set forth in this Section, any failure or delay by a Party in the performance of its obligations </w:t>
      </w:r>
      <w:r>
        <w:rPr>
          <w:rFonts w:cs="Arial"/>
        </w:rPr>
        <w:t>under</w:t>
      </w:r>
      <w:r w:rsidRPr="006D447A">
        <w:rPr>
          <w:rFonts w:cs="Arial"/>
        </w:rPr>
        <w:t xml:space="preserve"> this Contract arising from a Force Majeure Event is not a default under this Contract or grounds for termination.  </w:t>
      </w:r>
      <w:r>
        <w:rPr>
          <w:rFonts w:cs="Arial"/>
        </w:rPr>
        <w:t>T</w:t>
      </w:r>
      <w:r w:rsidRPr="006D447A">
        <w:rPr>
          <w:rFonts w:cs="Arial"/>
        </w:rPr>
        <w:t xml:space="preserve">he non-performing Party will be excused from performing those obligations directly affected by the Force Majeure Event, and only for as long as </w:t>
      </w:r>
      <w:r>
        <w:rPr>
          <w:rFonts w:cs="Arial"/>
        </w:rPr>
        <w:t>the</w:t>
      </w:r>
      <w:r w:rsidRPr="006D447A">
        <w:rPr>
          <w:rFonts w:cs="Arial"/>
        </w:rPr>
        <w:t xml:space="preserve"> Force Majeure Event continues, provided that </w:t>
      </w:r>
      <w:r>
        <w:rPr>
          <w:rFonts w:cs="Arial"/>
        </w:rPr>
        <w:t>the</w:t>
      </w:r>
      <w:r w:rsidRPr="006D447A">
        <w:rPr>
          <w:rFonts w:cs="Arial"/>
        </w:rPr>
        <w:t xml:space="preserve"> Party continues to use diligent, good faith efforts to re</w:t>
      </w:r>
      <w:r>
        <w:rPr>
          <w:rFonts w:cs="Arial"/>
        </w:rPr>
        <w:t>sume</w:t>
      </w:r>
      <w:r w:rsidRPr="006D447A">
        <w:rPr>
          <w:rFonts w:cs="Arial"/>
        </w:rPr>
        <w:t xml:space="preserve"> performance without delay.  The occurrence of a Force Majeure Event affecting Contractor’s representatives, suppliers, subcontractors, customers or business apart from this Contract is not a Force Majeure Event under this Contract.  Contractor will promptly notify the State of any delay caused by a Force Majeure Event (to be confirmed in a written notice</w:t>
      </w:r>
      <w:r>
        <w:rPr>
          <w:rFonts w:cs="Arial"/>
        </w:rPr>
        <w:t xml:space="preserve"> to the State</w:t>
      </w:r>
      <w:r w:rsidRPr="006D447A">
        <w:rPr>
          <w:rFonts w:cs="Arial"/>
        </w:rPr>
        <w:t xml:space="preserve"> within one (1) </w:t>
      </w:r>
      <w:proofErr w:type="gramStart"/>
      <w:r w:rsidRPr="006D447A">
        <w:rPr>
          <w:rFonts w:cs="Arial"/>
        </w:rPr>
        <w:t>day of the inception</w:t>
      </w:r>
      <w:proofErr w:type="gramEnd"/>
      <w:r w:rsidRPr="006D447A">
        <w:rPr>
          <w:rFonts w:cs="Arial"/>
        </w:rPr>
        <w:t xml:space="preserve"> of </w:t>
      </w:r>
      <w:r>
        <w:rPr>
          <w:rFonts w:cs="Arial"/>
        </w:rPr>
        <w:t>the</w:t>
      </w:r>
      <w:r w:rsidRPr="006D447A">
        <w:rPr>
          <w:rFonts w:cs="Arial"/>
        </w:rPr>
        <w:t xml:space="preserve"> delay) that a Force Majeure Event has </w:t>
      </w:r>
      <w:proofErr w:type="gramStart"/>
      <w:r w:rsidRPr="006D447A">
        <w:rPr>
          <w:rFonts w:cs="Arial"/>
        </w:rPr>
        <w:t>occurred, and</w:t>
      </w:r>
      <w:proofErr w:type="gramEnd"/>
      <w:r w:rsidRPr="006D447A">
        <w:rPr>
          <w:rFonts w:cs="Arial"/>
        </w:rPr>
        <w:t xml:space="preserve"> will describe in reasonable detail the nature of the Force Majeure Event.  If any Force Majeure Event results in a delay in Contractor’s performance longer than forty-eight (48) hours, the State may, upon notice to Contractor: (a) cease payment of the fees </w:t>
      </w:r>
      <w:r>
        <w:rPr>
          <w:rFonts w:cs="Arial"/>
        </w:rPr>
        <w:t xml:space="preserve">for the affected obligations </w:t>
      </w:r>
      <w:r w:rsidRPr="006D447A">
        <w:rPr>
          <w:rFonts w:cs="Arial"/>
        </w:rPr>
        <w:t>until Contractor re</w:t>
      </w:r>
      <w:r>
        <w:rPr>
          <w:rFonts w:cs="Arial"/>
        </w:rPr>
        <w:t>sumes</w:t>
      </w:r>
      <w:r w:rsidRPr="006D447A">
        <w:rPr>
          <w:rFonts w:cs="Arial"/>
        </w:rPr>
        <w:t xml:space="preserve"> performance of the affected obligations; </w:t>
      </w:r>
      <w:r w:rsidRPr="00E524D3">
        <w:rPr>
          <w:rFonts w:cs="Arial"/>
        </w:rPr>
        <w:t>or (b)</w:t>
      </w:r>
      <w:r w:rsidRPr="006D447A">
        <w:rPr>
          <w:rFonts w:cs="Arial"/>
        </w:rPr>
        <w:t xml:space="preserve"> immediately terminate this Contract or any </w:t>
      </w:r>
      <w:r>
        <w:rPr>
          <w:rFonts w:cs="Arial"/>
        </w:rPr>
        <w:t xml:space="preserve">purchase order, in whole or in part, </w:t>
      </w:r>
      <w:r w:rsidRPr="006D447A">
        <w:rPr>
          <w:rFonts w:cs="Arial"/>
        </w:rPr>
        <w:t>without further payment except for fees then due and payable.  Contractor will not increase its charges under this Contract or charge the State any fees other than those provided for in this Contract as the result of a Force Majeure Event.</w:t>
      </w:r>
    </w:p>
    <w:p w14:paraId="70B808CA" w14:textId="77777777" w:rsidR="00B26540" w:rsidRPr="00FA7536" w:rsidRDefault="00B26540" w:rsidP="00B26540">
      <w:pPr>
        <w:pStyle w:val="Heading3"/>
        <w:rPr>
          <w:vanish/>
          <w:specVanish/>
        </w:rPr>
      </w:pPr>
      <w:r w:rsidRPr="006D447A">
        <w:t>D.</w:t>
      </w:r>
      <w:r>
        <w:t>25</w:t>
      </w:r>
      <w:r w:rsidRPr="006D447A">
        <w:t>.</w:t>
      </w:r>
      <w:r w:rsidRPr="006D447A">
        <w:tab/>
      </w:r>
      <w:r w:rsidRPr="00FA7536">
        <w:rPr>
          <w:u w:val="single"/>
        </w:rPr>
        <w:t>State and Federal Compliance</w:t>
      </w:r>
      <w:r w:rsidRPr="006D447A">
        <w:t xml:space="preserve">.  </w:t>
      </w:r>
    </w:p>
    <w:p w14:paraId="5F3614B6" w14:textId="77777777" w:rsidR="00B26540" w:rsidRDefault="00B26540" w:rsidP="00B26540">
      <w:pPr>
        <w:tabs>
          <w:tab w:val="left" w:pos="720"/>
          <w:tab w:val="left" w:pos="864"/>
        </w:tabs>
        <w:spacing w:after="240"/>
        <w:ind w:left="720" w:hanging="720"/>
        <w:rPr>
          <w:rFonts w:cs="Arial"/>
        </w:rPr>
      </w:pPr>
      <w:r w:rsidRPr="006D447A">
        <w:rPr>
          <w:rFonts w:cs="Arial"/>
        </w:rPr>
        <w:t xml:space="preserve">The Contractor shall comply with all </w:t>
      </w:r>
      <w:r>
        <w:rPr>
          <w:rFonts w:cs="Arial"/>
        </w:rPr>
        <w:t>S</w:t>
      </w:r>
      <w:r w:rsidRPr="006D447A">
        <w:rPr>
          <w:rFonts w:cs="Arial"/>
        </w:rPr>
        <w:t xml:space="preserve">tate and </w:t>
      </w:r>
      <w:r>
        <w:rPr>
          <w:rFonts w:cs="Arial"/>
        </w:rPr>
        <w:t>f</w:t>
      </w:r>
      <w:r w:rsidRPr="006D447A">
        <w:rPr>
          <w:rFonts w:cs="Arial"/>
        </w:rPr>
        <w:t xml:space="preserve">ederal laws and regulations </w:t>
      </w:r>
      <w:r>
        <w:rPr>
          <w:rFonts w:cs="Arial"/>
        </w:rPr>
        <w:t xml:space="preserve">applicable to Contractor </w:t>
      </w:r>
      <w:r w:rsidRPr="006D447A">
        <w:rPr>
          <w:rFonts w:cs="Arial"/>
        </w:rPr>
        <w:t xml:space="preserve">in </w:t>
      </w:r>
      <w:r>
        <w:rPr>
          <w:rFonts w:cs="Arial"/>
        </w:rPr>
        <w:t xml:space="preserve">the Contractor’s </w:t>
      </w:r>
      <w:r w:rsidRPr="006D447A">
        <w:rPr>
          <w:rFonts w:cs="Arial"/>
        </w:rPr>
        <w:t>performance of this Contract.</w:t>
      </w:r>
    </w:p>
    <w:p w14:paraId="38C5671B" w14:textId="77777777" w:rsidR="00B26540" w:rsidRPr="00FA7536" w:rsidRDefault="00B26540" w:rsidP="00B26540">
      <w:pPr>
        <w:pStyle w:val="Heading3"/>
        <w:rPr>
          <w:vanish/>
          <w:specVanish/>
        </w:rPr>
      </w:pPr>
      <w:r w:rsidRPr="006D447A">
        <w:t>D.2</w:t>
      </w:r>
      <w:r>
        <w:t>6</w:t>
      </w:r>
      <w:r w:rsidRPr="006D447A">
        <w:t>.</w:t>
      </w:r>
      <w:r w:rsidRPr="006D447A">
        <w:tab/>
      </w:r>
      <w:r w:rsidRPr="00FA7536">
        <w:rPr>
          <w:u w:val="single"/>
        </w:rPr>
        <w:t>Governing Law</w:t>
      </w:r>
      <w:r w:rsidRPr="006D447A">
        <w:t xml:space="preserve">.  </w:t>
      </w:r>
    </w:p>
    <w:p w14:paraId="08113A3F" w14:textId="77777777" w:rsidR="00B26540" w:rsidRPr="006D447A" w:rsidRDefault="00B26540" w:rsidP="00B26540">
      <w:pPr>
        <w:tabs>
          <w:tab w:val="left" w:pos="720"/>
          <w:tab w:val="left" w:pos="864"/>
        </w:tabs>
        <w:spacing w:after="240"/>
        <w:ind w:left="720" w:hanging="720"/>
        <w:rPr>
          <w:rFonts w:cs="Arial"/>
        </w:rPr>
      </w:pPr>
      <w:r w:rsidRPr="006D447A">
        <w:rPr>
          <w:rFonts w:cs="Arial"/>
        </w:rPr>
        <w:t>This Contract shall be governed by and construed in accordance with the laws of the State of Tennessee</w:t>
      </w:r>
      <w:r>
        <w:rPr>
          <w:rFonts w:cs="Arial"/>
        </w:rPr>
        <w:t>, without regard to its conflict or choice of law rules</w:t>
      </w:r>
      <w:r w:rsidRPr="006D447A">
        <w:rPr>
          <w:rFonts w:cs="Arial"/>
        </w:rPr>
        <w:t xml:space="preserve">.  </w:t>
      </w:r>
      <w:r>
        <w:rPr>
          <w:rFonts w:cs="Arial"/>
        </w:rPr>
        <w:t>The Tennessee Claims Commission or the state or federal courts in Tennessee shall be the venue for all claims, disputes, or disagreements arising under this Contract</w:t>
      </w:r>
      <w:r w:rsidRPr="006D447A">
        <w:rPr>
          <w:rFonts w:cs="Arial"/>
        </w:rPr>
        <w:t>.  The Contractor acknowledges and agrees that any rights</w:t>
      </w:r>
      <w:r>
        <w:rPr>
          <w:rFonts w:cs="Arial"/>
        </w:rPr>
        <w:t>,</w:t>
      </w:r>
      <w:r w:rsidRPr="006D447A">
        <w:rPr>
          <w:rFonts w:cs="Arial"/>
        </w:rPr>
        <w:t xml:space="preserve"> claims</w:t>
      </w:r>
      <w:r>
        <w:rPr>
          <w:rFonts w:cs="Arial"/>
        </w:rPr>
        <w:t>, or remedies</w:t>
      </w:r>
      <w:r w:rsidRPr="006D447A">
        <w:rPr>
          <w:rFonts w:cs="Arial"/>
        </w:rPr>
        <w:t xml:space="preserve"> against the State of Tennessee or its employees </w:t>
      </w:r>
      <w:r>
        <w:rPr>
          <w:rFonts w:cs="Arial"/>
        </w:rPr>
        <w:t>arising under this Contract</w:t>
      </w:r>
      <w:r w:rsidRPr="006D447A">
        <w:rPr>
          <w:rFonts w:cs="Arial"/>
        </w:rPr>
        <w:t xml:space="preserve"> shall be subject to and limited to those rights and remedies available under Tenn. Code Ann. §</w:t>
      </w:r>
      <w:r>
        <w:rPr>
          <w:rFonts w:cs="Arial"/>
        </w:rPr>
        <w:t>§</w:t>
      </w:r>
      <w:r w:rsidRPr="006D447A">
        <w:rPr>
          <w:rFonts w:cs="Arial"/>
        </w:rPr>
        <w:t xml:space="preserve"> 9-8-101</w:t>
      </w:r>
      <w:r>
        <w:rPr>
          <w:rFonts w:cs="Arial"/>
        </w:rPr>
        <w:t xml:space="preserve"> - </w:t>
      </w:r>
      <w:r w:rsidRPr="006D447A">
        <w:rPr>
          <w:rFonts w:cs="Arial"/>
        </w:rPr>
        <w:t>40</w:t>
      </w:r>
      <w:r>
        <w:rPr>
          <w:rFonts w:cs="Arial"/>
        </w:rPr>
        <w:t>8</w:t>
      </w:r>
      <w:r w:rsidRPr="006D447A">
        <w:rPr>
          <w:rFonts w:cs="Arial"/>
        </w:rPr>
        <w:t>.</w:t>
      </w:r>
    </w:p>
    <w:p w14:paraId="17F448A6" w14:textId="77777777" w:rsidR="00B26540" w:rsidRPr="00CA2E6D" w:rsidRDefault="00B26540" w:rsidP="00B26540">
      <w:pPr>
        <w:pStyle w:val="Heading3"/>
        <w:rPr>
          <w:vanish/>
          <w:specVanish/>
        </w:rPr>
      </w:pPr>
      <w:r w:rsidRPr="00CA2E6D">
        <w:t>D.27.</w:t>
      </w:r>
      <w:r w:rsidRPr="00CA2E6D">
        <w:tab/>
      </w:r>
      <w:r w:rsidRPr="00CA2E6D">
        <w:rPr>
          <w:u w:val="single"/>
        </w:rPr>
        <w:t>Entire Agreement</w:t>
      </w:r>
      <w:r w:rsidRPr="00834666">
        <w:t xml:space="preserve">.  </w:t>
      </w:r>
    </w:p>
    <w:p w14:paraId="1193BFE8" w14:textId="77777777" w:rsidR="00B26540" w:rsidRPr="00B663A6" w:rsidRDefault="00B26540" w:rsidP="00B26540">
      <w:pPr>
        <w:tabs>
          <w:tab w:val="left" w:pos="720"/>
          <w:tab w:val="left" w:pos="864"/>
        </w:tabs>
        <w:spacing w:after="240"/>
        <w:ind w:left="720" w:hanging="720"/>
        <w:rPr>
          <w:rFonts w:cs="Arial"/>
        </w:rPr>
      </w:pPr>
      <w:r w:rsidRPr="00834666">
        <w:rPr>
          <w:rFonts w:cs="Arial"/>
        </w:rPr>
        <w:t xml:space="preserve">This Contract is complete and contains the entire understanding between the </w:t>
      </w:r>
      <w:r w:rsidRPr="00234D06">
        <w:rPr>
          <w:rFonts w:cs="Arial"/>
        </w:rPr>
        <w:t>Parties relating to</w:t>
      </w:r>
      <w:r w:rsidRPr="00F00E5E">
        <w:rPr>
          <w:rFonts w:cs="Arial"/>
        </w:rPr>
        <w:t xml:space="preserve"> its subject matter, including all the terms and conditions of the Parti</w:t>
      </w:r>
      <w:r w:rsidRPr="0045068A">
        <w:rPr>
          <w:rFonts w:cs="Arial"/>
        </w:rPr>
        <w:t xml:space="preserve">es’ agreement.  This Contract supersedes </w:t>
      </w:r>
      <w:proofErr w:type="gramStart"/>
      <w:r w:rsidRPr="0045068A">
        <w:rPr>
          <w:rFonts w:cs="Arial"/>
        </w:rPr>
        <w:t>any and all</w:t>
      </w:r>
      <w:proofErr w:type="gramEnd"/>
      <w:r w:rsidRPr="0045068A">
        <w:rPr>
          <w:rFonts w:cs="Arial"/>
        </w:rPr>
        <w:t xml:space="preserve"> prior understandings, representations, negotiations, and agreements between the </w:t>
      </w:r>
      <w:r w:rsidRPr="009F5E41">
        <w:rPr>
          <w:rFonts w:cs="Arial"/>
        </w:rPr>
        <w:t>P</w:t>
      </w:r>
      <w:r w:rsidRPr="00B663A6">
        <w:rPr>
          <w:rFonts w:cs="Arial"/>
        </w:rPr>
        <w:t>arties, whether written or oral.</w:t>
      </w:r>
    </w:p>
    <w:p w14:paraId="6C35D236" w14:textId="77777777" w:rsidR="00B26540" w:rsidRPr="00CA2E6D" w:rsidRDefault="00B26540" w:rsidP="00B26540">
      <w:pPr>
        <w:pStyle w:val="Heading3"/>
        <w:rPr>
          <w:vanish/>
          <w:specVanish/>
        </w:rPr>
      </w:pPr>
      <w:r w:rsidRPr="00B663A6">
        <w:lastRenderedPageBreak/>
        <w:t>D.2</w:t>
      </w:r>
      <w:r>
        <w:t>8</w:t>
      </w:r>
      <w:r w:rsidRPr="00834666">
        <w:t>.</w:t>
      </w:r>
      <w:r w:rsidRPr="00834666">
        <w:tab/>
      </w:r>
      <w:r w:rsidRPr="00CA2E6D">
        <w:rPr>
          <w:u w:val="single"/>
        </w:rPr>
        <w:t>Severability</w:t>
      </w:r>
      <w:r w:rsidRPr="00834666">
        <w:t xml:space="preserve">.  </w:t>
      </w:r>
    </w:p>
    <w:p w14:paraId="67CE64E4" w14:textId="77777777" w:rsidR="00B26540" w:rsidRPr="00F00E5E" w:rsidRDefault="00B26540" w:rsidP="00B26540">
      <w:pPr>
        <w:tabs>
          <w:tab w:val="left" w:pos="720"/>
          <w:tab w:val="left" w:pos="864"/>
        </w:tabs>
        <w:spacing w:after="240"/>
        <w:ind w:left="720" w:hanging="720"/>
        <w:rPr>
          <w:rFonts w:cs="Arial"/>
        </w:rPr>
      </w:pPr>
      <w:r w:rsidRPr="00834666">
        <w:rPr>
          <w:rFonts w:cs="Arial"/>
        </w:rPr>
        <w:t xml:space="preserve">If any terms and conditions of this Contract are held to be invalid or unenforceable as a matter of law, the other terms and conditions </w:t>
      </w:r>
      <w:r w:rsidRPr="00234D06">
        <w:rPr>
          <w:rFonts w:cs="Arial"/>
        </w:rPr>
        <w:t>of this Contract shall not be affected</w:t>
      </w:r>
      <w:r w:rsidRPr="00F00E5E">
        <w:rPr>
          <w:rFonts w:cs="Arial"/>
        </w:rPr>
        <w:t xml:space="preserve"> and shall remain in full force and effect.  The terms and conditions of this Contract are severable.</w:t>
      </w:r>
    </w:p>
    <w:p w14:paraId="740161A8" w14:textId="77777777" w:rsidR="00B26540" w:rsidRPr="00CA2E6D" w:rsidRDefault="00B26540" w:rsidP="00B26540">
      <w:pPr>
        <w:pStyle w:val="Heading3"/>
        <w:rPr>
          <w:vanish/>
          <w:specVanish/>
        </w:rPr>
      </w:pPr>
      <w:r w:rsidRPr="0045068A">
        <w:t>D.</w:t>
      </w:r>
      <w:r>
        <w:t>29</w:t>
      </w:r>
      <w:r w:rsidRPr="00834666">
        <w:t>.</w:t>
      </w:r>
      <w:r w:rsidRPr="00834666">
        <w:tab/>
      </w:r>
      <w:r w:rsidRPr="00834666">
        <w:rPr>
          <w:u w:val="single"/>
        </w:rPr>
        <w:t>Headings</w:t>
      </w:r>
      <w:r w:rsidRPr="00834666">
        <w:t xml:space="preserve">.  </w:t>
      </w:r>
    </w:p>
    <w:p w14:paraId="740C5A45" w14:textId="77777777" w:rsidR="00B26540" w:rsidRDefault="00B26540" w:rsidP="00B26540">
      <w:pPr>
        <w:tabs>
          <w:tab w:val="left" w:pos="720"/>
          <w:tab w:val="left" w:pos="864"/>
        </w:tabs>
        <w:spacing w:after="240"/>
        <w:ind w:left="720" w:hanging="720"/>
        <w:rPr>
          <w:rFonts w:cs="Arial"/>
        </w:rPr>
      </w:pPr>
      <w:r w:rsidRPr="00834666">
        <w:rPr>
          <w:rFonts w:cs="Arial"/>
        </w:rPr>
        <w:t>Section headings of this Contract are for reference purposes only and shall not be construed as part of this Contract.</w:t>
      </w:r>
    </w:p>
    <w:p w14:paraId="18F00D2B" w14:textId="77777777" w:rsidR="00B26540" w:rsidRPr="00CA2E6D" w:rsidRDefault="00B26540" w:rsidP="00B26540">
      <w:pPr>
        <w:pStyle w:val="Heading3"/>
        <w:rPr>
          <w:vanish/>
          <w:specVanish/>
        </w:rPr>
      </w:pPr>
      <w:r w:rsidRPr="0045068A">
        <w:t>D</w:t>
      </w:r>
      <w:r w:rsidRPr="00834666">
        <w:t>.</w:t>
      </w:r>
      <w:r>
        <w:t>30</w:t>
      </w:r>
      <w:r w:rsidRPr="00834666">
        <w:t>.</w:t>
      </w:r>
      <w:r w:rsidRPr="00834666">
        <w:tab/>
      </w:r>
      <w:r w:rsidRPr="003F3FA5">
        <w:rPr>
          <w:u w:val="single"/>
        </w:rPr>
        <w:t>Incorporation of Additional Documents</w:t>
      </w:r>
      <w:r w:rsidRPr="00834666">
        <w:t xml:space="preserve">.  </w:t>
      </w:r>
    </w:p>
    <w:p w14:paraId="4C35E716" w14:textId="77777777" w:rsidR="00B26540" w:rsidRDefault="00B26540" w:rsidP="00B26540">
      <w:pPr>
        <w:tabs>
          <w:tab w:val="left" w:pos="720"/>
          <w:tab w:val="left" w:pos="864"/>
        </w:tabs>
        <w:spacing w:after="240"/>
        <w:ind w:left="720" w:hanging="720"/>
        <w:rPr>
          <w:rFonts w:cs="Arial"/>
        </w:rPr>
      </w:pPr>
      <w:r w:rsidRPr="00834666">
        <w:rPr>
          <w:rFonts w:cs="Arial"/>
        </w:rPr>
        <w:t>Each of the following document</w:t>
      </w:r>
      <w:r>
        <w:rPr>
          <w:rFonts w:cs="Arial"/>
        </w:rPr>
        <w:t xml:space="preserve">s is included as a part of this </w:t>
      </w:r>
      <w:r w:rsidRPr="00834666">
        <w:rPr>
          <w:rFonts w:cs="Arial"/>
        </w:rPr>
        <w:t>Cont</w:t>
      </w:r>
      <w:r w:rsidRPr="00234D06">
        <w:rPr>
          <w:rFonts w:cs="Arial"/>
        </w:rPr>
        <w:t>ract by reference.  In the event of a discrepancy or ambiguity regarding the Contractor’s duties, responsibilities, and performance under this Contract, these items shal</w:t>
      </w:r>
      <w:r>
        <w:rPr>
          <w:rFonts w:cs="Arial"/>
        </w:rPr>
        <w:t xml:space="preserve">l govern in order of precedence </w:t>
      </w:r>
      <w:r w:rsidRPr="00234D06">
        <w:rPr>
          <w:rFonts w:cs="Arial"/>
        </w:rPr>
        <w:t>below:</w:t>
      </w:r>
    </w:p>
    <w:p w14:paraId="4AEF273C" w14:textId="77777777" w:rsidR="00B26540" w:rsidRPr="00F00E5E" w:rsidRDefault="00B26540" w:rsidP="00B9627A">
      <w:pPr>
        <w:numPr>
          <w:ilvl w:val="0"/>
          <w:numId w:val="20"/>
        </w:numPr>
        <w:tabs>
          <w:tab w:val="left" w:pos="720"/>
          <w:tab w:val="left" w:pos="864"/>
        </w:tabs>
        <w:overflowPunct w:val="0"/>
        <w:autoSpaceDE w:val="0"/>
        <w:autoSpaceDN w:val="0"/>
        <w:adjustRightInd w:val="0"/>
        <w:ind w:left="1440" w:hanging="720"/>
        <w:textAlignment w:val="baseline"/>
        <w:rPr>
          <w:rFonts w:cs="Arial"/>
        </w:rPr>
      </w:pPr>
      <w:r w:rsidRPr="00F00E5E">
        <w:rPr>
          <w:rFonts w:cs="Arial"/>
        </w:rPr>
        <w:t>any amendment to this Contract, with the latter in time controlling over any earlier amendments;</w:t>
      </w:r>
    </w:p>
    <w:p w14:paraId="53C10662" w14:textId="77777777" w:rsidR="00B26540" w:rsidRPr="00F00E5E" w:rsidRDefault="00B26540" w:rsidP="00B9627A">
      <w:pPr>
        <w:numPr>
          <w:ilvl w:val="0"/>
          <w:numId w:val="20"/>
        </w:numPr>
        <w:tabs>
          <w:tab w:val="left" w:pos="720"/>
          <w:tab w:val="left" w:pos="864"/>
        </w:tabs>
        <w:overflowPunct w:val="0"/>
        <w:autoSpaceDE w:val="0"/>
        <w:autoSpaceDN w:val="0"/>
        <w:adjustRightInd w:val="0"/>
        <w:ind w:left="1440" w:hanging="720"/>
        <w:textAlignment w:val="baseline"/>
        <w:rPr>
          <w:rFonts w:cs="Arial"/>
        </w:rPr>
      </w:pPr>
      <w:r w:rsidRPr="00F00E5E">
        <w:rPr>
          <w:rFonts w:cs="Arial"/>
        </w:rPr>
        <w:t xml:space="preserve">this Contract with any attachments or exhibits (excluding the items listed at subsections </w:t>
      </w:r>
      <w:r>
        <w:rPr>
          <w:rFonts w:cs="Arial"/>
        </w:rPr>
        <w:t>c</w:t>
      </w:r>
      <w:r w:rsidRPr="00F00E5E">
        <w:rPr>
          <w:rFonts w:cs="Arial"/>
        </w:rPr>
        <w:t xml:space="preserve">. through </w:t>
      </w:r>
      <w:r>
        <w:rPr>
          <w:rFonts w:cs="Arial"/>
        </w:rPr>
        <w:t>f</w:t>
      </w:r>
      <w:r w:rsidRPr="00F00E5E">
        <w:rPr>
          <w:rFonts w:cs="Arial"/>
        </w:rPr>
        <w:t>., below)</w:t>
      </w:r>
      <w:r>
        <w:rPr>
          <w:rFonts w:cs="Arial"/>
        </w:rPr>
        <w:t xml:space="preserve">, which includes </w:t>
      </w:r>
      <w:r w:rsidRPr="00F378F2">
        <w:rPr>
          <w:rFonts w:cs="Arial"/>
        </w:rPr>
        <w:t>Attachments 1 and Attachment 2</w:t>
      </w:r>
    </w:p>
    <w:p w14:paraId="2F1EB26C" w14:textId="77777777" w:rsidR="00B26540" w:rsidRPr="0045068A" w:rsidRDefault="00B26540" w:rsidP="00B9627A">
      <w:pPr>
        <w:numPr>
          <w:ilvl w:val="0"/>
          <w:numId w:val="20"/>
        </w:numPr>
        <w:tabs>
          <w:tab w:val="left" w:pos="720"/>
          <w:tab w:val="left" w:pos="864"/>
        </w:tabs>
        <w:overflowPunct w:val="0"/>
        <w:autoSpaceDE w:val="0"/>
        <w:autoSpaceDN w:val="0"/>
        <w:adjustRightInd w:val="0"/>
        <w:ind w:left="1440" w:hanging="720"/>
        <w:textAlignment w:val="baseline"/>
        <w:rPr>
          <w:rFonts w:cs="Arial"/>
        </w:rPr>
      </w:pPr>
      <w:r w:rsidRPr="0045068A">
        <w:rPr>
          <w:rFonts w:cs="Arial"/>
        </w:rPr>
        <w:t>any clarifications of or addenda to the Contractor’s proposal seeking this Contract;</w:t>
      </w:r>
    </w:p>
    <w:p w14:paraId="47AFA463" w14:textId="77777777" w:rsidR="00B26540" w:rsidRPr="009F5E41" w:rsidRDefault="00B26540" w:rsidP="00B9627A">
      <w:pPr>
        <w:numPr>
          <w:ilvl w:val="0"/>
          <w:numId w:val="20"/>
        </w:numPr>
        <w:tabs>
          <w:tab w:val="left" w:pos="720"/>
          <w:tab w:val="left" w:pos="864"/>
        </w:tabs>
        <w:overflowPunct w:val="0"/>
        <w:autoSpaceDE w:val="0"/>
        <w:autoSpaceDN w:val="0"/>
        <w:adjustRightInd w:val="0"/>
        <w:ind w:left="1440" w:hanging="720"/>
        <w:textAlignment w:val="baseline"/>
        <w:rPr>
          <w:rFonts w:cs="Arial"/>
        </w:rPr>
      </w:pPr>
      <w:r w:rsidRPr="009F5E41">
        <w:rPr>
          <w:rFonts w:cs="Arial"/>
        </w:rPr>
        <w:t xml:space="preserve">the State solicitation, as may be amended, requesting </w:t>
      </w:r>
      <w:r>
        <w:rPr>
          <w:rFonts w:cs="Arial"/>
        </w:rPr>
        <w:t>responses</w:t>
      </w:r>
      <w:r w:rsidRPr="009F5E41">
        <w:rPr>
          <w:rFonts w:cs="Arial"/>
        </w:rPr>
        <w:t xml:space="preserve"> in competition for this Contract;</w:t>
      </w:r>
    </w:p>
    <w:p w14:paraId="38424AEC" w14:textId="77777777" w:rsidR="00B26540" w:rsidRDefault="00B26540" w:rsidP="00B9627A">
      <w:pPr>
        <w:numPr>
          <w:ilvl w:val="0"/>
          <w:numId w:val="20"/>
        </w:numPr>
        <w:tabs>
          <w:tab w:val="left" w:pos="720"/>
          <w:tab w:val="left" w:pos="864"/>
        </w:tabs>
        <w:overflowPunct w:val="0"/>
        <w:autoSpaceDE w:val="0"/>
        <w:autoSpaceDN w:val="0"/>
        <w:adjustRightInd w:val="0"/>
        <w:ind w:left="1440" w:hanging="720"/>
        <w:textAlignment w:val="baseline"/>
        <w:rPr>
          <w:rFonts w:cs="Arial"/>
        </w:rPr>
      </w:pPr>
      <w:r w:rsidRPr="00B663A6">
        <w:rPr>
          <w:rFonts w:cs="Arial"/>
        </w:rPr>
        <w:t>any technical specifications provided to proposers during the procurement proc</w:t>
      </w:r>
      <w:r>
        <w:rPr>
          <w:rFonts w:cs="Arial"/>
        </w:rPr>
        <w:t>ess to award this Contract; and</w:t>
      </w:r>
    </w:p>
    <w:p w14:paraId="62411B38" w14:textId="77777777" w:rsidR="00B26540" w:rsidRDefault="00B26540" w:rsidP="00B9627A">
      <w:pPr>
        <w:numPr>
          <w:ilvl w:val="0"/>
          <w:numId w:val="20"/>
        </w:numPr>
        <w:tabs>
          <w:tab w:val="left" w:pos="720"/>
          <w:tab w:val="left" w:pos="1440"/>
        </w:tabs>
        <w:overflowPunct w:val="0"/>
        <w:autoSpaceDE w:val="0"/>
        <w:autoSpaceDN w:val="0"/>
        <w:adjustRightInd w:val="0"/>
        <w:spacing w:after="240"/>
        <w:ind w:left="1440" w:hanging="720"/>
        <w:textAlignment w:val="baseline"/>
        <w:rPr>
          <w:rFonts w:cs="Arial"/>
        </w:rPr>
      </w:pPr>
      <w:r w:rsidRPr="00815510">
        <w:rPr>
          <w:rFonts w:cs="Arial"/>
        </w:rPr>
        <w:t xml:space="preserve">the Contractor’s </w:t>
      </w:r>
      <w:r>
        <w:rPr>
          <w:rFonts w:cs="Arial"/>
        </w:rPr>
        <w:t>response</w:t>
      </w:r>
      <w:r w:rsidRPr="00815510">
        <w:rPr>
          <w:rFonts w:cs="Arial"/>
        </w:rPr>
        <w:t xml:space="preserve"> seeking this Contract.</w:t>
      </w:r>
    </w:p>
    <w:p w14:paraId="76BE2B3A" w14:textId="77777777" w:rsidR="00B26540" w:rsidRPr="003F3FA5" w:rsidRDefault="00B26540" w:rsidP="00B26540">
      <w:pPr>
        <w:pStyle w:val="Heading3"/>
        <w:rPr>
          <w:vanish/>
          <w:specVanish/>
        </w:rPr>
      </w:pPr>
      <w:r>
        <w:t>D.31</w:t>
      </w:r>
      <w:r w:rsidRPr="00B2794F">
        <w:t>.</w:t>
      </w:r>
      <w:r w:rsidRPr="00B2794F">
        <w:tab/>
      </w:r>
      <w:r w:rsidRPr="003F3FA5">
        <w:rPr>
          <w:u w:val="single"/>
        </w:rPr>
        <w:t>Iran Divestment Act</w:t>
      </w:r>
      <w:r w:rsidRPr="00B2794F">
        <w:t xml:space="preserve">.  </w:t>
      </w:r>
    </w:p>
    <w:p w14:paraId="788D41E2" w14:textId="77777777" w:rsidR="00B26540" w:rsidRDefault="00B26540" w:rsidP="00B26540">
      <w:pPr>
        <w:spacing w:after="240"/>
        <w:ind w:left="720" w:hanging="720"/>
        <w:rPr>
          <w:rFonts w:cs="Arial"/>
        </w:rPr>
      </w:pPr>
      <w:r w:rsidRPr="00B2794F">
        <w:rPr>
          <w:rFonts w:cs="Arial"/>
        </w:rPr>
        <w:t>The requirements of Tenn. Code Ann. § 12-12-101</w:t>
      </w:r>
      <w:r>
        <w:rPr>
          <w:rFonts w:cs="Arial"/>
        </w:rPr>
        <w:t xml:space="preserve">, </w:t>
      </w:r>
      <w:r w:rsidRPr="00284EA8">
        <w:rPr>
          <w:rFonts w:cs="Arial"/>
          <w:i/>
        </w:rPr>
        <w:t>et seq</w:t>
      </w:r>
      <w:r w:rsidRPr="00B2794F">
        <w:rPr>
          <w:rFonts w:cs="Arial"/>
        </w:rPr>
        <w:t>., addressing contracting with persons as defined at T</w:t>
      </w:r>
      <w:r>
        <w:rPr>
          <w:rFonts w:cs="Arial"/>
        </w:rPr>
        <w:t>enn</w:t>
      </w:r>
      <w:r w:rsidRPr="00B2794F">
        <w:rPr>
          <w:rFonts w:cs="Arial"/>
        </w:rPr>
        <w:t>.</w:t>
      </w:r>
      <w:r>
        <w:rPr>
          <w:rFonts w:cs="Arial"/>
        </w:rPr>
        <w:t xml:space="preserve"> Code </w:t>
      </w:r>
      <w:r w:rsidRPr="00B2794F">
        <w:rPr>
          <w:rFonts w:cs="Arial"/>
        </w:rPr>
        <w:t>A</w:t>
      </w:r>
      <w:r>
        <w:rPr>
          <w:rFonts w:cs="Arial"/>
        </w:rPr>
        <w:t>nn</w:t>
      </w:r>
      <w:r w:rsidRPr="00B2794F">
        <w:rPr>
          <w:rFonts w:cs="Arial"/>
        </w:rPr>
        <w:t xml:space="preserve">. §12-12-103(5) that engage in investment activities in Iran, shall be a material provision of this Contract.  The </w:t>
      </w:r>
      <w:r>
        <w:rPr>
          <w:rFonts w:cs="Arial"/>
        </w:rPr>
        <w:t>Contractor</w:t>
      </w:r>
      <w:r w:rsidRPr="00B2794F">
        <w:rPr>
          <w:rFonts w:cs="Arial"/>
        </w:rPr>
        <w:t xml:space="preserve"> certifies, under penalty of perjury, that to the best of its knowledge and belief that it is not on the list created pursuant to Tenn. Code Ann. § 12-12-106.</w:t>
      </w:r>
    </w:p>
    <w:p w14:paraId="5E257801" w14:textId="77777777" w:rsidR="00B26540" w:rsidRPr="003F3FA5" w:rsidRDefault="00B26540" w:rsidP="00B26540">
      <w:pPr>
        <w:pStyle w:val="Heading3"/>
        <w:rPr>
          <w:vanish/>
          <w:specVanish/>
        </w:rPr>
      </w:pPr>
      <w:r w:rsidRPr="005665A6">
        <w:t>D</w:t>
      </w:r>
      <w:r w:rsidRPr="00560089">
        <w:t>.32</w:t>
      </w:r>
      <w:r w:rsidRPr="005665A6">
        <w:t xml:space="preserve">. </w:t>
      </w:r>
      <w:r w:rsidRPr="005665A6">
        <w:tab/>
      </w:r>
      <w:r w:rsidRPr="005665A6">
        <w:rPr>
          <w:u w:val="single"/>
        </w:rPr>
        <w:t>Insurance</w:t>
      </w:r>
      <w:r>
        <w:t xml:space="preserve">.  </w:t>
      </w:r>
    </w:p>
    <w:p w14:paraId="5E79B6C6" w14:textId="77777777" w:rsidR="00B26540" w:rsidRDefault="00B26540" w:rsidP="00B26540">
      <w:pPr>
        <w:spacing w:after="240"/>
        <w:ind w:left="720" w:hanging="720"/>
        <w:rPr>
          <w:rFonts w:cs="Arial"/>
        </w:rPr>
      </w:pPr>
      <w:r w:rsidRPr="00734C02">
        <w:rPr>
          <w:rFonts w:cs="Arial"/>
        </w:rPr>
        <w:t xml:space="preserve">Contractor shall maintain </w:t>
      </w:r>
      <w:r w:rsidRPr="000779C2">
        <w:t xml:space="preserve">insurance coverage </w:t>
      </w:r>
      <w:r w:rsidRPr="00734C02">
        <w:rPr>
          <w:rFonts w:cs="Arial"/>
        </w:rPr>
        <w:t xml:space="preserve">as specified in this Section. The State reserves the right to amend or require additional insurance </w:t>
      </w:r>
      <w:r w:rsidRPr="000779C2">
        <w:t>coverage</w:t>
      </w:r>
      <w:r w:rsidRPr="00734C02">
        <w:rPr>
          <w:rFonts w:cs="Arial"/>
        </w:rPr>
        <w:t xml:space="preserve">, coverage amounts, and endorsements required under this Contract. Contractor’s failure to maintain or submit evidence of insurance coverage, as required, is a material breach of this Contract. </w:t>
      </w:r>
      <w:r>
        <w:rPr>
          <w:rFonts w:cs="Arial"/>
        </w:rPr>
        <w:t xml:space="preserve"> </w:t>
      </w:r>
      <w:r w:rsidRPr="00734C02">
        <w:rPr>
          <w:rFonts w:cs="Arial"/>
        </w:rPr>
        <w:t xml:space="preserve">If Contractor loses insurance coverage, fails to renew coverage, or for any reason becomes uninsured during the Term, Contractor shall immediately notify the State. </w:t>
      </w:r>
      <w:r>
        <w:rPr>
          <w:rFonts w:cs="Arial"/>
        </w:rPr>
        <w:t xml:space="preserve"> </w:t>
      </w:r>
      <w:r w:rsidRPr="00734C02">
        <w:rPr>
          <w:rFonts w:cs="Arial"/>
        </w:rPr>
        <w:t xml:space="preserve">All insurance companies providing coverage must be: (a) acceptable to the State; (b) authorized by the Tennessee Department of Commerce and Insurance (“TDCI”); and (c) rated A- / VII or better by A.M. Best. </w:t>
      </w:r>
      <w:r>
        <w:rPr>
          <w:rFonts w:cs="Arial"/>
        </w:rPr>
        <w:t xml:space="preserve"> </w:t>
      </w:r>
      <w:r w:rsidRPr="00734C02">
        <w:rPr>
          <w:rFonts w:cs="Arial"/>
        </w:rPr>
        <w:t xml:space="preserve">All coverage must be on a primary basis and noncontributory with any other insurance or self-insurance carried by the State. </w:t>
      </w:r>
      <w:r>
        <w:rPr>
          <w:rFonts w:cs="Arial"/>
        </w:rPr>
        <w:t xml:space="preserve"> </w:t>
      </w:r>
      <w:r w:rsidRPr="00734C02">
        <w:rPr>
          <w:rFonts w:cs="Arial"/>
        </w:rPr>
        <w:t xml:space="preserve">Contractor agrees to name the State as an additional insured on any insurance policy </w:t>
      </w:r>
      <w:proofErr w:type="gramStart"/>
      <w:r w:rsidRPr="00734C02">
        <w:rPr>
          <w:rFonts w:cs="Arial"/>
        </w:rPr>
        <w:t>with the exception of</w:t>
      </w:r>
      <w:proofErr w:type="gramEnd"/>
      <w:r w:rsidRPr="00734C02">
        <w:rPr>
          <w:rFonts w:cs="Arial"/>
        </w:rPr>
        <w:t xml:space="preserve"> workers’ compensation (employer liability) and professional liability (errors and omissions) insurance. All policies must contain </w:t>
      </w:r>
      <w:proofErr w:type="gramStart"/>
      <w:r w:rsidRPr="00734C02">
        <w:rPr>
          <w:rFonts w:cs="Arial"/>
        </w:rPr>
        <w:t>an endorsement</w:t>
      </w:r>
      <w:proofErr w:type="gramEnd"/>
      <w:r w:rsidRPr="00734C02">
        <w:rPr>
          <w:rFonts w:cs="Arial"/>
        </w:rPr>
        <w:t xml:space="preserve"> for a waiver of subrogation in favor of the State. </w:t>
      </w:r>
      <w:r>
        <w:rPr>
          <w:rFonts w:cs="Arial"/>
        </w:rPr>
        <w:t xml:space="preserve"> </w:t>
      </w:r>
      <w:r w:rsidRPr="00734C02">
        <w:rPr>
          <w:rFonts w:cs="Arial"/>
        </w:rPr>
        <w:t>Any deductible</w:t>
      </w:r>
      <w:r>
        <w:rPr>
          <w:rFonts w:cs="Arial"/>
        </w:rPr>
        <w:t xml:space="preserve"> or </w:t>
      </w:r>
      <w:proofErr w:type="spellStart"/>
      <w:proofErr w:type="gramStart"/>
      <w:r>
        <w:rPr>
          <w:rFonts w:cs="Arial"/>
        </w:rPr>
        <w:t>self insured</w:t>
      </w:r>
      <w:proofErr w:type="spellEnd"/>
      <w:proofErr w:type="gramEnd"/>
      <w:r>
        <w:rPr>
          <w:rFonts w:cs="Arial"/>
        </w:rPr>
        <w:t xml:space="preserve"> retention (“SIR”)</w:t>
      </w:r>
      <w:r w:rsidRPr="00734C02">
        <w:rPr>
          <w:rFonts w:cs="Arial"/>
        </w:rPr>
        <w:t xml:space="preserve"> over fifty thousand dollars ($50,000) must be approved by the State. </w:t>
      </w:r>
      <w:r>
        <w:rPr>
          <w:rFonts w:cs="Arial"/>
        </w:rPr>
        <w:t xml:space="preserve"> </w:t>
      </w:r>
      <w:r w:rsidRPr="00734C02">
        <w:rPr>
          <w:rFonts w:cs="Arial"/>
        </w:rPr>
        <w:t>The deductible</w:t>
      </w:r>
      <w:r>
        <w:rPr>
          <w:rFonts w:cs="Arial"/>
        </w:rPr>
        <w:t xml:space="preserve"> or SIR</w:t>
      </w:r>
      <w:r w:rsidRPr="00734C02">
        <w:rPr>
          <w:rFonts w:cs="Arial"/>
        </w:rPr>
        <w:t xml:space="preserve"> and any premiums are the Contractor’s sole responsibility. The Contractor agrees that the insurance requirements specified in this Section do not reduce any liability the Contractor has assumed under this Contract including any indemnification or hold harmless requirements.</w:t>
      </w:r>
    </w:p>
    <w:p w14:paraId="7E659FCB" w14:textId="77777777" w:rsidR="00B26540" w:rsidRDefault="00B26540" w:rsidP="00B26540">
      <w:pPr>
        <w:spacing w:after="240"/>
        <w:ind w:left="720"/>
        <w:rPr>
          <w:rFonts w:cs="Arial"/>
        </w:rPr>
      </w:pPr>
      <w:r w:rsidRPr="00734C02">
        <w:rPr>
          <w:rFonts w:cs="Arial"/>
        </w:rPr>
        <w:t>To achieve the required coverage amounts, a combination of an otherwise deficient specific policy and an umbrella policy with an aggregate meeting or exceeding the required coverage amounts is acceptable. For example: If the required policy limit under this Contract is for two million dollars ($2,000,000) in coverage, acceptable coverage would include a specific policy covering one million dollars ($1,000,000) combined with an umbrella policy for an additional one million dollars ($1,000,000). If the deficient underlying policy is for a coverage area without aggregate limits (generally Automobile Liability and Employers’ Liability Accident), Contractor shall provide a copy of the umbrella insurance policy documents to ensure that no aggregate limit applies to the umbrella policy for that coverage area.</w:t>
      </w:r>
      <w:r>
        <w:rPr>
          <w:rFonts w:cs="Arial"/>
        </w:rPr>
        <w:t xml:space="preserve">  In the event that an umbrella policy is being provided to achieve any required coverage amounts, the umbrella policy shall be accompanied by an endorsement at least as broad as the </w:t>
      </w:r>
      <w:r w:rsidRPr="00E845BF">
        <w:rPr>
          <w:rFonts w:cs="Arial"/>
        </w:rPr>
        <w:t>Insurance Services Office, Inc.</w:t>
      </w:r>
      <w:r>
        <w:rPr>
          <w:rFonts w:cs="Arial"/>
        </w:rPr>
        <w:t xml:space="preserve"> (also known as “ISO”) </w:t>
      </w:r>
      <w:r>
        <w:rPr>
          <w:rFonts w:cs="Arial"/>
        </w:rPr>
        <w:lastRenderedPageBreak/>
        <w:t>“Noncontributory—Other Insurance Condition” endorsement or shall be written on a policy form that addresses both the primary and noncontributory basis of the umbrella policy if the State is otherwise named as an additional insured.</w:t>
      </w:r>
    </w:p>
    <w:p w14:paraId="1BB03518" w14:textId="77777777" w:rsidR="00B26540" w:rsidRDefault="00B26540" w:rsidP="00B26540">
      <w:pPr>
        <w:spacing w:after="240"/>
        <w:ind w:left="720"/>
        <w:rPr>
          <w:rFonts w:cs="Arial"/>
        </w:rPr>
      </w:pPr>
      <w:r w:rsidRPr="00734C02">
        <w:rPr>
          <w:rFonts w:cs="Arial"/>
        </w:rPr>
        <w:t xml:space="preserve">Contractor shall provide the State a certificate of insurance (“COI”) evidencing the coverages and amounts specified in this Section. </w:t>
      </w:r>
      <w:r>
        <w:rPr>
          <w:rFonts w:cs="Arial"/>
        </w:rPr>
        <w:t xml:space="preserve"> </w:t>
      </w:r>
      <w:r w:rsidRPr="00734C02">
        <w:rPr>
          <w:rFonts w:cs="Arial"/>
        </w:rPr>
        <w:t xml:space="preserve">The COI must be on a form approved by the TDCI (standard ACORD form preferred). </w:t>
      </w:r>
      <w:r>
        <w:rPr>
          <w:rFonts w:cs="Arial"/>
        </w:rPr>
        <w:t xml:space="preserve"> </w:t>
      </w:r>
      <w:r w:rsidRPr="00734C02">
        <w:rPr>
          <w:rFonts w:cs="Arial"/>
        </w:rPr>
        <w:t>The COI must list each insurer’s National Association of Insurance Commissioners (NAIC) number and be signed by an authorized representative of the insurer. The COI must list the State of Tennessee – CPO Risk Manager, 312 Rosa L. Parks Ave., 3</w:t>
      </w:r>
      <w:r w:rsidRPr="00734C02">
        <w:rPr>
          <w:rFonts w:cs="Arial"/>
          <w:vertAlign w:val="superscript"/>
        </w:rPr>
        <w:t>rd</w:t>
      </w:r>
      <w:r w:rsidRPr="00734C02">
        <w:rPr>
          <w:rFonts w:cs="Arial"/>
        </w:rPr>
        <w:t xml:space="preserve"> floor Central Procurement Office, Nashville, TN 37243 as the certificate holder. </w:t>
      </w:r>
      <w:r>
        <w:rPr>
          <w:rFonts w:cs="Arial"/>
        </w:rPr>
        <w:t xml:space="preserve"> </w:t>
      </w:r>
      <w:r w:rsidRPr="00734C02">
        <w:rPr>
          <w:rFonts w:cs="Arial"/>
        </w:rPr>
        <w:t xml:space="preserve">Contractor shall provide the COI ten (10) business days prior to the Effective Date and again thirty (30) calendar days before renewal or replacement of coverage.  Contractor shall provide the State evidence that all subcontractors maintain the required insurance or that subcontractors are included under the Contractor’s policy. </w:t>
      </w:r>
      <w:r>
        <w:rPr>
          <w:rFonts w:cs="Arial"/>
        </w:rPr>
        <w:t xml:space="preserve"> </w:t>
      </w:r>
      <w:r w:rsidRPr="00734C02">
        <w:rPr>
          <w:rFonts w:cs="Arial"/>
        </w:rPr>
        <w:t xml:space="preserve">At any time, the State may require Contractor to provide a valid COI. </w:t>
      </w:r>
      <w:r>
        <w:rPr>
          <w:rFonts w:cs="Arial"/>
        </w:rPr>
        <w:t xml:space="preserve"> </w:t>
      </w:r>
      <w:r w:rsidRPr="00734C02">
        <w:rPr>
          <w:rFonts w:cs="Arial"/>
        </w:rPr>
        <w:t xml:space="preserve">The </w:t>
      </w:r>
      <w:r>
        <w:rPr>
          <w:rFonts w:cs="Arial"/>
        </w:rPr>
        <w:t>P</w:t>
      </w:r>
      <w:r w:rsidRPr="00734C02">
        <w:rPr>
          <w:rFonts w:cs="Arial"/>
        </w:rPr>
        <w:t xml:space="preserve">arties agree that failure to provide evidence of insurance coverage as required is a material breach of this Contract. </w:t>
      </w:r>
      <w:r>
        <w:rPr>
          <w:rFonts w:cs="Arial"/>
        </w:rPr>
        <w:t xml:space="preserve"> </w:t>
      </w:r>
      <w:r w:rsidRPr="00734C02">
        <w:rPr>
          <w:rFonts w:cs="Arial"/>
        </w:rPr>
        <w:t xml:space="preserve">If Contractor self-insures, then a COI will not be required to prove coverage. </w:t>
      </w:r>
      <w:r>
        <w:rPr>
          <w:rFonts w:cs="Arial"/>
        </w:rPr>
        <w:t xml:space="preserve"> </w:t>
      </w:r>
      <w:proofErr w:type="gramStart"/>
      <w:r w:rsidRPr="00734C02">
        <w:rPr>
          <w:rFonts w:cs="Arial"/>
        </w:rPr>
        <w:t>Instead</w:t>
      </w:r>
      <w:proofErr w:type="gramEnd"/>
      <w:r w:rsidRPr="00734C02">
        <w:rPr>
          <w:rFonts w:cs="Arial"/>
        </w:rPr>
        <w:t xml:space="preserve"> Contractor shall provide a certificate of self-insurance or a letter, on Contractor’s letterhead, detailing its coverage, policy amounts, and proof of funds to reasonably cover such expenses.</w:t>
      </w:r>
      <w:r>
        <w:rPr>
          <w:rFonts w:cs="Arial"/>
        </w:rPr>
        <w:t xml:space="preserve">  </w:t>
      </w:r>
      <w:r w:rsidRPr="00D14993">
        <w:rPr>
          <w:rFonts w:cs="Arial"/>
        </w:rPr>
        <w:t>The State reserves the right to require complete copies of all required insurance policies, including endorsements required by these specifications, at any time.</w:t>
      </w:r>
    </w:p>
    <w:p w14:paraId="51F1A76B" w14:textId="77777777" w:rsidR="00B26540" w:rsidRDefault="00B26540" w:rsidP="00B26540">
      <w:pPr>
        <w:ind w:left="720"/>
        <w:rPr>
          <w:rFonts w:cs="Arial"/>
        </w:rPr>
      </w:pPr>
      <w:r w:rsidRPr="00734C02">
        <w:rPr>
          <w:rFonts w:cs="Arial"/>
        </w:rPr>
        <w:t xml:space="preserve">The State agrees that it shall give written notice to the Contractor as soon as practicable after the State becomes aware of any claim asserted or made against the State, but in no event later than thirty (30) calendar days after the State becomes aware of such claim. The failure of the State to give notice shall only relieve the Contractor of its obligations under this Section to the extent that the Contractor can </w:t>
      </w:r>
      <w:r w:rsidRPr="00E845BF">
        <w:rPr>
          <w:rFonts w:cs="Arial"/>
        </w:rPr>
        <w:t>demonstrate actual prejudice arising from the failure to give notice.  This Section shall not grant the Contractor or its insurer, through its attorneys, the right to represent the State in any legal matter, as the right to represent the State is governed by Tenn. Code Ann. § 8-6-106.</w:t>
      </w:r>
    </w:p>
    <w:p w14:paraId="3EB09B92" w14:textId="77777777" w:rsidR="00B26540" w:rsidRPr="00E845BF" w:rsidRDefault="00B26540" w:rsidP="00B26540">
      <w:pPr>
        <w:spacing w:before="240"/>
        <w:rPr>
          <w:rFonts w:cs="Arial"/>
          <w:b/>
          <w:bCs/>
        </w:rPr>
      </w:pPr>
      <w:r>
        <w:rPr>
          <w:rFonts w:cs="Arial"/>
          <w:b/>
          <w:bCs/>
        </w:rPr>
        <w:t>The insurance obligations under this Contract shall be: (1)—all the insurance coverage</w:t>
      </w:r>
      <w:r>
        <w:rPr>
          <w:rFonts w:cs="Arial"/>
        </w:rPr>
        <w:t xml:space="preserve"> </w:t>
      </w:r>
      <w:r>
        <w:rPr>
          <w:rFonts w:cs="Arial"/>
          <w:b/>
        </w:rPr>
        <w:t xml:space="preserve">and policy limits carried by the Contractor; or (2)—the minimum insurance coverage requirements and policy limits shown in this Contract; whichever is greater.  Any insurance proceeds </w:t>
      </w:r>
      <w:proofErr w:type="gramStart"/>
      <w:r>
        <w:rPr>
          <w:rFonts w:cs="Arial"/>
          <w:b/>
        </w:rPr>
        <w:t>in excess of</w:t>
      </w:r>
      <w:proofErr w:type="gramEnd"/>
      <w:r>
        <w:rPr>
          <w:rFonts w:cs="Arial"/>
          <w:b/>
        </w:rPr>
        <w:t xml:space="preserve"> or broader than the minimum required coverage and minimum required policy limits, which are applicable to a given loss, shall be available to the State.  No representation is made that the minimum insurance requirements of the Contract are sufficient to cover the obligations of the Contractor arising under this Contract.  </w:t>
      </w:r>
      <w:r w:rsidRPr="003621BA">
        <w:rPr>
          <w:rFonts w:cs="Arial"/>
          <w:b/>
          <w:bCs/>
        </w:rPr>
        <w:t>The Contractor shall obtain and maintain, at a minimum, the following insurance coverages and policy limits.</w:t>
      </w:r>
      <w:r w:rsidRPr="00E845BF">
        <w:rPr>
          <w:rFonts w:cs="Arial"/>
        </w:rPr>
        <w:t xml:space="preserve"> </w:t>
      </w:r>
    </w:p>
    <w:p w14:paraId="184D18DE" w14:textId="77777777" w:rsidR="00B26540" w:rsidRPr="000779C2" w:rsidRDefault="00B26540" w:rsidP="00B9627A">
      <w:pPr>
        <w:pStyle w:val="ListParagraph"/>
        <w:numPr>
          <w:ilvl w:val="0"/>
          <w:numId w:val="29"/>
        </w:numPr>
        <w:overflowPunct w:val="0"/>
        <w:autoSpaceDE w:val="0"/>
        <w:autoSpaceDN w:val="0"/>
        <w:adjustRightInd w:val="0"/>
        <w:spacing w:before="240"/>
        <w:contextualSpacing w:val="0"/>
        <w:textAlignment w:val="baseline"/>
      </w:pPr>
      <w:r w:rsidRPr="000779C2">
        <w:t>Commercial General Liability</w:t>
      </w:r>
      <w:r>
        <w:t xml:space="preserve"> (“CGL”)</w:t>
      </w:r>
      <w:r w:rsidRPr="000779C2">
        <w:t xml:space="preserve"> Insurance</w:t>
      </w:r>
    </w:p>
    <w:p w14:paraId="60BFB48B" w14:textId="77777777" w:rsidR="00B26540" w:rsidRPr="00F378F2" w:rsidRDefault="00B26540" w:rsidP="00B9627A">
      <w:pPr>
        <w:pStyle w:val="ListParagraph"/>
        <w:numPr>
          <w:ilvl w:val="1"/>
          <w:numId w:val="29"/>
        </w:numPr>
        <w:overflowPunct w:val="0"/>
        <w:autoSpaceDE w:val="0"/>
        <w:autoSpaceDN w:val="0"/>
        <w:adjustRightInd w:val="0"/>
        <w:spacing w:before="240"/>
        <w:contextualSpacing w:val="0"/>
        <w:textAlignment w:val="baseline"/>
        <w:rPr>
          <w:rFonts w:cs="Arial"/>
        </w:rPr>
      </w:pPr>
      <w:r w:rsidRPr="00E845BF">
        <w:rPr>
          <w:rFonts w:cs="Arial"/>
        </w:rPr>
        <w:t>The Contractor shall maintain</w:t>
      </w:r>
      <w:r>
        <w:rPr>
          <w:rFonts w:cs="Arial"/>
        </w:rPr>
        <w:t xml:space="preserve"> CGL</w:t>
      </w:r>
      <w:r w:rsidRPr="00E845BF">
        <w:rPr>
          <w:rFonts w:cs="Arial"/>
        </w:rPr>
        <w:t>, which shall be written on an ISO</w:t>
      </w:r>
      <w:r>
        <w:rPr>
          <w:rFonts w:cs="Arial"/>
        </w:rPr>
        <w:t xml:space="preserve"> Form CG 00 01</w:t>
      </w:r>
      <w:r w:rsidRPr="00E845BF">
        <w:rPr>
          <w:rFonts w:cs="Arial"/>
        </w:rPr>
        <w:t xml:space="preserve"> occurrence form (or a substitute form providing equivalent coverage) and shall cover liability arising from property damage, premises</w:t>
      </w:r>
      <w:r>
        <w:rPr>
          <w:rFonts w:cs="Arial"/>
        </w:rPr>
        <w:t xml:space="preserve"> and </w:t>
      </w:r>
      <w:r w:rsidRPr="00E845BF">
        <w:rPr>
          <w:rFonts w:cs="Arial"/>
        </w:rPr>
        <w:t>operations</w:t>
      </w:r>
      <w:r>
        <w:rPr>
          <w:rFonts w:cs="Arial"/>
        </w:rPr>
        <w:t xml:space="preserve"> products and </w:t>
      </w:r>
      <w:r w:rsidRPr="00E845BF">
        <w:rPr>
          <w:rFonts w:cs="Arial"/>
        </w:rPr>
        <w:t>completed operations,</w:t>
      </w:r>
      <w:r>
        <w:rPr>
          <w:rFonts w:cs="Arial"/>
        </w:rPr>
        <w:t xml:space="preserve"> bodily injury,</w:t>
      </w:r>
      <w:r w:rsidRPr="00E845BF">
        <w:rPr>
          <w:rFonts w:cs="Arial"/>
        </w:rPr>
        <w:t xml:space="preserve"> personal and advertising injury, and liability assumed under an insured contract (including the tort liability of </w:t>
      </w:r>
      <w:r w:rsidRPr="00F378F2">
        <w:rPr>
          <w:rFonts w:cs="Arial"/>
        </w:rPr>
        <w:t>another assumed in a business contract).</w:t>
      </w:r>
    </w:p>
    <w:p w14:paraId="357E25AB" w14:textId="77777777" w:rsidR="00B26540" w:rsidRPr="00F378F2" w:rsidRDefault="00B26540" w:rsidP="00B26540">
      <w:pPr>
        <w:pStyle w:val="ListParagraph"/>
        <w:spacing w:before="240"/>
        <w:ind w:left="2160"/>
        <w:rPr>
          <w:rFonts w:cs="Arial"/>
        </w:rPr>
      </w:pPr>
      <w:r w:rsidRPr="00F378F2">
        <w:rPr>
          <w:rFonts w:cs="Arial"/>
        </w:rPr>
        <w:t xml:space="preserve">The Contractor shall maintain single limits not less than one million dollars ($1,000,000) per occurrence.  If a general aggregate limit applies, either the general aggregate limit shall apply separately to this policy or location of occurrence or the general aggregate limit shall be twice the required occurrence limit.  </w:t>
      </w:r>
    </w:p>
    <w:p w14:paraId="4377DD8C" w14:textId="77777777" w:rsidR="00B26540" w:rsidRPr="000779C2" w:rsidRDefault="00B26540" w:rsidP="00B9627A">
      <w:pPr>
        <w:pStyle w:val="ListParagraph"/>
        <w:keepLines/>
        <w:widowControl w:val="0"/>
        <w:numPr>
          <w:ilvl w:val="0"/>
          <w:numId w:val="29"/>
        </w:numPr>
        <w:overflowPunct w:val="0"/>
        <w:autoSpaceDE w:val="0"/>
        <w:autoSpaceDN w:val="0"/>
        <w:adjustRightInd w:val="0"/>
        <w:spacing w:before="240" w:after="240"/>
        <w:contextualSpacing w:val="0"/>
        <w:textAlignment w:val="baseline"/>
      </w:pPr>
      <w:r w:rsidRPr="000779C2">
        <w:t>Workers’ Compensation and Employer Liability Insurance</w:t>
      </w:r>
    </w:p>
    <w:p w14:paraId="687B2830" w14:textId="77777777" w:rsidR="00B26540" w:rsidRPr="00E845BF" w:rsidRDefault="00B26540" w:rsidP="00B9627A">
      <w:pPr>
        <w:pStyle w:val="ListParagraph"/>
        <w:keepLines/>
        <w:widowControl w:val="0"/>
        <w:numPr>
          <w:ilvl w:val="1"/>
          <w:numId w:val="29"/>
        </w:numPr>
        <w:overflowPunct w:val="0"/>
        <w:autoSpaceDE w:val="0"/>
        <w:autoSpaceDN w:val="0"/>
        <w:adjustRightInd w:val="0"/>
        <w:spacing w:before="240" w:after="240"/>
        <w:contextualSpacing w:val="0"/>
        <w:textAlignment w:val="baseline"/>
        <w:rPr>
          <w:rFonts w:cs="Arial"/>
        </w:rPr>
      </w:pPr>
      <w:r w:rsidRPr="00E845BF">
        <w:rPr>
          <w:rFonts w:cs="Arial"/>
        </w:rPr>
        <w:t xml:space="preserve">For Contractors statutorily </w:t>
      </w:r>
      <w:proofErr w:type="gramStart"/>
      <w:r w:rsidRPr="00E845BF">
        <w:rPr>
          <w:rFonts w:cs="Arial"/>
        </w:rPr>
        <w:t>required</w:t>
      </w:r>
      <w:proofErr w:type="gramEnd"/>
      <w:r w:rsidRPr="00E845BF">
        <w:rPr>
          <w:rFonts w:cs="Arial"/>
        </w:rPr>
        <w:t xml:space="preserve"> to carry</w:t>
      </w:r>
      <w:r w:rsidRPr="000779C2">
        <w:t xml:space="preserve"> workers’ compensation and employer liability insurance</w:t>
      </w:r>
      <w:r w:rsidRPr="00E845BF">
        <w:rPr>
          <w:rFonts w:cs="Arial"/>
        </w:rPr>
        <w:t>, the Contractor shall maintain:</w:t>
      </w:r>
    </w:p>
    <w:p w14:paraId="57C19B98"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after="240"/>
        <w:contextualSpacing w:val="0"/>
        <w:textAlignment w:val="baseline"/>
        <w:rPr>
          <w:rFonts w:cs="Arial"/>
        </w:rPr>
      </w:pPr>
      <w:r w:rsidRPr="00E845BF">
        <w:rPr>
          <w:rFonts w:cs="Arial"/>
        </w:rPr>
        <w:lastRenderedPageBreak/>
        <w:t>Workers’ compensatio</w:t>
      </w:r>
      <w:r>
        <w:rPr>
          <w:rFonts w:cs="Arial"/>
        </w:rPr>
        <w:t xml:space="preserve">n </w:t>
      </w:r>
      <w:r w:rsidRPr="00F378F2">
        <w:rPr>
          <w:rFonts w:cs="Arial"/>
        </w:rPr>
        <w:t>and employer liability insurance in the amounts required by appropriate state statutes.</w:t>
      </w:r>
    </w:p>
    <w:p w14:paraId="397AEE1C" w14:textId="77777777" w:rsidR="00B26540" w:rsidRPr="00E845BF" w:rsidRDefault="00B26540" w:rsidP="00B9627A">
      <w:pPr>
        <w:pStyle w:val="ListParagraph"/>
        <w:keepLines/>
        <w:widowControl w:val="0"/>
        <w:numPr>
          <w:ilvl w:val="1"/>
          <w:numId w:val="25"/>
        </w:numPr>
        <w:overflowPunct w:val="0"/>
        <w:autoSpaceDE w:val="0"/>
        <w:autoSpaceDN w:val="0"/>
        <w:adjustRightInd w:val="0"/>
        <w:contextualSpacing w:val="0"/>
        <w:textAlignment w:val="baseline"/>
        <w:rPr>
          <w:rFonts w:cs="Arial"/>
        </w:rPr>
      </w:pPr>
      <w:r w:rsidRPr="00E845BF">
        <w:rPr>
          <w:rFonts w:cs="Arial"/>
        </w:rPr>
        <w:t>If</w:t>
      </w:r>
      <w:r w:rsidRPr="000779C2">
        <w:t xml:space="preserve"> the </w:t>
      </w:r>
      <w:r w:rsidRPr="00E845BF">
        <w:rPr>
          <w:rFonts w:cs="Arial"/>
        </w:rPr>
        <w:t>Contractor certifies that it</w:t>
      </w:r>
      <w:r w:rsidRPr="000779C2">
        <w:t xml:space="preserve"> is exempt </w:t>
      </w:r>
      <w:r w:rsidRPr="00E845BF">
        <w:rPr>
          <w:rFonts w:cs="Arial"/>
        </w:rPr>
        <w:t>from the requirements of Tenn. Code Ann. §§ 50-6-101 – 103, then the Contractor shall furnish written proof of such exemption for one or more of the following reasons:</w:t>
      </w:r>
    </w:p>
    <w:p w14:paraId="3C0D847C"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The Contractor employs fewer than five (5) employees;</w:t>
      </w:r>
    </w:p>
    <w:p w14:paraId="6DA05A7E"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The Contractor is a sole proprietor;</w:t>
      </w:r>
    </w:p>
    <w:p w14:paraId="3BBC7E9F"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 xml:space="preserve">The Contractor is in the construction business </w:t>
      </w:r>
      <w:r w:rsidRPr="000779C2">
        <w:t xml:space="preserve">or </w:t>
      </w:r>
      <w:r w:rsidRPr="00E845BF">
        <w:rPr>
          <w:rFonts w:cs="Arial"/>
        </w:rPr>
        <w:t>trades with no employees;</w:t>
      </w:r>
    </w:p>
    <w:p w14:paraId="49527480"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The Contractor is in the coal mining industry with no employees;</w:t>
      </w:r>
    </w:p>
    <w:p w14:paraId="7B4C2B10"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The Contractor is a state or local government; or</w:t>
      </w:r>
    </w:p>
    <w:p w14:paraId="341CF97A" w14:textId="77777777" w:rsidR="00B26540" w:rsidRPr="00E845BF" w:rsidRDefault="00B26540" w:rsidP="00B9627A">
      <w:pPr>
        <w:pStyle w:val="ListParagraph"/>
        <w:keepLines/>
        <w:widowControl w:val="0"/>
        <w:numPr>
          <w:ilvl w:val="2"/>
          <w:numId w:val="25"/>
        </w:numPr>
        <w:overflowPunct w:val="0"/>
        <w:autoSpaceDE w:val="0"/>
        <w:autoSpaceDN w:val="0"/>
        <w:adjustRightInd w:val="0"/>
        <w:spacing w:before="240"/>
        <w:contextualSpacing w:val="0"/>
        <w:textAlignment w:val="baseline"/>
        <w:rPr>
          <w:rFonts w:cs="Arial"/>
        </w:rPr>
      </w:pPr>
      <w:r w:rsidRPr="00E845BF">
        <w:rPr>
          <w:rFonts w:cs="Arial"/>
        </w:rPr>
        <w:t xml:space="preserve">The Contractor </w:t>
      </w:r>
      <w:r w:rsidRPr="000779C2">
        <w:t>self-</w:t>
      </w:r>
      <w:r w:rsidRPr="00E845BF">
        <w:rPr>
          <w:rFonts w:cs="Arial"/>
        </w:rPr>
        <w:t xml:space="preserve">insures its workers’ compensation and </w:t>
      </w:r>
      <w:proofErr w:type="gramStart"/>
      <w:r w:rsidRPr="00E845BF">
        <w:rPr>
          <w:rFonts w:cs="Arial"/>
        </w:rPr>
        <w:t>is in compliance with</w:t>
      </w:r>
      <w:proofErr w:type="gramEnd"/>
      <w:r w:rsidRPr="00E845BF">
        <w:rPr>
          <w:rFonts w:cs="Arial"/>
        </w:rPr>
        <w:t xml:space="preserve"> the TDCI rules and Tenn. Code Ann. § 50-6-405.</w:t>
      </w:r>
    </w:p>
    <w:p w14:paraId="569B901D" w14:textId="77777777" w:rsidR="00B26540" w:rsidRPr="00E845BF" w:rsidRDefault="00B26540" w:rsidP="00B9627A">
      <w:pPr>
        <w:pStyle w:val="ListParagraph"/>
        <w:numPr>
          <w:ilvl w:val="0"/>
          <w:numId w:val="29"/>
        </w:numPr>
        <w:overflowPunct w:val="0"/>
        <w:autoSpaceDE w:val="0"/>
        <w:autoSpaceDN w:val="0"/>
        <w:adjustRightInd w:val="0"/>
        <w:spacing w:before="240"/>
        <w:contextualSpacing w:val="0"/>
        <w:textAlignment w:val="baseline"/>
        <w:rPr>
          <w:rFonts w:cs="Arial"/>
        </w:rPr>
      </w:pPr>
      <w:r w:rsidRPr="00E845BF">
        <w:rPr>
          <w:rFonts w:cs="Arial"/>
        </w:rPr>
        <w:t>Automobile Liability Insurance</w:t>
      </w:r>
    </w:p>
    <w:p w14:paraId="28F49DBA" w14:textId="77777777" w:rsidR="00B26540" w:rsidRPr="00E845BF" w:rsidRDefault="00B26540" w:rsidP="00B9627A">
      <w:pPr>
        <w:pStyle w:val="ListParagraph"/>
        <w:numPr>
          <w:ilvl w:val="0"/>
          <w:numId w:val="30"/>
        </w:numPr>
        <w:overflowPunct w:val="0"/>
        <w:autoSpaceDE w:val="0"/>
        <w:autoSpaceDN w:val="0"/>
        <w:adjustRightInd w:val="0"/>
        <w:spacing w:before="240"/>
        <w:contextualSpacing w:val="0"/>
        <w:textAlignment w:val="baseline"/>
        <w:rPr>
          <w:rFonts w:cs="Arial"/>
        </w:rPr>
      </w:pPr>
      <w:r w:rsidRPr="00E845BF">
        <w:rPr>
          <w:rFonts w:cs="Arial"/>
        </w:rPr>
        <w:t xml:space="preserve">The Contractor shall maintain automobile liability insurance which shall cover liability arising out of any automobile (including owned, leased, hired, and non-owned automobiles). </w:t>
      </w:r>
    </w:p>
    <w:p w14:paraId="4B539F58" w14:textId="77777777" w:rsidR="00B26540" w:rsidRPr="00F378F2" w:rsidRDefault="00B26540" w:rsidP="00B9627A">
      <w:pPr>
        <w:pStyle w:val="ListParagraph"/>
        <w:numPr>
          <w:ilvl w:val="0"/>
          <w:numId w:val="30"/>
        </w:numPr>
        <w:overflowPunct w:val="0"/>
        <w:autoSpaceDE w:val="0"/>
        <w:autoSpaceDN w:val="0"/>
        <w:adjustRightInd w:val="0"/>
        <w:spacing w:before="240" w:after="240"/>
        <w:contextualSpacing w:val="0"/>
        <w:textAlignment w:val="baseline"/>
        <w:rPr>
          <w:rFonts w:cs="Arial"/>
        </w:rPr>
      </w:pPr>
      <w:r w:rsidRPr="00F378F2">
        <w:rPr>
          <w:rFonts w:cs="Arial"/>
        </w:rPr>
        <w:t>The Contractor shall maintain bodily injury/property damage with a limit not less than one million dollars ($1,000,000) per occurrence or combined single limit.</w:t>
      </w:r>
    </w:p>
    <w:p w14:paraId="6214C457" w14:textId="77777777" w:rsidR="00B26540" w:rsidRPr="00F378F2" w:rsidRDefault="00B26540" w:rsidP="00B9627A">
      <w:pPr>
        <w:numPr>
          <w:ilvl w:val="0"/>
          <w:numId w:val="33"/>
        </w:numPr>
        <w:overflowPunct w:val="0"/>
        <w:autoSpaceDE w:val="0"/>
        <w:autoSpaceDN w:val="0"/>
        <w:adjustRightInd w:val="0"/>
        <w:spacing w:before="240" w:after="240"/>
        <w:contextualSpacing/>
        <w:textAlignment w:val="baseline"/>
        <w:rPr>
          <w:rFonts w:cs="Arial"/>
        </w:rPr>
      </w:pPr>
      <w:r w:rsidRPr="00F378F2">
        <w:rPr>
          <w:rFonts w:cs="Arial"/>
        </w:rPr>
        <w:t>Cyber Liability Insurance</w:t>
      </w:r>
      <w:r w:rsidRPr="00F378F2">
        <w:rPr>
          <w:rFonts w:cs="Arial"/>
        </w:rPr>
        <w:br/>
      </w:r>
    </w:p>
    <w:p w14:paraId="51BD217C" w14:textId="77777777" w:rsidR="00B26540" w:rsidRPr="00BD342F" w:rsidRDefault="00B26540" w:rsidP="00B9627A">
      <w:pPr>
        <w:numPr>
          <w:ilvl w:val="1"/>
          <w:numId w:val="31"/>
        </w:numPr>
        <w:overflowPunct w:val="0"/>
        <w:autoSpaceDE w:val="0"/>
        <w:autoSpaceDN w:val="0"/>
        <w:adjustRightInd w:val="0"/>
        <w:spacing w:before="240" w:after="240"/>
        <w:contextualSpacing/>
        <w:textAlignment w:val="baseline"/>
        <w:rPr>
          <w:rFonts w:cs="Arial"/>
        </w:rPr>
      </w:pPr>
      <w:r w:rsidRPr="00F378F2">
        <w:rPr>
          <w:rFonts w:cs="Arial"/>
        </w:rPr>
        <w:t xml:space="preserve">The Contractor shall maintain cyber liability insurance in an amount not less than three million dollars ($3,000,000) per occurrence or claim and five million dollars ($5,000,000) annual aggregate. Such insurance shall be sufficiently broad to respond to the Contractor’s duties and obligations under this Contract, and shall include coverage for all </w:t>
      </w:r>
      <w:r w:rsidRPr="00BD342F">
        <w:rPr>
          <w:rFonts w:cs="Arial"/>
        </w:rPr>
        <w:t>acts, claims, errors, omissions, negligence, infringement of intellectual property (including copyright, patent and trade secret); network security and privacy risks, including but not limited to unauthorized access, failure of security, information theft, damage to destruction of or alteration of electronic information, breach of privacy perils, wrongful disclosure and release of private information, collection, or other negligence in the handling of confidential information, and including coverage for related regulatory fines, defenses, and penalties.</w:t>
      </w:r>
      <w:r>
        <w:rPr>
          <w:rFonts w:cs="Arial"/>
        </w:rPr>
        <w:br/>
      </w:r>
    </w:p>
    <w:p w14:paraId="5FBA70C1" w14:textId="77777777" w:rsidR="00B26540" w:rsidRPr="00F378F2" w:rsidRDefault="00B26540" w:rsidP="00B9627A">
      <w:pPr>
        <w:numPr>
          <w:ilvl w:val="1"/>
          <w:numId w:val="31"/>
        </w:numPr>
        <w:overflowPunct w:val="0"/>
        <w:autoSpaceDE w:val="0"/>
        <w:autoSpaceDN w:val="0"/>
        <w:adjustRightInd w:val="0"/>
        <w:spacing w:before="240" w:after="240"/>
        <w:contextualSpacing/>
        <w:textAlignment w:val="baseline"/>
        <w:rPr>
          <w:rFonts w:cs="Arial"/>
        </w:rPr>
      </w:pPr>
      <w:r w:rsidRPr="00BD342F">
        <w:rPr>
          <w:rFonts w:cs="Arial"/>
        </w:rPr>
        <w:t xml:space="preserve">Such coverage shall include data breach response expenses, in an amount not less than </w:t>
      </w:r>
      <w:r w:rsidRPr="00F378F2">
        <w:rPr>
          <w:rFonts w:cs="Arial"/>
        </w:rPr>
        <w:t>three million dollars ($3,000,000) and payable whether incurred by the State or Contractor, including but not limited to consumer notification, whether or not required by law, computer forensic investigations, public relations and crisis management firm fees, credit file or identity monitoring or remediation services and expenses in the performance of services for the State or on behalf of the State hereunder.</w:t>
      </w:r>
    </w:p>
    <w:p w14:paraId="0E848CBC" w14:textId="77777777" w:rsidR="00B26540" w:rsidRPr="00F378F2" w:rsidRDefault="00B26540" w:rsidP="00B9627A">
      <w:pPr>
        <w:pStyle w:val="ListParagraph"/>
        <w:numPr>
          <w:ilvl w:val="0"/>
          <w:numId w:val="33"/>
        </w:numPr>
        <w:overflowPunct w:val="0"/>
        <w:autoSpaceDE w:val="0"/>
        <w:autoSpaceDN w:val="0"/>
        <w:spacing w:before="240" w:after="240"/>
        <w:rPr>
          <w:rFonts w:cs="Arial"/>
        </w:rPr>
      </w:pPr>
      <w:r w:rsidRPr="00F378F2">
        <w:rPr>
          <w:rFonts w:cs="Arial"/>
        </w:rPr>
        <w:t>Crime Insurance</w:t>
      </w:r>
    </w:p>
    <w:p w14:paraId="0E17BC00" w14:textId="77777777" w:rsidR="00B26540" w:rsidRPr="00F378F2" w:rsidRDefault="00B26540" w:rsidP="00B9627A">
      <w:pPr>
        <w:numPr>
          <w:ilvl w:val="0"/>
          <w:numId w:val="32"/>
        </w:numPr>
        <w:overflowPunct w:val="0"/>
        <w:autoSpaceDE w:val="0"/>
        <w:autoSpaceDN w:val="0"/>
        <w:spacing w:before="240" w:after="240"/>
        <w:contextualSpacing/>
        <w:rPr>
          <w:rFonts w:cs="Arial"/>
        </w:rPr>
      </w:pPr>
      <w:r w:rsidRPr="00F378F2">
        <w:rPr>
          <w:rFonts w:cs="Arial"/>
        </w:rPr>
        <w:t xml:space="preserve">The Contractor shall maintain crime insurance, which shall be written on a “loss sustained form” or “loss discovered form” providing coverage for third party fidelity, including cyber theft and extortion.  The policy must allow for reporting of </w:t>
      </w:r>
      <w:r w:rsidRPr="00F378F2">
        <w:rPr>
          <w:rFonts w:cs="Arial"/>
        </w:rPr>
        <w:lastRenderedPageBreak/>
        <w:t xml:space="preserve">circumstances or incidents that may give rise to future claims, include an extended reporting period of no less than two (2) years with respect to events which occurred but were not reported during the term of the policy, and not contain a condition requiring an arrest or conviction. </w:t>
      </w:r>
    </w:p>
    <w:p w14:paraId="3F940C37" w14:textId="77777777" w:rsidR="00B26540" w:rsidRPr="00F378F2" w:rsidRDefault="00B26540" w:rsidP="00B26540">
      <w:pPr>
        <w:spacing w:before="240" w:after="240"/>
        <w:ind w:left="2160"/>
        <w:contextualSpacing/>
        <w:rPr>
          <w:rFonts w:cs="Arial"/>
        </w:rPr>
      </w:pPr>
    </w:p>
    <w:p w14:paraId="2DA56702" w14:textId="77777777" w:rsidR="00B26540" w:rsidRPr="00F378F2" w:rsidRDefault="00B26540" w:rsidP="00B9627A">
      <w:pPr>
        <w:numPr>
          <w:ilvl w:val="0"/>
          <w:numId w:val="32"/>
        </w:numPr>
        <w:overflowPunct w:val="0"/>
        <w:autoSpaceDE w:val="0"/>
        <w:autoSpaceDN w:val="0"/>
        <w:spacing w:before="240" w:after="240"/>
        <w:contextualSpacing/>
        <w:rPr>
          <w:rFonts w:cs="Arial"/>
        </w:rPr>
      </w:pPr>
      <w:r w:rsidRPr="00F378F2">
        <w:rPr>
          <w:rFonts w:cs="Arial"/>
        </w:rPr>
        <w:t xml:space="preserve">Any crime insurance policy shall have a </w:t>
      </w:r>
      <w:proofErr w:type="gramStart"/>
      <w:r w:rsidRPr="00F378F2">
        <w:rPr>
          <w:rFonts w:cs="Arial"/>
        </w:rPr>
        <w:t>limit</w:t>
      </w:r>
      <w:proofErr w:type="gramEnd"/>
      <w:r w:rsidRPr="00F378F2">
        <w:rPr>
          <w:rFonts w:cs="Arial"/>
        </w:rPr>
        <w:t xml:space="preserve"> not less than one million dollars ($1,000,000) per claim and one million dollars ($1,000,000) in the aggregate.  Any crime insurance policy shall contain a Social Engineering Fraud Endorsement with a limit of not less than two hundred and fifty thousand dollars ($250,000).  This insurance may be written on a claims-made basis, but </w:t>
      </w:r>
      <w:proofErr w:type="gramStart"/>
      <w:r w:rsidRPr="00F378F2">
        <w:rPr>
          <w:rFonts w:cs="Arial"/>
        </w:rPr>
        <w:t>in the event that</w:t>
      </w:r>
      <w:proofErr w:type="gramEnd"/>
      <w:r w:rsidRPr="00F378F2">
        <w:rPr>
          <w:rFonts w:cs="Arial"/>
        </w:rPr>
        <w:t xml:space="preserve"> coverage is cancelled or non-renewed, the Contractor shall purchase an extended reporting or “tail coverage” of at least two (2) years after the Term.</w:t>
      </w:r>
    </w:p>
    <w:p w14:paraId="3D6D8713" w14:textId="77777777" w:rsidR="00B26540" w:rsidRPr="00902877" w:rsidRDefault="00B26540" w:rsidP="00B26540">
      <w:pPr>
        <w:spacing w:before="240" w:after="240"/>
        <w:ind w:left="1800"/>
        <w:rPr>
          <w:rFonts w:cs="Arial"/>
        </w:rPr>
      </w:pPr>
    </w:p>
    <w:p w14:paraId="2DE3CB74" w14:textId="77777777" w:rsidR="00B26540" w:rsidRPr="00807526" w:rsidRDefault="00B26540" w:rsidP="00B26540">
      <w:pPr>
        <w:pStyle w:val="Heading3"/>
        <w:rPr>
          <w:vanish/>
          <w:specVanish/>
        </w:rPr>
      </w:pPr>
      <w:r w:rsidRPr="00952365">
        <w:t>D.33.</w:t>
      </w:r>
      <w:r w:rsidRPr="00952365">
        <w:tab/>
      </w:r>
      <w:r w:rsidRPr="00807526">
        <w:rPr>
          <w:u w:val="single"/>
        </w:rPr>
        <w:t>Major Procurement Contract Sales and Use Tax</w:t>
      </w:r>
      <w:r w:rsidRPr="00952365">
        <w:t xml:space="preserve">.  </w:t>
      </w:r>
    </w:p>
    <w:p w14:paraId="1700FC08" w14:textId="77777777" w:rsidR="00B26540" w:rsidRPr="00952365" w:rsidRDefault="00B26540" w:rsidP="00B26540">
      <w:pPr>
        <w:spacing w:after="240"/>
        <w:ind w:left="720" w:hanging="720"/>
        <w:rPr>
          <w:rFonts w:cs="Arial"/>
        </w:rPr>
      </w:pPr>
      <w:r w:rsidRPr="00952365">
        <w:rPr>
          <w:rFonts w:cs="Arial"/>
        </w:rPr>
        <w:t xml:space="preserve">Pursuant to Tenn. Code Ann. § 4-39-102 and to the extent applicable, the Contractor and the Contractor’s subcontractors shall remit sales and use taxes on the sales of goods or services that are made by the Contractor or the Contractor’s subcontractors and that are subject to tax. </w:t>
      </w:r>
    </w:p>
    <w:p w14:paraId="1BD17F0C" w14:textId="77777777" w:rsidR="00B26540" w:rsidRPr="00807526" w:rsidRDefault="00B26540" w:rsidP="00B26540">
      <w:pPr>
        <w:pStyle w:val="Heading3"/>
        <w:rPr>
          <w:vanish/>
          <w:specVanish/>
        </w:rPr>
      </w:pPr>
      <w:r>
        <w:t>D.34</w:t>
      </w:r>
      <w:r w:rsidRPr="00BE3053">
        <w:t>.</w:t>
      </w:r>
      <w:r w:rsidRPr="00BE3053">
        <w:tab/>
      </w:r>
      <w:r w:rsidRPr="00807526">
        <w:rPr>
          <w:u w:val="single"/>
        </w:rPr>
        <w:t>Confidentiality of Records</w:t>
      </w:r>
      <w:r w:rsidRPr="00BE3053">
        <w:t>.</w:t>
      </w:r>
    </w:p>
    <w:p w14:paraId="4F03B56B" w14:textId="77777777" w:rsidR="00B26540" w:rsidRDefault="00B26540" w:rsidP="00B26540">
      <w:pPr>
        <w:tabs>
          <w:tab w:val="left" w:pos="720"/>
          <w:tab w:val="left" w:pos="864"/>
        </w:tabs>
        <w:spacing w:after="240"/>
        <w:ind w:left="720" w:hanging="720"/>
        <w:rPr>
          <w:rFonts w:cs="Arial"/>
        </w:rPr>
      </w:pPr>
      <w:r w:rsidRPr="00BE3053">
        <w:rPr>
          <w:rFonts w:cs="Arial"/>
        </w:rPr>
        <w:t xml:space="preserve"> Strict standards of confidentiality of records and information shall be maintained in accordance with </w:t>
      </w:r>
      <w:r>
        <w:rPr>
          <w:rFonts w:cs="Arial"/>
        </w:rPr>
        <w:t xml:space="preserve">the requirements of this Contract and </w:t>
      </w:r>
      <w:r w:rsidRPr="00BE3053">
        <w:rPr>
          <w:rFonts w:cs="Arial"/>
        </w:rPr>
        <w:t>applicable state and federal law.  All material</w:t>
      </w:r>
      <w:r>
        <w:rPr>
          <w:rFonts w:cs="Arial"/>
        </w:rPr>
        <w:t xml:space="preserve">, </w:t>
      </w:r>
      <w:r w:rsidRPr="00BE3053">
        <w:rPr>
          <w:rFonts w:cs="Arial"/>
        </w:rPr>
        <w:t xml:space="preserve">information, </w:t>
      </w:r>
      <w:r>
        <w:rPr>
          <w:rFonts w:cs="Arial"/>
        </w:rPr>
        <w:t xml:space="preserve">and data </w:t>
      </w:r>
      <w:r w:rsidRPr="00BE3053">
        <w:rPr>
          <w:rFonts w:cs="Arial"/>
        </w:rPr>
        <w:t xml:space="preserve">regardless of form, medium or method of communication, </w:t>
      </w:r>
      <w:r>
        <w:rPr>
          <w:rFonts w:cs="Arial"/>
        </w:rPr>
        <w:t xml:space="preserve">that the Contractor will have access to, acquire, or is </w:t>
      </w:r>
      <w:r w:rsidRPr="00BE3053">
        <w:rPr>
          <w:rFonts w:cs="Arial"/>
        </w:rPr>
        <w:t>provided to the Contractor by the State or acquired by the Contractor on behalf of the State</w:t>
      </w:r>
      <w:r>
        <w:rPr>
          <w:rFonts w:cs="Arial"/>
        </w:rPr>
        <w:t xml:space="preserve"> </w:t>
      </w:r>
      <w:r w:rsidRPr="00BE3053">
        <w:rPr>
          <w:rFonts w:cs="Arial"/>
        </w:rPr>
        <w:t xml:space="preserve">shall be regarded as </w:t>
      </w:r>
      <w:r>
        <w:rPr>
          <w:rFonts w:cs="Arial"/>
        </w:rPr>
        <w:t>“Confidential I</w:t>
      </w:r>
      <w:r w:rsidRPr="00BE3053">
        <w:rPr>
          <w:rFonts w:cs="Arial"/>
        </w:rPr>
        <w:t>nformation</w:t>
      </w:r>
      <w:r>
        <w:rPr>
          <w:rFonts w:cs="Arial"/>
        </w:rPr>
        <w:t>.”</w:t>
      </w:r>
      <w:r w:rsidRPr="00BE3053">
        <w:rPr>
          <w:rFonts w:cs="Arial"/>
        </w:rPr>
        <w:t xml:space="preserve"> </w:t>
      </w:r>
      <w:r>
        <w:rPr>
          <w:rFonts w:cs="Arial"/>
        </w:rPr>
        <w:t xml:space="preserve"> The State grants the Contractor a limited license to use the Confidential Information but only to perform its obligations under the Contract.  Nothing in this Section</w:t>
      </w:r>
      <w:r w:rsidRPr="00BE3053">
        <w:rPr>
          <w:rFonts w:cs="Arial"/>
        </w:rPr>
        <w:t xml:space="preserve"> shall permit Contractor to disclose any </w:t>
      </w:r>
      <w:r>
        <w:rPr>
          <w:rFonts w:cs="Arial"/>
        </w:rPr>
        <w:t>Confidential I</w:t>
      </w:r>
      <w:r w:rsidRPr="00BE3053">
        <w:rPr>
          <w:rFonts w:cs="Arial"/>
        </w:rPr>
        <w:t>nformation</w:t>
      </w:r>
      <w:r>
        <w:rPr>
          <w:rFonts w:cs="Arial"/>
        </w:rPr>
        <w:t xml:space="preserve">, regardless of whether it has been disclosed or made available </w:t>
      </w:r>
      <w:r w:rsidRPr="00BE3053">
        <w:rPr>
          <w:rFonts w:cs="Arial"/>
        </w:rPr>
        <w:t xml:space="preserve">to the Contractor due to intentional or negligent actions or inactions of agents </w:t>
      </w:r>
      <w:r>
        <w:rPr>
          <w:rFonts w:cs="Arial"/>
        </w:rPr>
        <w:t>of the State or third parties.  Confidential I</w:t>
      </w:r>
      <w:r w:rsidRPr="00BE3053">
        <w:rPr>
          <w:rFonts w:cs="Arial"/>
        </w:rPr>
        <w:t>nformation shall not be disclosed</w:t>
      </w:r>
      <w:r>
        <w:rPr>
          <w:rFonts w:cs="Arial"/>
        </w:rPr>
        <w:t xml:space="preserve"> except as required under state or federal law or otherwise authorized in writing by the State.  Contractor shall take</w:t>
      </w:r>
      <w:r w:rsidRPr="00BE3053">
        <w:rPr>
          <w:rFonts w:cs="Arial"/>
        </w:rPr>
        <w:t xml:space="preserve"> all necessary steps to safeguard the confidentiality of such </w:t>
      </w:r>
      <w:r>
        <w:rPr>
          <w:rFonts w:cs="Arial"/>
        </w:rPr>
        <w:t>Confidential Information</w:t>
      </w:r>
      <w:r w:rsidRPr="00BE3053">
        <w:rPr>
          <w:rFonts w:cs="Arial"/>
        </w:rPr>
        <w:t xml:space="preserve"> in conformance </w:t>
      </w:r>
      <w:r>
        <w:rPr>
          <w:rFonts w:cs="Arial"/>
        </w:rPr>
        <w:t xml:space="preserve">with the requirements of this contract and </w:t>
      </w:r>
      <w:r w:rsidRPr="00BE3053">
        <w:rPr>
          <w:rFonts w:cs="Arial"/>
        </w:rPr>
        <w:t>with applicable state and federal law</w:t>
      </w:r>
      <w:r>
        <w:rPr>
          <w:rFonts w:cs="Arial"/>
        </w:rPr>
        <w:t>.</w:t>
      </w:r>
    </w:p>
    <w:p w14:paraId="5C539D57" w14:textId="77777777" w:rsidR="00B26540" w:rsidRDefault="00B26540" w:rsidP="00B26540">
      <w:pPr>
        <w:tabs>
          <w:tab w:val="left" w:pos="720"/>
          <w:tab w:val="left" w:pos="864"/>
        </w:tabs>
        <w:spacing w:after="240"/>
        <w:ind w:left="720"/>
        <w:rPr>
          <w:rFonts w:cs="Arial"/>
        </w:rPr>
      </w:pPr>
      <w:proofErr w:type="gramStart"/>
      <w:r>
        <w:rPr>
          <w:rFonts w:cs="Arial"/>
        </w:rPr>
        <w:t>As long as</w:t>
      </w:r>
      <w:proofErr w:type="gramEnd"/>
      <w:r>
        <w:rPr>
          <w:rFonts w:cs="Arial"/>
        </w:rPr>
        <w:t xml:space="preserve"> the Contractor maintains State Confidential Information, th</w:t>
      </w:r>
      <w:r w:rsidRPr="00BE3053">
        <w:rPr>
          <w:rFonts w:cs="Arial"/>
        </w:rPr>
        <w:t>e</w:t>
      </w:r>
      <w:r>
        <w:rPr>
          <w:rFonts w:cs="Arial"/>
        </w:rPr>
        <w:t xml:space="preserve"> obligations set forth in this S</w:t>
      </w:r>
      <w:r w:rsidRPr="00BE3053">
        <w:rPr>
          <w:rFonts w:cs="Arial"/>
        </w:rPr>
        <w:t>ection shall survive the termination of this Contract.</w:t>
      </w:r>
    </w:p>
    <w:p w14:paraId="0EC7F9C9" w14:textId="77777777" w:rsidR="00B26540" w:rsidRPr="00807526" w:rsidRDefault="00B26540" w:rsidP="00B26540">
      <w:pPr>
        <w:pStyle w:val="Heading3"/>
        <w:rPr>
          <w:vanish/>
          <w:specVanish/>
        </w:rPr>
      </w:pPr>
      <w:r>
        <w:t>D.35.</w:t>
      </w:r>
      <w:r>
        <w:tab/>
      </w:r>
      <w:r w:rsidRPr="00807526">
        <w:rPr>
          <w:u w:val="single"/>
        </w:rPr>
        <w:t>Boycott of Israel</w:t>
      </w:r>
      <w:r>
        <w:t xml:space="preserve">.  </w:t>
      </w:r>
    </w:p>
    <w:p w14:paraId="28C64C11" w14:textId="77777777" w:rsidR="00B26540" w:rsidRDefault="00B26540" w:rsidP="00B26540">
      <w:pPr>
        <w:spacing w:after="240"/>
        <w:ind w:left="720" w:hanging="720"/>
        <w:rPr>
          <w:rFonts w:cs="Arial"/>
        </w:rPr>
      </w:pPr>
      <w:r>
        <w:rPr>
          <w:rFonts w:cs="Arial"/>
        </w:rPr>
        <w:t>The Contractor certifies that it is not currently engaged in, and covenants that it will not, for the duration of the Contract, engage in a Boycott of Israel, as that term is defined in Tenn. Code Ann. § 12-4-119.</w:t>
      </w:r>
    </w:p>
    <w:p w14:paraId="5A60FCEB" w14:textId="77777777" w:rsidR="00B26540" w:rsidRPr="00807526" w:rsidRDefault="00B26540" w:rsidP="00B26540">
      <w:pPr>
        <w:pStyle w:val="Heading3"/>
        <w:rPr>
          <w:vanish/>
          <w:specVanish/>
        </w:rPr>
      </w:pPr>
      <w:r w:rsidRPr="009A78C9">
        <w:t>D.</w:t>
      </w:r>
      <w:r w:rsidRPr="00194D62">
        <w:t>36</w:t>
      </w:r>
      <w:r w:rsidRPr="009A78C9">
        <w:t>.</w:t>
      </w:r>
      <w:r w:rsidRPr="009A78C9">
        <w:tab/>
      </w:r>
      <w:r w:rsidRPr="00807526">
        <w:rPr>
          <w:u w:val="single"/>
        </w:rPr>
        <w:t>Prohibited Contract Terms</w:t>
      </w:r>
      <w:r w:rsidRPr="009A78C9">
        <w:t>.</w:t>
      </w:r>
      <w:r>
        <w:t xml:space="preserve"> </w:t>
      </w:r>
      <w:r w:rsidRPr="009A78C9">
        <w:t xml:space="preserve"> </w:t>
      </w:r>
    </w:p>
    <w:p w14:paraId="55D3ADEB" w14:textId="77777777" w:rsidR="00B26540" w:rsidRDefault="00B26540" w:rsidP="00B26540">
      <w:pPr>
        <w:spacing w:after="240"/>
        <w:ind w:left="720" w:hanging="720"/>
        <w:jc w:val="both"/>
        <w:rPr>
          <w:rFonts w:cs="Arial"/>
        </w:rPr>
      </w:pPr>
      <w:r w:rsidRPr="009A78C9">
        <w:rPr>
          <w:rFonts w:cs="Arial"/>
        </w:rPr>
        <w:t xml:space="preserve">The prohibited contract terms and conditions enumerated in </w:t>
      </w:r>
      <w:r w:rsidRPr="00ED7086">
        <w:rPr>
          <w:rFonts w:cs="Arial"/>
        </w:rPr>
        <w:t>Tenn. Code Ann. § 12-3-515</w:t>
      </w:r>
      <w:r w:rsidRPr="009A78C9">
        <w:rPr>
          <w:rFonts w:cs="Arial"/>
        </w:rPr>
        <w:t xml:space="preserve">, shall be a material provision of this Contract. The Contractor acknowledges, understands, and agrees that the inclusion of a term or condition prohibited by </w:t>
      </w:r>
      <w:r w:rsidRPr="00ED7086">
        <w:rPr>
          <w:rFonts w:cs="Arial"/>
        </w:rPr>
        <w:t>Tenn. Code Ann. § 12-3-515</w:t>
      </w:r>
      <w:r w:rsidRPr="00194D62">
        <w:rPr>
          <w:rFonts w:cs="Arial"/>
        </w:rPr>
        <w:t xml:space="preserve">, </w:t>
      </w:r>
      <w:r w:rsidRPr="009A78C9">
        <w:rPr>
          <w:rFonts w:cs="Arial"/>
        </w:rPr>
        <w:t>shall be null and void and the Contract shall be enforceable as if the Contract did not contain such term or condition.</w:t>
      </w:r>
    </w:p>
    <w:p w14:paraId="34C3F573" w14:textId="77777777" w:rsidR="00B26540" w:rsidRPr="00CA724B" w:rsidRDefault="00B26540" w:rsidP="00B26540">
      <w:pPr>
        <w:pStyle w:val="Heading3"/>
        <w:rPr>
          <w:vanish/>
          <w:specVanish/>
        </w:rPr>
      </w:pPr>
      <w:r w:rsidRPr="007E0099">
        <w:t xml:space="preserve">D.37. </w:t>
      </w:r>
      <w:r>
        <w:tab/>
      </w:r>
      <w:r w:rsidRPr="004C4AC9">
        <w:rPr>
          <w:u w:val="single"/>
        </w:rPr>
        <w:t>State Sponsored Insurance Plan Enrollment</w:t>
      </w:r>
      <w:r w:rsidRPr="007E0099">
        <w:t xml:space="preserve">. </w:t>
      </w:r>
    </w:p>
    <w:p w14:paraId="5CAC17E4" w14:textId="77777777" w:rsidR="00B26540" w:rsidRDefault="00B26540" w:rsidP="00B26540">
      <w:pPr>
        <w:spacing w:after="240"/>
        <w:ind w:left="720" w:hanging="720"/>
        <w:rPr>
          <w:rFonts w:cs="Arial"/>
        </w:rPr>
      </w:pPr>
      <w:r>
        <w:rPr>
          <w:rFonts w:cs="Arial"/>
        </w:rPr>
        <w:t xml:space="preserve"> </w:t>
      </w:r>
      <w:r w:rsidRPr="007E0099">
        <w:rPr>
          <w:rFonts w:cs="Arial"/>
        </w:rPr>
        <w:t>The Contractor warrants that it will not enroll or permit its employees, officials, or employees of subcontractors to enroll or participate in a state sponsored health insurance plan through their employment, official, or contractual relationship with Contractor unless Contractor first demonstrates to the satisfaction of the Department of Finance and Administration that it and any subcontract entity satisfies the definition of a governmental or quasigovernmental entity as defined by federal law applicable to ERISA.</w:t>
      </w:r>
    </w:p>
    <w:p w14:paraId="511D5ADF" w14:textId="77777777" w:rsidR="00B26540" w:rsidRPr="00CA724B" w:rsidRDefault="00B26540" w:rsidP="00B26540">
      <w:pPr>
        <w:pStyle w:val="Heading3"/>
        <w:rPr>
          <w:vanish/>
          <w:specVanish/>
        </w:rPr>
      </w:pPr>
      <w:r w:rsidRPr="00306C7D">
        <w:t>D.</w:t>
      </w:r>
      <w:r w:rsidRPr="00A02888">
        <w:t xml:space="preserve">38.  </w:t>
      </w:r>
      <w:r w:rsidRPr="00306C7D">
        <w:tab/>
      </w:r>
      <w:r w:rsidRPr="004C4AC9">
        <w:rPr>
          <w:u w:val="single"/>
        </w:rPr>
        <w:t>Foreign Adversary Company Attestation</w:t>
      </w:r>
      <w:r w:rsidRPr="00306C7D">
        <w:t xml:space="preserve">. </w:t>
      </w:r>
    </w:p>
    <w:p w14:paraId="6E33FD11" w14:textId="77777777" w:rsidR="00B26540" w:rsidRDefault="00B26540" w:rsidP="00B26540">
      <w:pPr>
        <w:spacing w:before="240"/>
        <w:ind w:left="720" w:hanging="720"/>
        <w:rPr>
          <w:rFonts w:cs="Arial"/>
        </w:rPr>
      </w:pPr>
      <w:r>
        <w:rPr>
          <w:rFonts w:cs="Arial"/>
        </w:rPr>
        <w:t xml:space="preserve"> </w:t>
      </w:r>
      <w:r w:rsidRPr="00306C7D">
        <w:rPr>
          <w:rFonts w:cs="Arial"/>
        </w:rPr>
        <w:t>The Contractor attests that they are not a “Foreign adversary company” within the meaning of Pub. Ch. 768 (2026) and that the Contractor is not knowingly selling an information and communications technology final product or service within the meaning of Pub. Ch. 768 (2026).</w:t>
      </w:r>
    </w:p>
    <w:p w14:paraId="5B807022" w14:textId="77777777" w:rsidR="00B26540" w:rsidRDefault="00B26540" w:rsidP="00B26540">
      <w:pPr>
        <w:spacing w:before="240"/>
        <w:ind w:left="720" w:hanging="720"/>
        <w:rPr>
          <w:rFonts w:cs="Arial"/>
        </w:rPr>
      </w:pPr>
    </w:p>
    <w:p w14:paraId="695AA509" w14:textId="77777777" w:rsidR="00B26540" w:rsidRPr="00477AC0" w:rsidRDefault="00B26540" w:rsidP="00B26540">
      <w:pPr>
        <w:pStyle w:val="Heading3"/>
        <w:spacing w:after="240"/>
        <w:rPr>
          <w:rFonts w:eastAsia="Arial"/>
          <w:b/>
          <w:bCs w:val="0"/>
        </w:rPr>
      </w:pPr>
      <w:r w:rsidRPr="00477AC0">
        <w:rPr>
          <w:rFonts w:eastAsia="Arial"/>
        </w:rPr>
        <w:t>D.3</w:t>
      </w:r>
      <w:r>
        <w:rPr>
          <w:rFonts w:eastAsia="Arial"/>
        </w:rPr>
        <w:t>9</w:t>
      </w:r>
      <w:r w:rsidRPr="00477AC0">
        <w:rPr>
          <w:rFonts w:eastAsia="Arial"/>
        </w:rPr>
        <w:t xml:space="preserve">.     </w:t>
      </w:r>
      <w:r w:rsidRPr="00477AC0">
        <w:rPr>
          <w:rFonts w:eastAsia="Arial"/>
          <w:u w:val="single"/>
        </w:rPr>
        <w:t>Information Technology Security Requirements (State Data, Audit, and Other Requirements).</w:t>
      </w:r>
      <w:r w:rsidRPr="00477AC0">
        <w:rPr>
          <w:rFonts w:eastAsia="Arial"/>
        </w:rPr>
        <w:t xml:space="preserve">   </w:t>
      </w:r>
    </w:p>
    <w:p w14:paraId="557A3E8F" w14:textId="77777777" w:rsidR="00B26540" w:rsidRPr="00477AC0" w:rsidRDefault="00B26540" w:rsidP="00B9627A">
      <w:pPr>
        <w:numPr>
          <w:ilvl w:val="0"/>
          <w:numId w:val="37"/>
        </w:numPr>
        <w:spacing w:after="240"/>
        <w:rPr>
          <w:rFonts w:eastAsia="Arial" w:cs="Arial"/>
        </w:rPr>
      </w:pPr>
      <w:r w:rsidRPr="00477AC0">
        <w:rPr>
          <w:rFonts w:eastAsia="Arial" w:cs="Arial"/>
        </w:rPr>
        <w:t>“</w:t>
      </w:r>
      <w:r w:rsidRPr="00477AC0">
        <w:rPr>
          <w:rFonts w:eastAsia="Arial" w:cs="Arial"/>
          <w:b/>
          <w:bCs/>
        </w:rPr>
        <w:t>State Data</w:t>
      </w:r>
      <w:r w:rsidRPr="00477AC0">
        <w:rPr>
          <w:rFonts w:eastAsia="Arial" w:cs="Arial"/>
        </w:rPr>
        <w:t xml:space="preserve">” is </w:t>
      </w:r>
      <w:proofErr w:type="gramStart"/>
      <w:r w:rsidRPr="00477AC0">
        <w:rPr>
          <w:rFonts w:eastAsia="Arial" w:cs="Arial"/>
        </w:rPr>
        <w:t>any and all</w:t>
      </w:r>
      <w:proofErr w:type="gramEnd"/>
      <w:r w:rsidRPr="00477AC0">
        <w:rPr>
          <w:rFonts w:eastAsia="Arial" w:cs="Arial"/>
        </w:rPr>
        <w:t xml:space="preserve"> data that can be accessed, processed, generated, including derivative works, stored, or hosted by the Contractor in performance of this Contract.”  The Contractor shall protect State Data as follows:</w:t>
      </w:r>
    </w:p>
    <w:p w14:paraId="4DBECA31" w14:textId="77777777" w:rsidR="00B26540" w:rsidRPr="00477AC0" w:rsidRDefault="00B26540" w:rsidP="00B9627A">
      <w:pPr>
        <w:numPr>
          <w:ilvl w:val="0"/>
          <w:numId w:val="36"/>
        </w:numPr>
        <w:spacing w:after="240"/>
        <w:ind w:left="1140"/>
        <w:rPr>
          <w:rFonts w:eastAsia="Arial" w:cs="Arial"/>
        </w:rPr>
      </w:pPr>
      <w:r w:rsidRPr="00477AC0">
        <w:rPr>
          <w:rFonts w:eastAsia="Arial" w:cs="Arial"/>
        </w:rPr>
        <w:t>The Contractor shall ensure that all State Data is housed in the continental United States, inclusive of backup data. All State Data must remain in the United States, regardless of whether the data is processed, stored, in-transit, or at rest.</w:t>
      </w:r>
      <w:r w:rsidRPr="00477AC0">
        <w:rPr>
          <w:rFonts w:cs="Arial"/>
        </w:rPr>
        <w:t xml:space="preserve"> </w:t>
      </w:r>
      <w:r w:rsidRPr="00477AC0">
        <w:rPr>
          <w:rFonts w:eastAsia="Arial" w:cs="Arial"/>
        </w:rPr>
        <w:t>Access to State Data shall be limited to US-based (onshore) resources only.</w:t>
      </w:r>
    </w:p>
    <w:p w14:paraId="2B5F9644" w14:textId="77777777" w:rsidR="00B26540" w:rsidRPr="00B03868" w:rsidRDefault="00B26540" w:rsidP="00B26540">
      <w:pPr>
        <w:spacing w:after="240"/>
        <w:ind w:left="1140"/>
        <w:rPr>
          <w:rFonts w:cs="Arial"/>
        </w:rPr>
      </w:pPr>
      <w:r w:rsidRPr="00477AC0">
        <w:rPr>
          <w:rFonts w:cs="Arial"/>
        </w:rPr>
        <w:t xml:space="preserve">All system and application administration must be performed in the continental United States. Configuration or development of software and code is permitted outside of the United States. However, software applications designed, developed, manufactured, or supplied by persons owned or controlled by, or subject to the jurisdiction or direction of, a foreign adversary, which the U.S. Secretary of Commerce acting pursuant to 15 C.F.R. </w:t>
      </w:r>
      <w:r w:rsidRPr="00BF2BB3">
        <w:rPr>
          <w:rStyle w:val="cf01"/>
          <w:rFonts w:ascii="Arial" w:eastAsiaTheme="majorEastAsia" w:hAnsi="Arial" w:cs="Arial"/>
          <w:sz w:val="20"/>
          <w:szCs w:val="20"/>
        </w:rPr>
        <w:t>§</w:t>
      </w:r>
      <w:r w:rsidRPr="00B03868">
        <w:rPr>
          <w:rFonts w:cs="Arial"/>
        </w:rPr>
        <w:t xml:space="preserve"> 7 has defined to include the People’s Republic of China, among others are prohibited. Any testing of code outside of the United States must use fake data. A copy of production data may not be transmitted or used outside the United States.</w:t>
      </w:r>
    </w:p>
    <w:p w14:paraId="0D1467BA" w14:textId="77777777" w:rsidR="00B26540" w:rsidRPr="00B03868" w:rsidRDefault="00B26540" w:rsidP="00B9627A">
      <w:pPr>
        <w:numPr>
          <w:ilvl w:val="0"/>
          <w:numId w:val="36"/>
        </w:numPr>
        <w:spacing w:after="240"/>
        <w:ind w:left="1140"/>
        <w:rPr>
          <w:rFonts w:eastAsia="Arial" w:cs="Arial"/>
        </w:rPr>
      </w:pPr>
      <w:r w:rsidRPr="00B03868">
        <w:rPr>
          <w:rFonts w:eastAsia="Arial" w:cs="Arial"/>
        </w:rPr>
        <w:t xml:space="preserve">The Contractor shall encrypt State Data at rest and in transit using the current version of Federal Information Processing Standard (“FIPS”) 140-2 </w:t>
      </w:r>
      <w:r w:rsidRPr="00B03868">
        <w:rPr>
          <w:rFonts w:eastAsia="Arial" w:cs="Arial"/>
          <w:b/>
          <w:bCs/>
        </w:rPr>
        <w:t xml:space="preserve">or </w:t>
      </w:r>
      <w:r w:rsidRPr="00B03868">
        <w:rPr>
          <w:rFonts w:eastAsia="Arial" w:cs="Arial"/>
        </w:rPr>
        <w:t>140-3 (or current applicable version) validated encryption technologies.  The State shall control all access to encryption keys.</w:t>
      </w:r>
    </w:p>
    <w:p w14:paraId="62DC06D0" w14:textId="77777777" w:rsidR="00B26540" w:rsidRPr="00F378F2" w:rsidRDefault="00B26540" w:rsidP="00B9627A">
      <w:pPr>
        <w:pStyle w:val="ListParagraph"/>
        <w:numPr>
          <w:ilvl w:val="0"/>
          <w:numId w:val="36"/>
        </w:numPr>
        <w:overflowPunct w:val="0"/>
        <w:autoSpaceDE w:val="0"/>
        <w:autoSpaceDN w:val="0"/>
        <w:adjustRightInd w:val="0"/>
        <w:spacing w:after="240"/>
        <w:ind w:left="1140"/>
        <w:contextualSpacing w:val="0"/>
        <w:textAlignment w:val="baseline"/>
        <w:rPr>
          <w:rFonts w:eastAsia="Arial" w:cs="Arial"/>
        </w:rPr>
      </w:pPr>
      <w:r w:rsidRPr="00B03868">
        <w:rPr>
          <w:rFonts w:eastAsia="Arial" w:cs="Arial"/>
        </w:rPr>
        <w:t xml:space="preserve">The Contractor shall maintain, obtain, or undergo </w:t>
      </w:r>
      <w:r w:rsidRPr="00F527B2">
        <w:rPr>
          <w:rFonts w:eastAsia="Arial" w:cs="Arial"/>
        </w:rPr>
        <w:t>the</w:t>
      </w:r>
      <w:r w:rsidRPr="00B03868">
        <w:rPr>
          <w:rFonts w:eastAsia="Arial" w:cs="Arial"/>
        </w:rPr>
        <w:t xml:space="preserve"> following third-party information</w:t>
      </w:r>
      <w:r w:rsidRPr="00B03868">
        <w:rPr>
          <w:rFonts w:eastAsia="Arial" w:cs="Arial"/>
          <w:b/>
          <w:bCs/>
        </w:rPr>
        <w:t xml:space="preserve"> </w:t>
      </w:r>
      <w:r w:rsidRPr="00F378F2">
        <w:rPr>
          <w:rFonts w:eastAsia="Arial" w:cs="Arial"/>
        </w:rPr>
        <w:t>security</w:t>
      </w:r>
      <w:r w:rsidRPr="00F378F2">
        <w:rPr>
          <w:rFonts w:eastAsia="Arial" w:cs="Arial"/>
          <w:b/>
          <w:bCs/>
        </w:rPr>
        <w:t xml:space="preserve"> examination </w:t>
      </w:r>
      <w:r w:rsidRPr="00F378F2">
        <w:rPr>
          <w:rFonts w:eastAsia="Arial" w:cs="Arial"/>
        </w:rPr>
        <w:t xml:space="preserve">for both the Contractor and the Contractor’s processing environment containing State Data. The Contractor shall ensure that each examination remains current and valid throughout the term of the Contract. </w:t>
      </w:r>
    </w:p>
    <w:p w14:paraId="2DFE34E7" w14:textId="77777777" w:rsidR="00B26540" w:rsidRPr="00F378F2" w:rsidRDefault="00B26540" w:rsidP="00B9627A">
      <w:pPr>
        <w:pStyle w:val="ListParagraph"/>
        <w:numPr>
          <w:ilvl w:val="2"/>
          <w:numId w:val="36"/>
        </w:numPr>
        <w:spacing w:after="240"/>
        <w:ind w:left="1411" w:hanging="187"/>
        <w:contextualSpacing w:val="0"/>
        <w:rPr>
          <w:rFonts w:eastAsia="Arial" w:cs="Arial"/>
        </w:rPr>
      </w:pPr>
      <w:r w:rsidRPr="00F378F2">
        <w:rPr>
          <w:rFonts w:eastAsia="Arial" w:cs="Arial"/>
          <w:b/>
          <w:bCs/>
        </w:rPr>
        <w:t>SOC 2 Type II Examination</w:t>
      </w:r>
      <w:r w:rsidRPr="00F378F2">
        <w:rPr>
          <w:rFonts w:eastAsia="Arial" w:cs="Arial"/>
        </w:rPr>
        <w:t xml:space="preserve"> - The Contractor and Contractor’s processing environment containing State Data shall be subject to an annual engagement by a CPA firm in accordance with the standards of the American Institute of Certified Public Accountants (AICPA) for a System and Organization Controls for service organizations (SOC) Type II examination that includes the Security, Availability, and Confidentiality Trust Services Criteria;</w:t>
      </w:r>
    </w:p>
    <w:p w14:paraId="0C404582" w14:textId="77777777" w:rsidR="00B26540" w:rsidRPr="00F378F2" w:rsidRDefault="00B26540" w:rsidP="00B9627A">
      <w:pPr>
        <w:numPr>
          <w:ilvl w:val="0"/>
          <w:numId w:val="36"/>
        </w:numPr>
        <w:spacing w:after="240"/>
        <w:ind w:left="1138"/>
        <w:rPr>
          <w:rFonts w:eastAsia="Arial" w:cs="Arial"/>
        </w:rPr>
      </w:pPr>
      <w:r w:rsidRPr="00F378F2">
        <w:rPr>
          <w:rFonts w:eastAsia="Arial" w:cs="Arial"/>
        </w:rPr>
        <w:t xml:space="preserve">Upon request by the State or the Comptroller of the Treasury, and within thirty (30) days of completion or receipt of any examination required under Contract Section </w:t>
      </w:r>
      <w:proofErr w:type="gramStart"/>
      <w:r w:rsidRPr="00F378F2">
        <w:rPr>
          <w:rFonts w:eastAsia="Arial" w:cs="Arial"/>
        </w:rPr>
        <w:t>D.</w:t>
      </w:r>
      <w:r>
        <w:rPr>
          <w:rFonts w:eastAsia="Arial" w:cs="Arial"/>
        </w:rPr>
        <w:t>39</w:t>
      </w:r>
      <w:r w:rsidRPr="00F378F2">
        <w:rPr>
          <w:rFonts w:eastAsia="Arial" w:cs="Arial"/>
        </w:rPr>
        <w:t>,a.</w:t>
      </w:r>
      <w:proofErr w:type="gramEnd"/>
      <w:r w:rsidRPr="00F378F2">
        <w:rPr>
          <w:rFonts w:eastAsia="Arial" w:cs="Arial"/>
        </w:rPr>
        <w:t>(3) the Contractor shall provide the State or the Comptroller of the Treasury with the following documentation and deliverables. The Contractor shall ensure that all documentation remains current, complete, and accurate throughout the term of the Contract.</w:t>
      </w:r>
    </w:p>
    <w:p w14:paraId="18B73990" w14:textId="77777777" w:rsidR="00B26540" w:rsidRPr="00F378F2" w:rsidRDefault="00B26540" w:rsidP="00B9627A">
      <w:pPr>
        <w:pStyle w:val="ListParagraph"/>
        <w:numPr>
          <w:ilvl w:val="2"/>
          <w:numId w:val="36"/>
        </w:numPr>
        <w:ind w:left="1410"/>
        <w:rPr>
          <w:rFonts w:eastAsia="Arial" w:cs="Arial"/>
          <w:b/>
          <w:bCs/>
        </w:rPr>
      </w:pPr>
      <w:r w:rsidRPr="00F378F2">
        <w:rPr>
          <w:rFonts w:eastAsia="Arial" w:cs="Arial"/>
          <w:b/>
          <w:bCs/>
        </w:rPr>
        <w:t>SOC 2 Type II Examination</w:t>
      </w:r>
    </w:p>
    <w:p w14:paraId="4827F8AB" w14:textId="77777777" w:rsidR="00B26540" w:rsidRPr="00F378F2" w:rsidRDefault="00B26540" w:rsidP="00B9627A">
      <w:pPr>
        <w:pStyle w:val="ListParagraph"/>
        <w:numPr>
          <w:ilvl w:val="0"/>
          <w:numId w:val="44"/>
        </w:numPr>
        <w:ind w:left="1875"/>
        <w:rPr>
          <w:rFonts w:eastAsia="Arial" w:cs="Arial"/>
        </w:rPr>
      </w:pPr>
      <w:r w:rsidRPr="00F378F2">
        <w:rPr>
          <w:rFonts w:eastAsia="Arial" w:cs="Arial"/>
        </w:rPr>
        <w:t>The SOC 2 Type II examination report in its entirety;</w:t>
      </w:r>
    </w:p>
    <w:p w14:paraId="407B8A2B" w14:textId="77777777" w:rsidR="00B26540" w:rsidRPr="00F378F2" w:rsidRDefault="00B26540" w:rsidP="00B9627A">
      <w:pPr>
        <w:pStyle w:val="ListParagraph"/>
        <w:numPr>
          <w:ilvl w:val="0"/>
          <w:numId w:val="44"/>
        </w:numPr>
        <w:ind w:left="1875"/>
        <w:rPr>
          <w:rFonts w:eastAsia="Arial" w:cs="Arial"/>
        </w:rPr>
      </w:pPr>
      <w:r w:rsidRPr="00F378F2">
        <w:rPr>
          <w:rFonts w:eastAsia="Arial" w:cs="Arial"/>
        </w:rPr>
        <w:t>A corrective action plan describing each identified deficiency, planned remediation steps, and anticipated completion dates; and</w:t>
      </w:r>
    </w:p>
    <w:p w14:paraId="5E70697D" w14:textId="77777777" w:rsidR="00B26540" w:rsidRPr="00F378F2" w:rsidRDefault="00B26540" w:rsidP="00B9627A">
      <w:pPr>
        <w:pStyle w:val="ListParagraph"/>
        <w:numPr>
          <w:ilvl w:val="0"/>
          <w:numId w:val="44"/>
        </w:numPr>
        <w:ind w:left="1875"/>
        <w:rPr>
          <w:rFonts w:eastAsia="Arial" w:cs="Arial"/>
        </w:rPr>
      </w:pPr>
      <w:r w:rsidRPr="00F378F2">
        <w:rPr>
          <w:rFonts w:eastAsia="Arial" w:cs="Arial"/>
        </w:rPr>
        <w:t>If any SOC examination report for the Contractor or any Subcontractor supporting this Contract includes a modified opinion, meaning the opinion is qualified, adverse, or disclaimed, the Contractor shall notify the State of the modified opinion within thirty (30) days of receipt and provide the Contractor’s plan of corrective action.</w:t>
      </w:r>
    </w:p>
    <w:p w14:paraId="198BC065" w14:textId="77777777" w:rsidR="00B26540" w:rsidRPr="00BF2BB3" w:rsidRDefault="00B26540" w:rsidP="00B26540">
      <w:pPr>
        <w:pStyle w:val="BodyTextIndent2"/>
        <w:rPr>
          <w:rFonts w:ascii="Arial" w:hAnsi="Arial" w:cs="Arial"/>
          <w:sz w:val="20"/>
        </w:rPr>
      </w:pPr>
    </w:p>
    <w:p w14:paraId="2160B052" w14:textId="77777777" w:rsidR="00B26540" w:rsidRPr="00BF2BB3" w:rsidRDefault="00B26540" w:rsidP="00B26540">
      <w:pPr>
        <w:pStyle w:val="BodyTextIndent2"/>
        <w:rPr>
          <w:rFonts w:ascii="Arial" w:hAnsi="Arial" w:cs="Arial"/>
          <w:sz w:val="20"/>
        </w:rPr>
      </w:pPr>
      <w:r w:rsidRPr="00BF2BB3">
        <w:rPr>
          <w:rFonts w:ascii="Arial" w:hAnsi="Arial" w:cs="Arial"/>
          <w:sz w:val="20"/>
        </w:rPr>
        <w:t xml:space="preserve">Upon request by the State or the Comptroller of the Treasury, the Contractor shall also provide current Subcontractor certifications, reports, and related deliverables pertaining to services provided under this Contract within thirty (30) days. If any certification, authorization, examination, or assessment required under this Contract for any Subcontractor supporting this </w:t>
      </w:r>
      <w:r w:rsidRPr="00BF2BB3">
        <w:rPr>
          <w:rFonts w:ascii="Arial" w:hAnsi="Arial" w:cs="Arial"/>
          <w:sz w:val="20"/>
        </w:rPr>
        <w:lastRenderedPageBreak/>
        <w:t>Contract lapses, expires, is suspended, or is revoked, the Contractor shall notify the State in writing within five (5) business days of learning of the status change and provide: (</w:t>
      </w:r>
      <w:proofErr w:type="spellStart"/>
      <w:r w:rsidRPr="00BF2BB3">
        <w:rPr>
          <w:rFonts w:ascii="Arial" w:hAnsi="Arial" w:cs="Arial"/>
          <w:sz w:val="20"/>
        </w:rPr>
        <w:t>i</w:t>
      </w:r>
      <w:proofErr w:type="spellEnd"/>
      <w:r w:rsidRPr="00BF2BB3">
        <w:rPr>
          <w:rFonts w:ascii="Arial" w:hAnsi="Arial" w:cs="Arial"/>
          <w:sz w:val="20"/>
        </w:rPr>
        <w:t>) the effective date and reason; (ii) the services and State Data affected; and (iii) the Contractor’s corrective action plan and interim risk mitigations.</w:t>
      </w:r>
    </w:p>
    <w:p w14:paraId="1558F429" w14:textId="77777777" w:rsidR="00B26540" w:rsidRPr="00B03868" w:rsidRDefault="00B26540" w:rsidP="00B26540">
      <w:pPr>
        <w:spacing w:after="240"/>
        <w:ind w:left="1140"/>
        <w:rPr>
          <w:rFonts w:eastAsia="Arial" w:cs="Arial"/>
        </w:rPr>
      </w:pPr>
      <w:r w:rsidRPr="00B03868">
        <w:rPr>
          <w:rFonts w:eastAsia="Arial" w:cs="Arial"/>
        </w:rPr>
        <w:t>No additional funding shall be allocated for these examinations as they are included in the Maximum Liability of this Contract.</w:t>
      </w:r>
    </w:p>
    <w:p w14:paraId="109B8F7B" w14:textId="77777777" w:rsidR="00B26540" w:rsidRPr="00B03868" w:rsidRDefault="00B26540" w:rsidP="00B9627A">
      <w:pPr>
        <w:numPr>
          <w:ilvl w:val="0"/>
          <w:numId w:val="36"/>
        </w:numPr>
        <w:spacing w:after="240"/>
        <w:ind w:left="1138"/>
        <w:rPr>
          <w:rFonts w:eastAsia="Arial" w:cs="Arial"/>
        </w:rPr>
      </w:pPr>
      <w:r w:rsidRPr="00B03868">
        <w:rPr>
          <w:rFonts w:eastAsia="Arial" w:cs="Arial"/>
        </w:rPr>
        <w:t xml:space="preserve">The Contractor must annually perform Penetration Tests and 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set forth in this Contract. “Penetration Tests” </w:t>
      </w:r>
      <w:r w:rsidRPr="00B03868">
        <w:rPr>
          <w:rFonts w:eastAsia="Arial" w:cs="Arial"/>
          <w:lang w:val="en"/>
        </w:rPr>
        <w:t xml:space="preserve">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w:t>
      </w:r>
      <w:r w:rsidRPr="00B03868">
        <w:rPr>
          <w:rFonts w:eastAsia="Arial" w:cs="Arial"/>
        </w:rPr>
        <w:t>The Contractor shall allow the State, at its option, to perform Penetration Tests and Vulnerability Assessments on the Processing Environment. The Contractor shall provide a letter of attestation on its processing environment that penetration tests and vulnerability assessments has been performed on an annual basis and taken corrective action to evaluate and address any findings.</w:t>
      </w:r>
      <w:r w:rsidRPr="00B03868">
        <w:rPr>
          <w:rFonts w:cs="Arial"/>
        </w:rPr>
        <w:t xml:space="preserve"> </w:t>
      </w:r>
    </w:p>
    <w:p w14:paraId="3ADC1935" w14:textId="77777777" w:rsidR="00B26540" w:rsidRPr="00B03868" w:rsidRDefault="00B26540" w:rsidP="00B26540">
      <w:pPr>
        <w:spacing w:after="240"/>
        <w:ind w:left="1138"/>
        <w:rPr>
          <w:rFonts w:eastAsia="Arial" w:cs="Arial"/>
        </w:rPr>
      </w:pPr>
      <w:r w:rsidRPr="00B03868">
        <w:rPr>
          <w:rFonts w:eastAsia="Arial" w:cs="Arial"/>
        </w:rPr>
        <w:t>In the event of an unauthorized disclosure or unauthorized access to State Data, the State Strategic Technology Solutions (STS) Security Incident Response Team (SIRT) must be notified and engaged by calling the State Customer Care Center (CCC) at 615-741-1001. Any such event must be reported by the Contractor within twenty-four (24) hours after the unauthorized disclosure has come to the attention of the Contractor.</w:t>
      </w:r>
    </w:p>
    <w:p w14:paraId="28BFD096" w14:textId="77777777" w:rsidR="00B26540" w:rsidRPr="00B03868" w:rsidRDefault="00B26540" w:rsidP="00B9627A">
      <w:pPr>
        <w:numPr>
          <w:ilvl w:val="0"/>
          <w:numId w:val="36"/>
        </w:numPr>
        <w:spacing w:after="240"/>
        <w:ind w:left="1138"/>
        <w:rPr>
          <w:rFonts w:eastAsia="Arial" w:cs="Arial"/>
        </w:rPr>
      </w:pPr>
      <w:r w:rsidRPr="00B03868">
        <w:rPr>
          <w:rFonts w:eastAsia="Arial" w:cs="Arial"/>
        </w:rPr>
        <w:t xml:space="preserve">If a breach has been confirmed a fully un-modified third-party forensics report must be supplied to the State and through the STS SIRT.  This report must include indicators of compromise (IOCs) as well as </w:t>
      </w:r>
      <w:proofErr w:type="gramStart"/>
      <w:r w:rsidRPr="00B03868">
        <w:rPr>
          <w:rFonts w:eastAsia="Arial" w:cs="Arial"/>
        </w:rPr>
        <w:t>plan</w:t>
      </w:r>
      <w:proofErr w:type="gramEnd"/>
      <w:r w:rsidRPr="00B03868">
        <w:rPr>
          <w:rFonts w:eastAsia="Arial" w:cs="Arial"/>
        </w:rPr>
        <w:t xml:space="preserve"> of </w:t>
      </w:r>
      <w:proofErr w:type="gramStart"/>
      <w:r w:rsidRPr="00B03868">
        <w:rPr>
          <w:rFonts w:eastAsia="Arial" w:cs="Arial"/>
        </w:rPr>
        <w:t>actions</w:t>
      </w:r>
      <w:proofErr w:type="gramEnd"/>
      <w:r w:rsidRPr="00B03868">
        <w:rPr>
          <w:rFonts w:eastAsia="Arial" w:cs="Arial"/>
        </w:rPr>
        <w:t xml:space="preserve"> for remediation and restoration. Contractor shall take all necessary measures to halt any further Unauthorized Disclosures.</w:t>
      </w:r>
    </w:p>
    <w:p w14:paraId="61B1C529" w14:textId="77777777" w:rsidR="00B26540" w:rsidRPr="00B03868" w:rsidRDefault="00B26540" w:rsidP="00B9627A">
      <w:pPr>
        <w:numPr>
          <w:ilvl w:val="0"/>
          <w:numId w:val="36"/>
        </w:numPr>
        <w:spacing w:after="240"/>
        <w:ind w:left="1138"/>
        <w:rPr>
          <w:rFonts w:eastAsia="Arial" w:cs="Arial"/>
        </w:rPr>
      </w:pPr>
      <w:r w:rsidRPr="00B03868">
        <w:rPr>
          <w:rFonts w:eastAsia="Arial" w:cs="Arial"/>
        </w:rPr>
        <w:t>Upon State request, the Contractor shall provide a copy of all State Data it holds. The Contractor shall provide such data on media and in a format determined by the State</w:t>
      </w:r>
    </w:p>
    <w:p w14:paraId="7BE59859" w14:textId="77777777" w:rsidR="00B26540" w:rsidRDefault="00B26540" w:rsidP="00B9627A">
      <w:pPr>
        <w:numPr>
          <w:ilvl w:val="0"/>
          <w:numId w:val="36"/>
        </w:numPr>
        <w:spacing w:after="240"/>
        <w:ind w:left="1138"/>
        <w:rPr>
          <w:rFonts w:eastAsia="Arial" w:cs="Arial"/>
        </w:rPr>
      </w:pPr>
      <w:r w:rsidRPr="00B03868">
        <w:rPr>
          <w:rFonts w:eastAsia="Arial" w:cs="Arial"/>
        </w:rPr>
        <w:t>Upon termination of this Contract and in consultation with the State, the Contractor shall destroy, and ensure all subcontractors shall destroy, all State Data it holds (including any copies such as backups) in accordance with the current version of National Institute of Standards and Technology (“NIST”) Special Publication 800-88. The Contractor shall provide a written confirmation of destruction to the State within ten (10) business days after destruction.</w:t>
      </w:r>
    </w:p>
    <w:p w14:paraId="32128219" w14:textId="77777777" w:rsidR="00B26540" w:rsidRDefault="00B26540" w:rsidP="00B9627A">
      <w:pPr>
        <w:pStyle w:val="ListParagraph"/>
        <w:numPr>
          <w:ilvl w:val="0"/>
          <w:numId w:val="36"/>
        </w:numPr>
        <w:tabs>
          <w:tab w:val="left" w:pos="1170"/>
          <w:tab w:val="left" w:pos="1530"/>
        </w:tabs>
        <w:overflowPunct w:val="0"/>
        <w:autoSpaceDE w:val="0"/>
        <w:autoSpaceDN w:val="0"/>
        <w:adjustRightInd w:val="0"/>
        <w:ind w:left="1170" w:hanging="450"/>
        <w:contextualSpacing w:val="0"/>
        <w:textAlignment w:val="baseline"/>
        <w:rPr>
          <w:rFonts w:eastAsia="Arial" w:cs="Arial"/>
        </w:rPr>
      </w:pPr>
      <w:r w:rsidRPr="005A1C6F">
        <w:rPr>
          <w:rFonts w:eastAsia="Arial" w:cs="Arial"/>
        </w:rPr>
        <w:t>The Contractor shall be certified to host Payment Card Industry (PCI) data in accordance with the current version of PCI DSS (Data Security Standard), maintained by the PCI Security Standards Council.</w:t>
      </w:r>
    </w:p>
    <w:p w14:paraId="0B15C4FD" w14:textId="77777777" w:rsidR="00B26540" w:rsidRPr="005A1C6F" w:rsidRDefault="00B26540" w:rsidP="00B26540">
      <w:pPr>
        <w:pStyle w:val="ListParagraph"/>
        <w:rPr>
          <w:rFonts w:eastAsia="Arial" w:cs="Arial"/>
        </w:rPr>
      </w:pPr>
    </w:p>
    <w:p w14:paraId="5D32D176" w14:textId="77777777" w:rsidR="00B26540" w:rsidRPr="00B03868" w:rsidRDefault="00B26540" w:rsidP="00B26540">
      <w:pPr>
        <w:spacing w:after="240"/>
        <w:ind w:left="360"/>
        <w:rPr>
          <w:rFonts w:cs="Arial"/>
        </w:rPr>
      </w:pPr>
      <w:r w:rsidRPr="00B03868">
        <w:rPr>
          <w:rFonts w:eastAsia="Arial" w:cs="Arial"/>
        </w:rPr>
        <w:t xml:space="preserve">b. Minimum Requirements </w:t>
      </w:r>
    </w:p>
    <w:p w14:paraId="019A7483" w14:textId="77777777" w:rsidR="00B26540" w:rsidRPr="00B03868" w:rsidRDefault="00B26540" w:rsidP="00B9627A">
      <w:pPr>
        <w:numPr>
          <w:ilvl w:val="1"/>
          <w:numId w:val="36"/>
        </w:numPr>
        <w:snapToGrid w:val="0"/>
        <w:spacing w:after="240"/>
        <w:ind w:left="1140"/>
        <w:rPr>
          <w:rFonts w:cs="Arial"/>
        </w:rPr>
      </w:pPr>
      <w:r w:rsidRPr="00B03868">
        <w:rPr>
          <w:rFonts w:cs="Arial"/>
        </w:rPr>
        <w:t>The Contractor shall implement and maintain privacy and security controls that follow the guidelines set forth in NIST 800-53, “Security and Privacy Controls for Federal Information Systems and Organizations,” as amended from time to time. The Contractor shall meet annually, or as otherwise agreed, with the State to review the implementation of this Section.  Upon request from the State or the Comptroller of the Treasury, the Contractor must provide the State or the Comptroller of the Treasury with a System Security Plan that describes how the Contractor implemented privacy and security controls within NIST 800-53.</w:t>
      </w:r>
    </w:p>
    <w:p w14:paraId="1D74747F" w14:textId="77777777" w:rsidR="00B26540" w:rsidRPr="00B03868" w:rsidRDefault="00B26540" w:rsidP="00B9627A">
      <w:pPr>
        <w:numPr>
          <w:ilvl w:val="1"/>
          <w:numId w:val="36"/>
        </w:numPr>
        <w:snapToGrid w:val="0"/>
        <w:spacing w:after="240"/>
        <w:ind w:left="1140"/>
        <w:rPr>
          <w:rFonts w:cs="Arial"/>
        </w:rPr>
      </w:pPr>
      <w:r w:rsidRPr="00B03868">
        <w:rPr>
          <w:rFonts w:eastAsia="Arial" w:cs="Arial"/>
        </w:rPr>
        <w:lastRenderedPageBreak/>
        <w:t xml:space="preserve">The Contractor agrees to maintain the Application so that it will run on a current, manufacturer-supported Operating System.  “Operating System” shall mean </w:t>
      </w:r>
      <w:r w:rsidRPr="00B03868">
        <w:rPr>
          <w:rFonts w:eastAsia="Arial" w:cs="Arial"/>
          <w:lang w:val="en"/>
        </w:rPr>
        <w:t xml:space="preserve">the software that supports a computer's basic functions, such as scheduling tasks, executing applications, and controlling peripherals. </w:t>
      </w:r>
    </w:p>
    <w:p w14:paraId="17A5FABE" w14:textId="77777777" w:rsidR="00B26540" w:rsidRPr="00B03868" w:rsidRDefault="00B26540" w:rsidP="00B9627A">
      <w:pPr>
        <w:numPr>
          <w:ilvl w:val="1"/>
          <w:numId w:val="36"/>
        </w:numPr>
        <w:spacing w:after="240"/>
        <w:ind w:left="1140"/>
        <w:rPr>
          <w:rFonts w:eastAsia="Arial" w:cs="Arial"/>
        </w:rPr>
      </w:pPr>
      <w:r w:rsidRPr="00B03868">
        <w:rPr>
          <w:rFonts w:eastAsia="Arial" w:cs="Arial"/>
        </w:rPr>
        <w:t>If the Application requires middleware or database software, Contractor shall maintain middleware and database software versions that are always fully</w:t>
      </w:r>
      <w:r w:rsidRPr="00B03868">
        <w:rPr>
          <w:rFonts w:eastAsia="Arial" w:cs="Arial"/>
          <w:b/>
          <w:bCs/>
        </w:rPr>
        <w:t xml:space="preserve"> </w:t>
      </w:r>
      <w:r w:rsidRPr="00B03868">
        <w:rPr>
          <w:rFonts w:eastAsia="Arial" w:cs="Arial"/>
        </w:rPr>
        <w:t>compatible with current versions of the Operating System and Application to ensure that security vulnerabilities are not introduced.</w:t>
      </w:r>
    </w:p>
    <w:p w14:paraId="5590F864" w14:textId="77777777" w:rsidR="00B26540" w:rsidRPr="00B03868" w:rsidRDefault="00B26540" w:rsidP="00B9627A">
      <w:pPr>
        <w:numPr>
          <w:ilvl w:val="1"/>
          <w:numId w:val="36"/>
        </w:numPr>
        <w:spacing w:after="240"/>
        <w:ind w:left="1140"/>
        <w:rPr>
          <w:rFonts w:eastAsia="Arial" w:cs="Arial"/>
        </w:rPr>
      </w:pPr>
      <w:r w:rsidRPr="00B03868">
        <w:rPr>
          <w:rFonts w:eastAsia="Segoe UI" w:cs="Arial"/>
        </w:rPr>
        <w:t>In the event of drive/media failure, if the drive/media is replaced, it remains with the State and it is the State’s responsibility to destroy the drive/media, or the Contractor shall provide written confirmation of the sanitization/destruction of data according to NIST 800-88.</w:t>
      </w:r>
    </w:p>
    <w:p w14:paraId="359600B6" w14:textId="77777777" w:rsidR="00B26540" w:rsidRPr="00B03868" w:rsidRDefault="00B26540" w:rsidP="00B26540">
      <w:pPr>
        <w:tabs>
          <w:tab w:val="left" w:pos="720"/>
          <w:tab w:val="left" w:pos="864"/>
        </w:tabs>
        <w:spacing w:after="240"/>
        <w:ind w:left="360"/>
        <w:rPr>
          <w:rFonts w:eastAsia="Arial" w:cs="Arial"/>
          <w:color w:val="FF0000"/>
        </w:rPr>
      </w:pPr>
      <w:r w:rsidRPr="00B03868">
        <w:rPr>
          <w:rFonts w:eastAsia="Arial" w:cs="Arial"/>
        </w:rPr>
        <w:t xml:space="preserve">c. Business Continuity Requirements. </w:t>
      </w:r>
    </w:p>
    <w:p w14:paraId="56A62952" w14:textId="77777777" w:rsidR="00B26540" w:rsidRPr="00B03868" w:rsidRDefault="00B26540" w:rsidP="00B26540">
      <w:pPr>
        <w:spacing w:after="240"/>
        <w:ind w:left="600" w:firstLine="15"/>
        <w:rPr>
          <w:rFonts w:eastAsia="Arial" w:cs="Arial"/>
        </w:rPr>
      </w:pPr>
      <w:r w:rsidRPr="00B03868">
        <w:rPr>
          <w:rFonts w:eastAsia="Arial" w:cs="Arial"/>
        </w:rPr>
        <w:t xml:space="preserve">The Contractor shall maintain sets of documents, instructions, and procedures that enable the Contractor to respond to accidents, disasters, emergencies, or threats without any stoppage or hindrance to key operations </w:t>
      </w:r>
      <w:r w:rsidRPr="00B03868">
        <w:rPr>
          <w:rFonts w:eastAsia="Arial" w:cs="Arial"/>
          <w:b/>
          <w:bCs/>
        </w:rPr>
        <w:t>(“Business Continuity Requirements”). Business</w:t>
      </w:r>
      <w:r w:rsidRPr="00B03868">
        <w:rPr>
          <w:rFonts w:eastAsia="Arial" w:cs="Arial"/>
        </w:rPr>
        <w:t xml:space="preserve"> Continuity Requirements shall include:</w:t>
      </w:r>
    </w:p>
    <w:p w14:paraId="3F8C1B83" w14:textId="77777777" w:rsidR="00B26540" w:rsidRPr="00B03868" w:rsidRDefault="00B26540" w:rsidP="00B9627A">
      <w:pPr>
        <w:pStyle w:val="ListParagraph"/>
        <w:numPr>
          <w:ilvl w:val="3"/>
          <w:numId w:val="45"/>
        </w:numPr>
        <w:spacing w:after="240"/>
        <w:ind w:left="1155"/>
        <w:contextualSpacing w:val="0"/>
        <w:rPr>
          <w:rFonts w:eastAsia="Arial" w:cs="Arial"/>
        </w:rPr>
      </w:pPr>
      <w:r w:rsidRPr="00B03868">
        <w:rPr>
          <w:rFonts w:eastAsia="Arial" w:cs="Arial"/>
        </w:rPr>
        <w:t>Disaster Recovery Capabilities</w:t>
      </w:r>
    </w:p>
    <w:p w14:paraId="7D083991" w14:textId="77777777" w:rsidR="00B26540" w:rsidRPr="00B03868" w:rsidRDefault="00B26540" w:rsidP="00B26540">
      <w:pPr>
        <w:pStyle w:val="ListParagraph"/>
        <w:spacing w:after="240"/>
        <w:ind w:left="1155"/>
        <w:rPr>
          <w:rFonts w:eastAsia="Arial" w:cs="Arial"/>
        </w:rPr>
      </w:pPr>
      <w:r w:rsidRPr="00B03868">
        <w:rPr>
          <w:rFonts w:eastAsia="Arial" w:cs="Arial"/>
        </w:rPr>
        <w:t>Disaster Recovery Capabilities refer to the actions the Contractor takes to meet the Recovery Point Objective (RPO) and Recovery Time Objective (RTO) defined below. Disaster Recovery Capabilities shall comply with NIST SP 800-53 Rev. 5, Contingency Planning (CP) controls, (moderate baseline controls) including CP-1 through CP-10, as applicable, and shall ensure continuity of operations for critical systems and services.</w:t>
      </w:r>
    </w:p>
    <w:p w14:paraId="3F956CBB" w14:textId="77777777" w:rsidR="00B26540" w:rsidRPr="00B03868" w:rsidRDefault="00B26540" w:rsidP="00B9627A">
      <w:pPr>
        <w:pStyle w:val="ListParagraph"/>
        <w:numPr>
          <w:ilvl w:val="0"/>
          <w:numId w:val="47"/>
        </w:numPr>
        <w:tabs>
          <w:tab w:val="left" w:pos="1245"/>
          <w:tab w:val="left" w:pos="1410"/>
        </w:tabs>
        <w:spacing w:after="240"/>
        <w:contextualSpacing w:val="0"/>
        <w:rPr>
          <w:rFonts w:eastAsia="Arial" w:cs="Arial"/>
        </w:rPr>
      </w:pPr>
      <w:r w:rsidRPr="00B03868">
        <w:rPr>
          <w:rFonts w:eastAsia="Arial" w:cs="Arial"/>
        </w:rPr>
        <w:t>Recovery Point Objective (RPO)</w:t>
      </w:r>
    </w:p>
    <w:p w14:paraId="627921EA" w14:textId="77777777" w:rsidR="00B26540" w:rsidRPr="00B03868" w:rsidRDefault="00B26540" w:rsidP="00B26540">
      <w:pPr>
        <w:tabs>
          <w:tab w:val="left" w:pos="1245"/>
          <w:tab w:val="left" w:pos="1410"/>
        </w:tabs>
        <w:spacing w:after="240"/>
        <w:ind w:left="1410"/>
        <w:rPr>
          <w:rFonts w:eastAsia="Arial" w:cs="Arial"/>
        </w:rPr>
      </w:pPr>
      <w:r w:rsidRPr="00B03868">
        <w:rPr>
          <w:rFonts w:eastAsia="Arial" w:cs="Arial"/>
        </w:rPr>
        <w:t>The RPO is defined as the maximum targeted period in which data might be lost from an IT service due to a major incident: 30 minutes.</w:t>
      </w:r>
    </w:p>
    <w:p w14:paraId="5C1701FF" w14:textId="77777777" w:rsidR="00B26540" w:rsidRPr="00B03868" w:rsidRDefault="00B26540" w:rsidP="00B9627A">
      <w:pPr>
        <w:pStyle w:val="ListParagraph"/>
        <w:numPr>
          <w:ilvl w:val="0"/>
          <w:numId w:val="47"/>
        </w:numPr>
        <w:tabs>
          <w:tab w:val="left" w:pos="1245"/>
        </w:tabs>
        <w:spacing w:after="240"/>
        <w:contextualSpacing w:val="0"/>
        <w:rPr>
          <w:rFonts w:eastAsia="Arial" w:cs="Arial"/>
        </w:rPr>
      </w:pPr>
      <w:r w:rsidRPr="00B03868">
        <w:rPr>
          <w:rFonts w:eastAsia="Arial" w:cs="Arial"/>
        </w:rPr>
        <w:t>Recovery Time Objective (RTO)</w:t>
      </w:r>
    </w:p>
    <w:p w14:paraId="79B4745E" w14:textId="77777777" w:rsidR="00B26540" w:rsidRPr="00B03868" w:rsidRDefault="00B26540" w:rsidP="00B26540">
      <w:pPr>
        <w:pStyle w:val="ListParagraph"/>
        <w:tabs>
          <w:tab w:val="left" w:pos="1245"/>
        </w:tabs>
        <w:spacing w:after="240"/>
        <w:ind w:left="1440"/>
        <w:rPr>
          <w:rFonts w:eastAsia="Arial" w:cs="Arial"/>
          <w:color w:val="C00000"/>
        </w:rPr>
      </w:pPr>
      <w:r w:rsidRPr="00B03868">
        <w:rPr>
          <w:rFonts w:eastAsia="Arial" w:cs="Arial"/>
        </w:rPr>
        <w:t xml:space="preserve">The RTO is defined as the targeted duration of time and service level within which a business process must be restored after a disruption </w:t>
      </w:r>
      <w:proofErr w:type="gramStart"/>
      <w:r w:rsidRPr="00B03868">
        <w:rPr>
          <w:rFonts w:eastAsia="Arial" w:cs="Arial"/>
        </w:rPr>
        <w:t>in order to</w:t>
      </w:r>
      <w:proofErr w:type="gramEnd"/>
      <w:r w:rsidRPr="00B03868">
        <w:rPr>
          <w:rFonts w:eastAsia="Arial" w:cs="Arial"/>
        </w:rPr>
        <w:t xml:space="preserve"> avoid unacceptable consequences: 8 hours.</w:t>
      </w:r>
    </w:p>
    <w:p w14:paraId="1AE12719" w14:textId="77777777" w:rsidR="00B26540" w:rsidRPr="00BF2BB3" w:rsidRDefault="00B26540" w:rsidP="00B9627A">
      <w:pPr>
        <w:pStyle w:val="BodyTextIndent3"/>
        <w:numPr>
          <w:ilvl w:val="3"/>
          <w:numId w:val="45"/>
        </w:numPr>
        <w:overflowPunct/>
        <w:autoSpaceDE/>
        <w:autoSpaceDN/>
        <w:adjustRightInd/>
        <w:spacing w:after="240"/>
        <w:ind w:left="1155"/>
        <w:textAlignment w:val="auto"/>
        <w:rPr>
          <w:rFonts w:ascii="Arial" w:eastAsia="Arial" w:hAnsi="Arial" w:cs="Arial"/>
          <w:sz w:val="20"/>
          <w:szCs w:val="20"/>
        </w:rPr>
      </w:pPr>
      <w:r w:rsidRPr="00BF2BB3">
        <w:rPr>
          <w:rFonts w:ascii="Arial" w:hAnsi="Arial" w:cs="Arial"/>
          <w:sz w:val="20"/>
          <w:szCs w:val="20"/>
        </w:rPr>
        <w:t>Disaster Recovery Plan</w:t>
      </w:r>
    </w:p>
    <w:p w14:paraId="4AA5A1C1" w14:textId="77777777" w:rsidR="00B26540" w:rsidRPr="00BF2BB3" w:rsidRDefault="00B26540" w:rsidP="00B26540">
      <w:pPr>
        <w:pStyle w:val="BodyTextIndent3"/>
        <w:overflowPunct/>
        <w:autoSpaceDE/>
        <w:autoSpaceDN/>
        <w:adjustRightInd/>
        <w:spacing w:after="240"/>
        <w:ind w:left="1155"/>
        <w:textAlignment w:val="auto"/>
        <w:rPr>
          <w:rFonts w:ascii="Arial" w:eastAsia="Arial" w:hAnsi="Arial" w:cs="Arial"/>
          <w:sz w:val="20"/>
          <w:szCs w:val="20"/>
        </w:rPr>
      </w:pPr>
      <w:r w:rsidRPr="00BF2BB3">
        <w:rPr>
          <w:rFonts w:ascii="Arial" w:eastAsia="Arial" w:hAnsi="Arial" w:cs="Arial"/>
          <w:sz w:val="20"/>
          <w:szCs w:val="20"/>
        </w:rPr>
        <w:t>The Contractor and Subcontractor(s) shall maintain a documented Disaster Recovery Plan aligned with NIST SP 800-53 CP controls (e.g., CP-2: Contingency Plan, CP-4: Contingency Plan Testing, CP-6: Alternate Storage Site). The plan shall include, at minimum:</w:t>
      </w:r>
    </w:p>
    <w:p w14:paraId="4F3B4161" w14:textId="77777777" w:rsidR="00B26540" w:rsidRPr="00B03868" w:rsidRDefault="00B26540" w:rsidP="00B9627A">
      <w:pPr>
        <w:pStyle w:val="ListParagraph"/>
        <w:numPr>
          <w:ilvl w:val="0"/>
          <w:numId w:val="48"/>
        </w:numPr>
        <w:contextualSpacing w:val="0"/>
        <w:rPr>
          <w:rFonts w:eastAsia="Arial" w:cs="Arial"/>
        </w:rPr>
      </w:pPr>
      <w:r w:rsidRPr="00B03868">
        <w:rPr>
          <w:rFonts w:eastAsia="Arial" w:cs="Arial"/>
        </w:rPr>
        <w:t>Identification and prioritization of critical systems, applications, and dependencies</w:t>
      </w:r>
    </w:p>
    <w:p w14:paraId="2F47FF08" w14:textId="77777777" w:rsidR="00B26540" w:rsidRPr="00B03868" w:rsidRDefault="00B26540" w:rsidP="00B9627A">
      <w:pPr>
        <w:pStyle w:val="ListParagraph"/>
        <w:numPr>
          <w:ilvl w:val="0"/>
          <w:numId w:val="48"/>
        </w:numPr>
        <w:tabs>
          <w:tab w:val="left" w:pos="1245"/>
        </w:tabs>
        <w:contextualSpacing w:val="0"/>
        <w:rPr>
          <w:rFonts w:eastAsia="Arial" w:cs="Arial"/>
        </w:rPr>
      </w:pPr>
      <w:r w:rsidRPr="00B03868">
        <w:rPr>
          <w:rFonts w:eastAsia="Arial" w:cs="Arial"/>
        </w:rPr>
        <w:t>Backup and restoration procedures</w:t>
      </w:r>
    </w:p>
    <w:p w14:paraId="780F92BF" w14:textId="77777777" w:rsidR="00B26540" w:rsidRPr="00B03868" w:rsidRDefault="00B26540" w:rsidP="00B9627A">
      <w:pPr>
        <w:pStyle w:val="ListParagraph"/>
        <w:numPr>
          <w:ilvl w:val="0"/>
          <w:numId w:val="48"/>
        </w:numPr>
        <w:tabs>
          <w:tab w:val="left" w:pos="1245"/>
        </w:tabs>
        <w:contextualSpacing w:val="0"/>
        <w:rPr>
          <w:rFonts w:eastAsia="Arial" w:cs="Arial"/>
        </w:rPr>
      </w:pPr>
      <w:r w:rsidRPr="00B03868">
        <w:rPr>
          <w:rFonts w:eastAsia="Arial" w:cs="Arial"/>
        </w:rPr>
        <w:t>Roles, responsibilities, and communication protocols</w:t>
      </w:r>
    </w:p>
    <w:p w14:paraId="087D961D" w14:textId="77777777" w:rsidR="00B26540" w:rsidRPr="00B03868" w:rsidRDefault="00B26540" w:rsidP="00B9627A">
      <w:pPr>
        <w:pStyle w:val="ListParagraph"/>
        <w:numPr>
          <w:ilvl w:val="0"/>
          <w:numId w:val="48"/>
        </w:numPr>
        <w:tabs>
          <w:tab w:val="left" w:pos="1245"/>
        </w:tabs>
        <w:spacing w:after="240"/>
        <w:contextualSpacing w:val="0"/>
        <w:rPr>
          <w:rFonts w:eastAsia="Arial" w:cs="Arial"/>
        </w:rPr>
      </w:pPr>
      <w:r w:rsidRPr="00B03868">
        <w:rPr>
          <w:rFonts w:eastAsia="Arial" w:cs="Arial"/>
        </w:rPr>
        <w:t>Periodic review and maintenance procedures</w:t>
      </w:r>
    </w:p>
    <w:p w14:paraId="54F4793A" w14:textId="77777777" w:rsidR="00B26540" w:rsidRPr="00B03868" w:rsidRDefault="00B26540" w:rsidP="00B26540">
      <w:pPr>
        <w:spacing w:after="240"/>
        <w:ind w:left="1155"/>
        <w:rPr>
          <w:rFonts w:eastAsia="Arial" w:cs="Arial"/>
        </w:rPr>
      </w:pPr>
      <w:r w:rsidRPr="00B03868">
        <w:rPr>
          <w:rFonts w:eastAsia="Arial" w:cs="Arial"/>
        </w:rPr>
        <w:t>The Contractor shall provide a summary of the Disaster Recovery Plan to the State upon request.</w:t>
      </w:r>
    </w:p>
    <w:p w14:paraId="41DB83BB" w14:textId="77777777" w:rsidR="00B26540" w:rsidRPr="00B03868" w:rsidRDefault="00B26540" w:rsidP="00B9627A">
      <w:pPr>
        <w:pStyle w:val="ListParagraph"/>
        <w:numPr>
          <w:ilvl w:val="3"/>
          <w:numId w:val="45"/>
        </w:numPr>
        <w:spacing w:after="240"/>
        <w:contextualSpacing w:val="0"/>
        <w:rPr>
          <w:rFonts w:eastAsia="Arial" w:cs="Arial"/>
        </w:rPr>
      </w:pPr>
      <w:r w:rsidRPr="00B03868">
        <w:rPr>
          <w:rFonts w:eastAsia="Arial" w:cs="Arial"/>
        </w:rPr>
        <w:t>Disaster Recovery Testing</w:t>
      </w:r>
    </w:p>
    <w:p w14:paraId="1D5978B9" w14:textId="77777777" w:rsidR="00B26540" w:rsidRPr="00B03868" w:rsidRDefault="00B26540" w:rsidP="00B26540">
      <w:pPr>
        <w:pStyle w:val="ListParagraph"/>
        <w:spacing w:after="240"/>
        <w:ind w:left="1440"/>
        <w:rPr>
          <w:rFonts w:eastAsia="Arial" w:cs="Arial"/>
        </w:rPr>
      </w:pPr>
      <w:r w:rsidRPr="00B03868">
        <w:rPr>
          <w:rFonts w:eastAsia="Arial" w:cs="Arial"/>
        </w:rPr>
        <w:t xml:space="preserve">The Contractor and Subcontractor(s) shall perform at least one Disaster Recovery Test every 365 days. A Disaster Recovery Test shall verify the effectiveness of restoration </w:t>
      </w:r>
      <w:r w:rsidRPr="00B03868">
        <w:rPr>
          <w:rFonts w:eastAsia="Arial" w:cs="Arial"/>
        </w:rPr>
        <w:lastRenderedPageBreak/>
        <w:t>procedures executed after a critical IT failure or disruption. Success shall be defined as demonstrating the ability to meet the State’s RPO and RTO objectives.</w:t>
      </w:r>
    </w:p>
    <w:p w14:paraId="0C79183E" w14:textId="77777777" w:rsidR="00B26540" w:rsidRPr="00B03868" w:rsidRDefault="00B26540" w:rsidP="00B9627A">
      <w:pPr>
        <w:pStyle w:val="ListParagraph"/>
        <w:numPr>
          <w:ilvl w:val="3"/>
          <w:numId w:val="45"/>
        </w:numPr>
        <w:spacing w:after="240"/>
        <w:contextualSpacing w:val="0"/>
        <w:rPr>
          <w:rFonts w:eastAsia="Arial" w:cs="Arial"/>
        </w:rPr>
      </w:pPr>
      <w:r w:rsidRPr="00B03868">
        <w:rPr>
          <w:rFonts w:eastAsia="Arial" w:cs="Arial"/>
        </w:rPr>
        <w:t>Reporting</w:t>
      </w:r>
    </w:p>
    <w:p w14:paraId="1CA3BD7F" w14:textId="77777777" w:rsidR="00B26540" w:rsidRPr="00B03868" w:rsidRDefault="00B26540" w:rsidP="00B26540">
      <w:pPr>
        <w:pStyle w:val="ListParagraph"/>
        <w:spacing w:after="240"/>
        <w:ind w:left="1425" w:firstLine="15"/>
        <w:rPr>
          <w:rFonts w:eastAsia="Arial" w:cs="Arial"/>
        </w:rPr>
      </w:pPr>
      <w:r w:rsidRPr="00B03868">
        <w:rPr>
          <w:rFonts w:eastAsia="Arial" w:cs="Arial"/>
        </w:rPr>
        <w:t>The Contractor shall provide written confirmation to the State after each Disaster Recovery Test, verifying that the Contractor’s Disaster Recovery Capabilities meet the RPO and RTO requirements.</w:t>
      </w:r>
    </w:p>
    <w:p w14:paraId="50A962BD" w14:textId="77777777" w:rsidR="00B26540" w:rsidRPr="00B03868" w:rsidRDefault="00B26540" w:rsidP="00B26540">
      <w:pPr>
        <w:spacing w:after="240"/>
        <w:ind w:left="345"/>
        <w:rPr>
          <w:rFonts w:cs="Arial"/>
          <w:b/>
          <w:bCs/>
        </w:rPr>
      </w:pPr>
      <w:r w:rsidRPr="00B03868">
        <w:rPr>
          <w:rFonts w:cs="Arial"/>
          <w:bCs/>
        </w:rPr>
        <w:t xml:space="preserve">d.  </w:t>
      </w:r>
      <w:r w:rsidRPr="00B03868">
        <w:rPr>
          <w:rFonts w:cs="Arial"/>
          <w:bCs/>
          <w:u w:val="single"/>
        </w:rPr>
        <w:t>Comptroller Audit Requirements.</w:t>
      </w:r>
    </w:p>
    <w:p w14:paraId="0D3DCFF2" w14:textId="77777777" w:rsidR="00B26540" w:rsidRPr="00B03868" w:rsidRDefault="00B26540" w:rsidP="00B26540">
      <w:pPr>
        <w:spacing w:after="240"/>
        <w:ind w:left="330"/>
        <w:rPr>
          <w:rFonts w:cs="Arial"/>
          <w:bCs/>
        </w:rPr>
      </w:pPr>
      <w:r w:rsidRPr="00B03868">
        <w:rPr>
          <w:rFonts w:cs="Arial"/>
          <w:bCs/>
        </w:rPr>
        <w:t>Upon reasonable notice and at any reasonable time, the Contractor agree</w:t>
      </w:r>
      <w:r w:rsidRPr="00B03868">
        <w:rPr>
          <w:rFonts w:cs="Arial"/>
        </w:rPr>
        <w:t>s</w:t>
      </w:r>
      <w:r w:rsidRPr="00B03868">
        <w:rPr>
          <w:rFonts w:cs="Arial"/>
          <w:bCs/>
        </w:rPr>
        <w:t xml:space="preserve"> to allow the Comptroller of the Treasury, or </w:t>
      </w:r>
      <w:r w:rsidRPr="00B03868">
        <w:rPr>
          <w:rFonts w:cs="Arial"/>
        </w:rPr>
        <w:t xml:space="preserve">the Comptroller’s </w:t>
      </w:r>
      <w:r w:rsidRPr="00B03868">
        <w:rPr>
          <w:rFonts w:cs="Arial"/>
          <w:bCs/>
        </w:rPr>
        <w:t>duly appointed representatives</w:t>
      </w:r>
      <w:r w:rsidRPr="00B03868">
        <w:rPr>
          <w:rFonts w:cs="Arial"/>
        </w:rPr>
        <w:t>,</w:t>
      </w:r>
      <w:r w:rsidRPr="00B03868">
        <w:rPr>
          <w:rFonts w:cs="Arial"/>
          <w:bCs/>
        </w:rPr>
        <w:t xml:space="preserve"> to perform information technology control audits of the Contractor</w:t>
      </w:r>
      <w:r w:rsidRPr="00B03868">
        <w:rPr>
          <w:rFonts w:cs="Arial"/>
        </w:rPr>
        <w:t>’s information technology hosting and processing environment used by the Contractor to provide services under this Contract. The audit may evaluate whether the Contractor has implemented appropriate privacy and security controls consistent with NIST Special Publication 800-53, including controls generally classified as general controls and application controls. The audit may also assess whether those controls are designed and operating effectively and whether the Contractor is complying with applicable policies, laws, and regulations.</w:t>
      </w:r>
    </w:p>
    <w:p w14:paraId="175F1DE1" w14:textId="77777777" w:rsidR="00B26540" w:rsidRPr="00B03868" w:rsidRDefault="00B26540" w:rsidP="00B26540">
      <w:pPr>
        <w:spacing w:after="240"/>
        <w:ind w:left="330"/>
        <w:rPr>
          <w:rFonts w:cs="Arial"/>
          <w:bCs/>
        </w:rPr>
      </w:pPr>
      <w:r w:rsidRPr="00B03868">
        <w:rPr>
          <w:rFonts w:cs="Arial"/>
        </w:rPr>
        <w:t>For purposes of this section:</w:t>
      </w:r>
    </w:p>
    <w:p w14:paraId="370A0599" w14:textId="77777777" w:rsidR="00B26540" w:rsidRPr="00B03868" w:rsidRDefault="00B26540" w:rsidP="00B26540">
      <w:pPr>
        <w:spacing w:after="240"/>
        <w:ind w:left="330"/>
        <w:rPr>
          <w:rFonts w:cs="Arial"/>
          <w:bCs/>
        </w:rPr>
      </w:pPr>
      <w:r w:rsidRPr="00B03868">
        <w:rPr>
          <w:rFonts w:cs="Arial"/>
        </w:rPr>
        <w:t>General Controls are policies, procedures, and technical mechanisms that support the overall operation and integrity of information systems and applications, including areas such as access security, change management, system development, backup and recovery, and system maintenance.</w:t>
      </w:r>
    </w:p>
    <w:p w14:paraId="168595A7" w14:textId="77777777" w:rsidR="00B26540" w:rsidRPr="00B03868" w:rsidRDefault="00B26540" w:rsidP="00B26540">
      <w:pPr>
        <w:spacing w:after="240"/>
        <w:ind w:left="330"/>
        <w:rPr>
          <w:rFonts w:cs="Arial"/>
          <w:bCs/>
        </w:rPr>
      </w:pPr>
      <w:r w:rsidRPr="00B03868">
        <w:rPr>
          <w:rFonts w:cs="Arial"/>
        </w:rPr>
        <w:t>Application Controls are the automated or manual controls built into specific applications to ensure the completeness, accuracy, authorization, and validity of data and transactions processed by those applications.</w:t>
      </w:r>
    </w:p>
    <w:p w14:paraId="1DCADDB2" w14:textId="77777777" w:rsidR="00B26540" w:rsidRPr="00B03868" w:rsidRDefault="00B26540" w:rsidP="00B26540">
      <w:pPr>
        <w:spacing w:after="240"/>
        <w:ind w:left="330"/>
        <w:rPr>
          <w:rFonts w:cs="Arial"/>
          <w:bCs/>
        </w:rPr>
      </w:pPr>
      <w:r w:rsidRPr="00B03868">
        <w:rPr>
          <w:rFonts w:cs="Arial"/>
        </w:rPr>
        <w:t>The audit may include, but is not limited to:</w:t>
      </w:r>
    </w:p>
    <w:p w14:paraId="0AA7A7B8" w14:textId="77777777" w:rsidR="00B26540" w:rsidRPr="00B03868" w:rsidRDefault="00B26540" w:rsidP="00B9627A">
      <w:pPr>
        <w:numPr>
          <w:ilvl w:val="0"/>
          <w:numId w:val="46"/>
        </w:numPr>
        <w:ind w:left="885"/>
        <w:contextualSpacing/>
        <w:rPr>
          <w:rFonts w:cs="Arial"/>
          <w:bCs/>
        </w:rPr>
      </w:pPr>
      <w:r w:rsidRPr="00B03868">
        <w:rPr>
          <w:rFonts w:cs="Arial"/>
        </w:rPr>
        <w:t>Review and evaluation of independent assurance deliverables required under Contract Section D.</w:t>
      </w:r>
      <w:r>
        <w:rPr>
          <w:rFonts w:cs="Arial"/>
        </w:rPr>
        <w:t>39.</w:t>
      </w:r>
      <w:r w:rsidRPr="00B03868">
        <w:rPr>
          <w:rFonts w:cs="Arial"/>
        </w:rPr>
        <w:t>a.(4). to determine whether the Contractor’s or Subcontractor’s control environment and related safeguards are designed and operating effectively;</w:t>
      </w:r>
    </w:p>
    <w:p w14:paraId="5CD9FE35" w14:textId="77777777" w:rsidR="00B26540" w:rsidRPr="00B03868" w:rsidRDefault="00B26540" w:rsidP="00B9627A">
      <w:pPr>
        <w:numPr>
          <w:ilvl w:val="0"/>
          <w:numId w:val="46"/>
        </w:numPr>
        <w:ind w:left="885"/>
        <w:contextualSpacing/>
        <w:rPr>
          <w:rFonts w:cs="Arial"/>
          <w:bCs/>
        </w:rPr>
      </w:pPr>
      <w:r w:rsidRPr="00B03868">
        <w:rPr>
          <w:rFonts w:cs="Arial"/>
        </w:rPr>
        <w:t xml:space="preserve">Review of documentation describing the Contractor’s information technology control environment, policies, and procedures; </w:t>
      </w:r>
    </w:p>
    <w:p w14:paraId="31FA1238" w14:textId="77777777" w:rsidR="00B26540" w:rsidRPr="00B03868" w:rsidRDefault="00B26540" w:rsidP="00B9627A">
      <w:pPr>
        <w:numPr>
          <w:ilvl w:val="0"/>
          <w:numId w:val="46"/>
        </w:numPr>
        <w:ind w:left="885"/>
        <w:contextualSpacing/>
        <w:rPr>
          <w:rFonts w:cs="Arial"/>
          <w:bCs/>
        </w:rPr>
      </w:pPr>
      <w:r w:rsidRPr="00B03868">
        <w:rPr>
          <w:rFonts w:cs="Arial"/>
        </w:rPr>
        <w:t>Interviews with technical and management personnel responsible for implementing, monitoring, and maintaining information technology controls;</w:t>
      </w:r>
    </w:p>
    <w:p w14:paraId="6199B573" w14:textId="77777777" w:rsidR="00B26540" w:rsidRPr="00B03868" w:rsidRDefault="00B26540" w:rsidP="00B9627A">
      <w:pPr>
        <w:numPr>
          <w:ilvl w:val="0"/>
          <w:numId w:val="46"/>
        </w:numPr>
        <w:ind w:left="885"/>
        <w:contextualSpacing/>
        <w:rPr>
          <w:rFonts w:cs="Arial"/>
          <w:bCs/>
        </w:rPr>
      </w:pPr>
      <w:r w:rsidRPr="00B03868">
        <w:rPr>
          <w:rFonts w:cs="Arial"/>
        </w:rPr>
        <w:t>Inspection of technical, administrative, or physical controls implemented to protect State Data and support service delivery under this Contract;</w:t>
      </w:r>
    </w:p>
    <w:p w14:paraId="60D2E513" w14:textId="77777777" w:rsidR="00B26540" w:rsidRPr="00B03868" w:rsidRDefault="00B26540" w:rsidP="00B9627A">
      <w:pPr>
        <w:numPr>
          <w:ilvl w:val="0"/>
          <w:numId w:val="46"/>
        </w:numPr>
        <w:ind w:left="885"/>
        <w:contextualSpacing/>
        <w:rPr>
          <w:rFonts w:cs="Arial"/>
          <w:bCs/>
        </w:rPr>
      </w:pPr>
      <w:r w:rsidRPr="00B03868">
        <w:rPr>
          <w:rFonts w:cs="Arial"/>
        </w:rPr>
        <w:t>Review of relevant transaction logs, audit trails, vulnerability scans, or other supporting evidence necessary to verify compliance with applicable control requirements; and</w:t>
      </w:r>
    </w:p>
    <w:p w14:paraId="15AB041D" w14:textId="77777777" w:rsidR="00B26540" w:rsidRPr="00B03868" w:rsidRDefault="00B26540" w:rsidP="00B9627A">
      <w:pPr>
        <w:numPr>
          <w:ilvl w:val="0"/>
          <w:numId w:val="46"/>
        </w:numPr>
        <w:spacing w:after="240"/>
        <w:ind w:left="878"/>
        <w:rPr>
          <w:rFonts w:cs="Arial"/>
          <w:bCs/>
        </w:rPr>
      </w:pPr>
      <w:r w:rsidRPr="00B03868">
        <w:rPr>
          <w:rFonts w:cs="Arial"/>
        </w:rPr>
        <w:t>Performance of other audit procedures deemed necessary by the Comptroller of the Treasury to verify compliance with applicable federal or state laws, regulations, or policies, or to assess the adequacy and effectiveness of the Contractor’s control environment.</w:t>
      </w:r>
    </w:p>
    <w:p w14:paraId="5CC989D3" w14:textId="77777777" w:rsidR="00B26540" w:rsidRPr="00B03868" w:rsidRDefault="00B26540" w:rsidP="00B26540">
      <w:pPr>
        <w:spacing w:after="240"/>
        <w:ind w:left="331"/>
        <w:rPr>
          <w:rFonts w:cs="Arial"/>
          <w:bCs/>
        </w:rPr>
      </w:pPr>
      <w:r w:rsidRPr="00B03868">
        <w:rPr>
          <w:rFonts w:cs="Arial"/>
        </w:rPr>
        <w:t>The Contractor shall ensure that its Subcontractors cooperate and provide reasonable access to information or personnel necessary for the audit to the extent such information pertains to the services provided under this Contract.</w:t>
      </w:r>
      <w:r w:rsidRPr="00B03868">
        <w:rPr>
          <w:rFonts w:cs="Arial"/>
          <w:bCs/>
        </w:rPr>
        <w:t xml:space="preserve"> </w:t>
      </w:r>
    </w:p>
    <w:p w14:paraId="3AB953D2" w14:textId="77777777" w:rsidR="00B26540" w:rsidRPr="00B03868" w:rsidRDefault="00B26540" w:rsidP="00B26540">
      <w:pPr>
        <w:spacing w:after="240"/>
        <w:ind w:left="331"/>
        <w:rPr>
          <w:rFonts w:cs="Arial"/>
        </w:rPr>
      </w:pPr>
      <w:r w:rsidRPr="00B03868">
        <w:rPr>
          <w:rFonts w:cs="Arial"/>
        </w:rPr>
        <w:t xml:space="preserve">The Contractor must have a process for correcting control deficiencies that were identified in </w:t>
      </w:r>
      <w:proofErr w:type="gramStart"/>
      <w:r w:rsidRPr="00B03868">
        <w:rPr>
          <w:rFonts w:cs="Arial"/>
        </w:rPr>
        <w:t>the  Comptroller</w:t>
      </w:r>
      <w:proofErr w:type="gramEnd"/>
      <w:r w:rsidRPr="00B03868">
        <w:rPr>
          <w:rFonts w:cs="Arial"/>
        </w:rPr>
        <w:t xml:space="preserve"> of the Treasury’s information technology audit. For any audit issues identified, the Contractor shall submit a corrective action plan to the Comptroller of the Treasury which addresses the actions taken, or to be taken, and the anticipated completion date in response to each of the audit issues and related recommendations of the Comptroller of the Treasury. The corrective action plan shall be provided to the Comptroller of the Treasury upon request from the Comptroller of the Treasury and within 30 </w:t>
      </w:r>
      <w:proofErr w:type="gramStart"/>
      <w:r w:rsidRPr="00B03868">
        <w:rPr>
          <w:rFonts w:cs="Arial"/>
        </w:rPr>
        <w:t>days from</w:t>
      </w:r>
      <w:proofErr w:type="gramEnd"/>
      <w:r w:rsidRPr="00B03868">
        <w:rPr>
          <w:rFonts w:cs="Arial"/>
        </w:rPr>
        <w:t xml:space="preserve"> the issuance of the audit report or communication of the audit </w:t>
      </w:r>
      <w:r w:rsidRPr="00B03868">
        <w:rPr>
          <w:rFonts w:cs="Arial"/>
        </w:rPr>
        <w:lastRenderedPageBreak/>
        <w:t xml:space="preserve">issues and recommendations. Upon request from the Comptroller of the Treasury, the Contractor shall provide documentation and evidence that the audit issues were corrected. </w:t>
      </w:r>
    </w:p>
    <w:p w14:paraId="72D175E7" w14:textId="77777777" w:rsidR="00B26540" w:rsidRPr="00F378F2" w:rsidRDefault="00B26540" w:rsidP="00B26540">
      <w:pPr>
        <w:spacing w:after="240"/>
        <w:ind w:left="331"/>
        <w:rPr>
          <w:rFonts w:cs="Arial"/>
          <w:bCs/>
        </w:rPr>
      </w:pPr>
      <w:r w:rsidRPr="00B03868">
        <w:rPr>
          <w:rFonts w:cs="Arial"/>
          <w:bCs/>
        </w:rPr>
        <w:t>Each party shall bear its own expenses incurred while conducting the information technology controls audit.</w:t>
      </w:r>
    </w:p>
    <w:p w14:paraId="68A51E38" w14:textId="77777777" w:rsidR="00B26540" w:rsidRPr="00B26540" w:rsidRDefault="00B26540" w:rsidP="00B26540">
      <w:pPr>
        <w:pStyle w:val="Heading2"/>
        <w:spacing w:before="240"/>
        <w:rPr>
          <w:b/>
          <w:bCs w:val="0"/>
        </w:rPr>
      </w:pPr>
      <w:r w:rsidRPr="00B26540">
        <w:rPr>
          <w:b/>
          <w:bCs w:val="0"/>
        </w:rPr>
        <w:t>E.</w:t>
      </w:r>
      <w:r w:rsidRPr="00B26540">
        <w:rPr>
          <w:b/>
          <w:bCs w:val="0"/>
        </w:rPr>
        <w:tab/>
        <w:t>SPECIAL TERMS AND CONDITIONS:</w:t>
      </w:r>
    </w:p>
    <w:p w14:paraId="21853B90" w14:textId="77777777" w:rsidR="00B26540" w:rsidRPr="003E0878" w:rsidRDefault="00B26540" w:rsidP="00B26540">
      <w:pPr>
        <w:pStyle w:val="Heading3"/>
        <w:rPr>
          <w:vanish/>
          <w:specVanish/>
        </w:rPr>
      </w:pPr>
      <w:r w:rsidRPr="00F00E5E">
        <w:t>E.1.</w:t>
      </w:r>
      <w:r w:rsidRPr="00F00E5E">
        <w:tab/>
      </w:r>
      <w:r w:rsidRPr="003E0878">
        <w:rPr>
          <w:u w:val="single"/>
        </w:rPr>
        <w:t>Conflicting Terms and Conditions</w:t>
      </w:r>
      <w:r w:rsidRPr="00F00E5E">
        <w:t xml:space="preserve">.  </w:t>
      </w:r>
    </w:p>
    <w:p w14:paraId="0F4AC866" w14:textId="77777777" w:rsidR="00B26540" w:rsidRDefault="00B26540" w:rsidP="00B26540">
      <w:pPr>
        <w:tabs>
          <w:tab w:val="left" w:pos="720"/>
          <w:tab w:val="left" w:pos="864"/>
        </w:tabs>
        <w:spacing w:after="240"/>
        <w:ind w:left="720" w:hanging="720"/>
        <w:rPr>
          <w:rFonts w:cs="Arial"/>
        </w:rPr>
      </w:pPr>
      <w:r w:rsidRPr="00F00E5E">
        <w:rPr>
          <w:rFonts w:cs="Arial"/>
        </w:rPr>
        <w:t xml:space="preserve">Should any of these special terms and conditions conflict with </w:t>
      </w:r>
      <w:r>
        <w:rPr>
          <w:rFonts w:cs="Arial"/>
        </w:rPr>
        <w:t>any other terms and conditions of this Contract, the special terms and conditions shall be subordinate to the Contract’s other terms and conditions.</w:t>
      </w:r>
      <w:r w:rsidRPr="0045068A">
        <w:rPr>
          <w:rFonts w:cs="Arial"/>
        </w:rPr>
        <w:t xml:space="preserve"> </w:t>
      </w:r>
    </w:p>
    <w:p w14:paraId="42F6B6AA" w14:textId="77777777" w:rsidR="00B26540" w:rsidRPr="000B01F2" w:rsidRDefault="00B26540" w:rsidP="00B26540">
      <w:pPr>
        <w:spacing w:after="60"/>
        <w:ind w:left="702" w:hanging="702"/>
        <w:rPr>
          <w:rFonts w:cs="Arial"/>
        </w:rPr>
      </w:pPr>
      <w:r w:rsidRPr="003F217A">
        <w:rPr>
          <w:rFonts w:cs="Arial"/>
        </w:rPr>
        <w:t>E.</w:t>
      </w:r>
      <w:r>
        <w:rPr>
          <w:rFonts w:cs="Arial"/>
        </w:rPr>
        <w:t>2</w:t>
      </w:r>
      <w:r w:rsidRPr="000C4C27">
        <w:rPr>
          <w:rFonts w:cs="Arial"/>
        </w:rPr>
        <w:t>.</w:t>
      </w:r>
      <w:r w:rsidRPr="003F217A">
        <w:rPr>
          <w:rFonts w:cs="Arial"/>
        </w:rPr>
        <w:tab/>
      </w:r>
      <w:r w:rsidRPr="003F217A">
        <w:rPr>
          <w:rFonts w:cs="Arial"/>
          <w:u w:val="single"/>
        </w:rPr>
        <w:t>Additional lines, items, or options</w:t>
      </w:r>
      <w:r w:rsidRPr="003F217A">
        <w:rPr>
          <w:rFonts w:cs="Arial"/>
        </w:rPr>
        <w:t xml:space="preserve">.  At its sole discretion, the State may make written requests to the Contractor to </w:t>
      </w:r>
      <w:r w:rsidRPr="000B01F2">
        <w:rPr>
          <w:rFonts w:cs="Arial"/>
        </w:rPr>
        <w:t>add lines, items, or options that are needed and within the Scope but were not included in the original Contract. Such lines, items, or options will be added to the Contract through a Memorandum of Understanding (“MOU”), not an amendment.</w:t>
      </w:r>
    </w:p>
    <w:p w14:paraId="0DCA67C9" w14:textId="77777777" w:rsidR="00B26540" w:rsidRPr="000B01F2" w:rsidRDefault="00B26540" w:rsidP="00B9627A">
      <w:pPr>
        <w:numPr>
          <w:ilvl w:val="0"/>
          <w:numId w:val="26"/>
        </w:numPr>
        <w:overflowPunct w:val="0"/>
        <w:autoSpaceDE w:val="0"/>
        <w:autoSpaceDN w:val="0"/>
        <w:adjustRightInd w:val="0"/>
        <w:spacing w:after="60"/>
        <w:textAlignment w:val="baseline"/>
        <w:rPr>
          <w:rFonts w:cs="Arial"/>
        </w:rPr>
      </w:pPr>
      <w:r w:rsidRPr="000B01F2">
        <w:rPr>
          <w:rFonts w:cs="Arial"/>
        </w:rPr>
        <w:t>After the Contractor receives a written request to add lines, items, or options, the Contractor shall have ten (10) business days to respond with a written proposal. The Contractor’s written proposal shall include:</w:t>
      </w:r>
    </w:p>
    <w:p w14:paraId="28FC3D33" w14:textId="77777777" w:rsidR="00B26540" w:rsidRPr="000B01F2" w:rsidRDefault="00B26540" w:rsidP="00B9627A">
      <w:pPr>
        <w:numPr>
          <w:ilvl w:val="1"/>
          <w:numId w:val="26"/>
        </w:numPr>
        <w:overflowPunct w:val="0"/>
        <w:autoSpaceDE w:val="0"/>
        <w:autoSpaceDN w:val="0"/>
        <w:adjustRightInd w:val="0"/>
        <w:spacing w:after="60"/>
        <w:textAlignment w:val="baseline"/>
        <w:rPr>
          <w:rFonts w:cs="Arial"/>
        </w:rPr>
      </w:pPr>
      <w:r w:rsidRPr="000B01F2">
        <w:rPr>
          <w:rFonts w:cs="Arial"/>
        </w:rPr>
        <w:t>The effect, if any, of adding the lines, items, or options on the other goods or services required under the Contract;</w:t>
      </w:r>
    </w:p>
    <w:p w14:paraId="6FC48353" w14:textId="77777777" w:rsidR="00B26540" w:rsidRPr="000B01F2" w:rsidRDefault="00B26540" w:rsidP="00B9627A">
      <w:pPr>
        <w:numPr>
          <w:ilvl w:val="1"/>
          <w:numId w:val="26"/>
        </w:numPr>
        <w:overflowPunct w:val="0"/>
        <w:autoSpaceDE w:val="0"/>
        <w:autoSpaceDN w:val="0"/>
        <w:adjustRightInd w:val="0"/>
        <w:spacing w:after="60"/>
        <w:textAlignment w:val="baseline"/>
        <w:rPr>
          <w:rFonts w:cs="Arial"/>
        </w:rPr>
      </w:pPr>
      <w:r w:rsidRPr="000B01F2">
        <w:rPr>
          <w:rFonts w:cs="Arial"/>
        </w:rPr>
        <w:t>Any pricing related to the new lines, items, or options;</w:t>
      </w:r>
    </w:p>
    <w:p w14:paraId="60EEF106" w14:textId="77777777" w:rsidR="00B26540" w:rsidRPr="000B01F2" w:rsidRDefault="00B26540" w:rsidP="00B9627A">
      <w:pPr>
        <w:numPr>
          <w:ilvl w:val="1"/>
          <w:numId w:val="26"/>
        </w:numPr>
        <w:overflowPunct w:val="0"/>
        <w:autoSpaceDE w:val="0"/>
        <w:autoSpaceDN w:val="0"/>
        <w:adjustRightInd w:val="0"/>
        <w:spacing w:after="60"/>
        <w:textAlignment w:val="baseline"/>
        <w:rPr>
          <w:rFonts w:cs="Arial"/>
        </w:rPr>
      </w:pPr>
      <w:r w:rsidRPr="000B01F2">
        <w:rPr>
          <w:rFonts w:cs="Arial"/>
        </w:rPr>
        <w:t>The expected effective date for the availability of the new lines, items, or options; and</w:t>
      </w:r>
    </w:p>
    <w:p w14:paraId="49A16658" w14:textId="77777777" w:rsidR="00B26540" w:rsidRPr="000B01F2" w:rsidRDefault="00B26540" w:rsidP="00B9627A">
      <w:pPr>
        <w:numPr>
          <w:ilvl w:val="1"/>
          <w:numId w:val="26"/>
        </w:numPr>
        <w:overflowPunct w:val="0"/>
        <w:autoSpaceDE w:val="0"/>
        <w:autoSpaceDN w:val="0"/>
        <w:adjustRightInd w:val="0"/>
        <w:spacing w:after="60"/>
        <w:textAlignment w:val="baseline"/>
        <w:rPr>
          <w:rFonts w:cs="Arial"/>
        </w:rPr>
      </w:pPr>
      <w:r w:rsidRPr="000B01F2">
        <w:rPr>
          <w:rFonts w:cs="Arial"/>
        </w:rPr>
        <w:t>Any additional information requested by the State.</w:t>
      </w:r>
    </w:p>
    <w:p w14:paraId="4FE01EC7" w14:textId="77777777" w:rsidR="00B26540" w:rsidRPr="000B01F2" w:rsidRDefault="00B26540" w:rsidP="00B9627A">
      <w:pPr>
        <w:numPr>
          <w:ilvl w:val="0"/>
          <w:numId w:val="26"/>
        </w:numPr>
        <w:overflowPunct w:val="0"/>
        <w:autoSpaceDE w:val="0"/>
        <w:autoSpaceDN w:val="0"/>
        <w:adjustRightInd w:val="0"/>
        <w:spacing w:after="60"/>
        <w:textAlignment w:val="baseline"/>
        <w:rPr>
          <w:rFonts w:cs="Arial"/>
        </w:rPr>
      </w:pPr>
      <w:r w:rsidRPr="000B01F2">
        <w:rPr>
          <w:rFonts w:cs="Arial"/>
        </w:rPr>
        <w:t>The State may negotiate the terms of the Contractor’s proposal by requesting revisions to the proposal.</w:t>
      </w:r>
    </w:p>
    <w:p w14:paraId="640985D8" w14:textId="77777777" w:rsidR="00B26540" w:rsidRPr="000B01F2" w:rsidRDefault="00B26540" w:rsidP="00B9627A">
      <w:pPr>
        <w:numPr>
          <w:ilvl w:val="0"/>
          <w:numId w:val="26"/>
        </w:numPr>
        <w:overflowPunct w:val="0"/>
        <w:autoSpaceDE w:val="0"/>
        <w:autoSpaceDN w:val="0"/>
        <w:adjustRightInd w:val="0"/>
        <w:spacing w:after="60"/>
        <w:textAlignment w:val="baseline"/>
        <w:rPr>
          <w:rFonts w:cs="Arial"/>
        </w:rPr>
      </w:pPr>
      <w:r w:rsidRPr="000B01F2">
        <w:rPr>
          <w:rFonts w:cs="Arial"/>
        </w:rPr>
        <w:t>To indicate acceptance of a proposal, the State will sign it. The signed proposal shall constitute a MOU between the Parties, and the lines, items, or options shall be incorporated into the Contract as if set forth verbatim.</w:t>
      </w:r>
    </w:p>
    <w:p w14:paraId="5C60893B" w14:textId="77777777" w:rsidR="00B26540" w:rsidRPr="000B01F2" w:rsidRDefault="00B26540" w:rsidP="00B9627A">
      <w:pPr>
        <w:numPr>
          <w:ilvl w:val="0"/>
          <w:numId w:val="26"/>
        </w:numPr>
        <w:overflowPunct w:val="0"/>
        <w:autoSpaceDE w:val="0"/>
        <w:autoSpaceDN w:val="0"/>
        <w:adjustRightInd w:val="0"/>
        <w:spacing w:after="60"/>
        <w:textAlignment w:val="baseline"/>
        <w:rPr>
          <w:rFonts w:cs="Arial"/>
        </w:rPr>
      </w:pPr>
      <w:r w:rsidRPr="000B01F2">
        <w:rPr>
          <w:rFonts w:cs="Arial"/>
        </w:rPr>
        <w:t xml:space="preserve">Only after a MOU has been executed shall the Contractor perform or deliver the new lines, items, or options. </w:t>
      </w:r>
    </w:p>
    <w:p w14:paraId="7E7D8D7F" w14:textId="77777777" w:rsidR="00B26540" w:rsidRPr="000B01F2" w:rsidRDefault="00B26540" w:rsidP="00B26540">
      <w:pPr>
        <w:tabs>
          <w:tab w:val="left" w:pos="720"/>
          <w:tab w:val="left" w:pos="864"/>
        </w:tabs>
        <w:rPr>
          <w:rFonts w:cs="Arial"/>
        </w:rPr>
      </w:pPr>
    </w:p>
    <w:p w14:paraId="31AA4503" w14:textId="77777777" w:rsidR="00B26540" w:rsidRPr="00B663A6" w:rsidRDefault="00B26540" w:rsidP="00B26540">
      <w:pPr>
        <w:tabs>
          <w:tab w:val="left" w:pos="720"/>
          <w:tab w:val="left" w:pos="864"/>
        </w:tabs>
        <w:ind w:left="720" w:hanging="720"/>
        <w:rPr>
          <w:rFonts w:cs="Arial"/>
        </w:rPr>
      </w:pPr>
      <w:r w:rsidRPr="000B01F2">
        <w:rPr>
          <w:rFonts w:cs="Arial"/>
        </w:rPr>
        <w:t>E.</w:t>
      </w:r>
      <w:r>
        <w:rPr>
          <w:rFonts w:cs="Arial"/>
        </w:rPr>
        <w:t>3</w:t>
      </w:r>
      <w:r w:rsidRPr="000B01F2">
        <w:rPr>
          <w:rFonts w:cs="Arial"/>
        </w:rPr>
        <w:t>.</w:t>
      </w:r>
      <w:r w:rsidRPr="000B01F2">
        <w:rPr>
          <w:rFonts w:cs="Arial"/>
        </w:rPr>
        <w:tab/>
      </w:r>
      <w:r w:rsidRPr="000B01F2">
        <w:rPr>
          <w:rFonts w:cs="Arial"/>
          <w:u w:val="single"/>
        </w:rPr>
        <w:t>Intellectual Property Indemnity</w:t>
      </w:r>
      <w:r w:rsidRPr="000B01F2">
        <w:rPr>
          <w:rFonts w:cs="Arial"/>
        </w:rPr>
        <w:t xml:space="preserve">.  The Contractor agrees to indemnify and hold harmless </w:t>
      </w:r>
      <w:r w:rsidRPr="00365DAE">
        <w:rPr>
          <w:rFonts w:cs="Arial"/>
        </w:rPr>
        <w:t xml:space="preserve">the State of Tennessee as well as its officers, agents, and employees from and against any and all claims or suits which may be brought against the State concerning or arising out of any claim of an alleged patent, copyright, trade secret or other intellectual property infringement.  In any such claim or action brought against the State, the Contractor shall satisfy and indemnify the State </w:t>
      </w:r>
      <w:proofErr w:type="gramStart"/>
      <w:r w:rsidRPr="00365DAE">
        <w:rPr>
          <w:rFonts w:cs="Arial"/>
        </w:rPr>
        <w:t>for the amount of</w:t>
      </w:r>
      <w:proofErr w:type="gramEnd"/>
      <w:r w:rsidRPr="00365DAE">
        <w:rPr>
          <w:rFonts w:cs="Arial"/>
        </w:rPr>
        <w:t xml:space="preserve"> any settlement or final judgment, and the Contractor shall be responsible for all legal or other fees or expenses incurred by the State arising from any such claim. The State shall give the Contractor notice of any such claim or suit, however, the failure of the State to give such notice shall only relieve Contractor of its obligations under this Section to the extent Contractor can demonstrate actual prejudice arising from the State’s failure to give notice. This Section shall not grant the Contractor, through its attorneys, the right to represent the State of Tennessee in any legal matter, as provided in Tenn. Code Ann.</w:t>
      </w:r>
      <w:r w:rsidRPr="00365DAE">
        <w:rPr>
          <w:rFonts w:cs="Arial"/>
          <w:i/>
        </w:rPr>
        <w:t xml:space="preserve">  </w:t>
      </w:r>
      <w:r w:rsidRPr="00365DAE">
        <w:rPr>
          <w:rFonts w:cs="Arial"/>
        </w:rPr>
        <w:t>§ 8-6-106.</w:t>
      </w:r>
    </w:p>
    <w:p w14:paraId="6C2651F0" w14:textId="77777777" w:rsidR="00B26540" w:rsidRPr="003C487B" w:rsidRDefault="00B26540" w:rsidP="00B26540">
      <w:pPr>
        <w:rPr>
          <w:rFonts w:cs="Arial"/>
          <w:color w:val="ED0000"/>
        </w:rPr>
      </w:pPr>
    </w:p>
    <w:p w14:paraId="152259D4" w14:textId="77777777" w:rsidR="00B26540" w:rsidRPr="000C4C27" w:rsidRDefault="00B26540" w:rsidP="00B26540">
      <w:pPr>
        <w:rPr>
          <w:rFonts w:cs="Arial"/>
        </w:rPr>
      </w:pPr>
      <w:r w:rsidRPr="001B4EFF">
        <w:rPr>
          <w:rFonts w:cs="Arial"/>
        </w:rPr>
        <w:t>E</w:t>
      </w:r>
      <w:r w:rsidRPr="000C4C27">
        <w:rPr>
          <w:rFonts w:cs="Arial"/>
        </w:rPr>
        <w:t>.</w:t>
      </w:r>
      <w:r>
        <w:rPr>
          <w:rFonts w:cs="Arial"/>
        </w:rPr>
        <w:t>4</w:t>
      </w:r>
      <w:r w:rsidRPr="000C4C27">
        <w:rPr>
          <w:rFonts w:cs="Arial"/>
        </w:rPr>
        <w:t>.</w:t>
      </w:r>
      <w:r w:rsidRPr="000C4C27">
        <w:rPr>
          <w:rFonts w:cs="Arial"/>
        </w:rPr>
        <w:tab/>
      </w:r>
      <w:r w:rsidRPr="000C4C27">
        <w:rPr>
          <w:rFonts w:cs="Arial"/>
          <w:u w:val="single"/>
        </w:rPr>
        <w:t>Software License Warranty</w:t>
      </w:r>
      <w:r w:rsidRPr="000C4C27">
        <w:rPr>
          <w:rFonts w:cs="Arial"/>
        </w:rPr>
        <w:t xml:space="preserve">.  Contractor grants a license to the State to use all software </w:t>
      </w:r>
      <w:r w:rsidRPr="000C4C27">
        <w:rPr>
          <w:rFonts w:cs="Arial"/>
        </w:rPr>
        <w:tab/>
        <w:t xml:space="preserve">provided under this Contract </w:t>
      </w:r>
      <w:proofErr w:type="gramStart"/>
      <w:r w:rsidRPr="000C4C27">
        <w:rPr>
          <w:rFonts w:cs="Arial"/>
        </w:rPr>
        <w:t>in the course of</w:t>
      </w:r>
      <w:proofErr w:type="gramEnd"/>
      <w:r w:rsidRPr="000C4C27">
        <w:rPr>
          <w:rFonts w:cs="Arial"/>
        </w:rPr>
        <w:t xml:space="preserve"> the State’s business and purposes.</w:t>
      </w:r>
    </w:p>
    <w:p w14:paraId="61DCD462" w14:textId="77777777" w:rsidR="00B26540" w:rsidRPr="000C4C27" w:rsidRDefault="00B26540" w:rsidP="00B26540">
      <w:pPr>
        <w:rPr>
          <w:rFonts w:cs="Arial"/>
        </w:rPr>
      </w:pPr>
    </w:p>
    <w:p w14:paraId="6FCCA08B" w14:textId="77777777" w:rsidR="00B26540" w:rsidRPr="001B4EFF" w:rsidRDefault="00B26540" w:rsidP="00B26540">
      <w:pPr>
        <w:rPr>
          <w:rFonts w:cs="Arial"/>
        </w:rPr>
      </w:pPr>
      <w:r w:rsidRPr="000C4C27">
        <w:rPr>
          <w:rFonts w:cs="Arial"/>
        </w:rPr>
        <w:t>E.</w:t>
      </w:r>
      <w:r>
        <w:rPr>
          <w:rFonts w:cs="Arial"/>
        </w:rPr>
        <w:t>5</w:t>
      </w:r>
      <w:r w:rsidRPr="000C4C27">
        <w:rPr>
          <w:rFonts w:cs="Arial"/>
        </w:rPr>
        <w:t>.</w:t>
      </w:r>
      <w:r w:rsidRPr="001B4EFF">
        <w:rPr>
          <w:rFonts w:cs="Arial"/>
        </w:rPr>
        <w:tab/>
      </w:r>
      <w:r w:rsidRPr="001B4EFF">
        <w:rPr>
          <w:rFonts w:cs="Arial"/>
          <w:u w:val="single"/>
        </w:rPr>
        <w:t>Software Support and Maintenance Warranty</w:t>
      </w:r>
      <w:r w:rsidRPr="001B4EFF">
        <w:rPr>
          <w:rFonts w:cs="Arial"/>
        </w:rPr>
        <w:t xml:space="preserve">.  </w:t>
      </w:r>
      <w:proofErr w:type="gramStart"/>
      <w:r w:rsidRPr="001B4EFF">
        <w:rPr>
          <w:rFonts w:cs="Arial"/>
        </w:rPr>
        <w:t>Contractor</w:t>
      </w:r>
      <w:proofErr w:type="gramEnd"/>
      <w:r w:rsidRPr="001B4EFF">
        <w:rPr>
          <w:rFonts w:cs="Arial"/>
        </w:rPr>
        <w:t xml:space="preserve"> </w:t>
      </w:r>
      <w:proofErr w:type="gramStart"/>
      <w:r w:rsidRPr="001B4EFF">
        <w:rPr>
          <w:rFonts w:cs="Arial"/>
        </w:rPr>
        <w:t>shall</w:t>
      </w:r>
      <w:proofErr w:type="gramEnd"/>
      <w:r w:rsidRPr="001B4EFF">
        <w:rPr>
          <w:rFonts w:cs="Arial"/>
        </w:rPr>
        <w:t xml:space="preserve"> provide to the State all </w:t>
      </w:r>
      <w:r w:rsidRPr="001B4EFF">
        <w:rPr>
          <w:rFonts w:cs="Arial"/>
        </w:rPr>
        <w:tab/>
        <w:t xml:space="preserve">software upgrades, modifications, bug fixes, or other improvements in its software that it </w:t>
      </w:r>
      <w:r w:rsidRPr="001B4EFF">
        <w:rPr>
          <w:rFonts w:cs="Arial"/>
        </w:rPr>
        <w:tab/>
        <w:t xml:space="preserve">makes </w:t>
      </w:r>
      <w:r>
        <w:rPr>
          <w:rFonts w:cs="Arial"/>
        </w:rPr>
        <w:tab/>
      </w:r>
      <w:r w:rsidRPr="001B4EFF">
        <w:rPr>
          <w:rFonts w:cs="Arial"/>
        </w:rPr>
        <w:t xml:space="preserve">generally available to its customers. </w:t>
      </w:r>
    </w:p>
    <w:p w14:paraId="1837F8BF" w14:textId="77777777" w:rsidR="00B26540" w:rsidRDefault="00B26540" w:rsidP="00B26540">
      <w:pPr>
        <w:rPr>
          <w:rFonts w:cs="Arial"/>
          <w:color w:val="ED0000"/>
        </w:rPr>
      </w:pPr>
    </w:p>
    <w:p w14:paraId="364E81CB" w14:textId="77777777" w:rsidR="00B26540" w:rsidRPr="00432005" w:rsidRDefault="00B26540" w:rsidP="00B26540">
      <w:pPr>
        <w:ind w:left="720" w:hanging="720"/>
        <w:contextualSpacing/>
        <w:rPr>
          <w:rFonts w:cs="Arial"/>
        </w:rPr>
      </w:pPr>
      <w:r w:rsidRPr="004F6A67">
        <w:rPr>
          <w:rFonts w:cs="Arial"/>
        </w:rPr>
        <w:t>E.</w:t>
      </w:r>
      <w:r>
        <w:rPr>
          <w:rFonts w:cs="Arial"/>
        </w:rPr>
        <w:t>6</w:t>
      </w:r>
      <w:r w:rsidRPr="004F6A67">
        <w:rPr>
          <w:rFonts w:cs="Arial"/>
        </w:rPr>
        <w:t>.</w:t>
      </w:r>
      <w:r w:rsidRPr="004F6A67">
        <w:rPr>
          <w:rFonts w:cs="Arial"/>
        </w:rPr>
        <w:tab/>
      </w:r>
      <w:r w:rsidRPr="00F06072">
        <w:rPr>
          <w:rFonts w:cs="Arial"/>
          <w:u w:val="single"/>
        </w:rPr>
        <w:t>Artificial Intelligence (AI) Use and Compliance Requirements</w:t>
      </w:r>
      <w:r w:rsidRPr="00F06072">
        <w:rPr>
          <w:rFonts w:cs="Arial"/>
        </w:rPr>
        <w:t>. The Contractor agrees that any product, service, or solution incorporating Artificial Intelligence (AI), including Generative AI (GenAI), procured under this Agreement shall comply fully with the State of Tennessee’s Enterprise Artificial Intelligence Policy (</w:t>
      </w:r>
      <w:hyperlink r:id="rId31" w:history="1">
        <w:r w:rsidRPr="00020250">
          <w:rPr>
            <w:rStyle w:val="Hyperlink"/>
            <w:rFonts w:cs="Arial"/>
          </w:rPr>
          <w:t>Policy 200-POL-007</w:t>
        </w:r>
      </w:hyperlink>
      <w:r w:rsidRPr="00F06072">
        <w:rPr>
          <w:rFonts w:cs="Arial"/>
        </w:rPr>
        <w:t xml:space="preserve">), available at: </w:t>
      </w:r>
      <w:hyperlink r:id="rId32" w:history="1">
        <w:r w:rsidRPr="00020250">
          <w:rPr>
            <w:rStyle w:val="Hyperlink"/>
            <w:rFonts w:cs="Arial"/>
          </w:rPr>
          <w:t>tn.gov/content/dam/tn/finance/artificial-intelligence/200-POL-007 Enterprise Artificial Intelligence Policy.pdf</w:t>
        </w:r>
      </w:hyperlink>
    </w:p>
    <w:p w14:paraId="7CD60A61" w14:textId="77777777" w:rsidR="00B26540" w:rsidRPr="00F06072" w:rsidRDefault="00B26540" w:rsidP="00B26540">
      <w:pPr>
        <w:ind w:firstLine="360"/>
        <w:contextualSpacing/>
        <w:rPr>
          <w:rFonts w:cs="Arial"/>
        </w:rPr>
      </w:pPr>
    </w:p>
    <w:p w14:paraId="3A592FF0" w14:textId="77777777" w:rsidR="00B26540" w:rsidRPr="00F06072" w:rsidRDefault="00B26540" w:rsidP="00B26540">
      <w:pPr>
        <w:ind w:firstLine="720"/>
        <w:contextualSpacing/>
        <w:rPr>
          <w:rFonts w:cs="Arial"/>
        </w:rPr>
      </w:pPr>
      <w:r w:rsidRPr="00F06072">
        <w:rPr>
          <w:rFonts w:cs="Arial"/>
        </w:rPr>
        <w:t xml:space="preserve">The Contractor further agrees </w:t>
      </w:r>
      <w:proofErr w:type="gramStart"/>
      <w:r w:rsidRPr="00F06072">
        <w:rPr>
          <w:rFonts w:cs="Arial"/>
        </w:rPr>
        <w:t>to</w:t>
      </w:r>
      <w:proofErr w:type="gramEnd"/>
      <w:r w:rsidRPr="00F06072">
        <w:rPr>
          <w:rFonts w:cs="Arial"/>
        </w:rPr>
        <w:t xml:space="preserve"> the following: </w:t>
      </w:r>
    </w:p>
    <w:p w14:paraId="0A90D80B" w14:textId="77777777" w:rsidR="00B26540" w:rsidRPr="00F06072" w:rsidRDefault="00B26540" w:rsidP="00B26540">
      <w:pPr>
        <w:pStyle w:val="ListParagraph"/>
        <w:ind w:left="1080"/>
        <w:rPr>
          <w:rFonts w:cs="Arial"/>
        </w:rPr>
      </w:pPr>
    </w:p>
    <w:p w14:paraId="71BCC6E7" w14:textId="77777777" w:rsidR="00B26540" w:rsidRPr="00F06072" w:rsidRDefault="00B26540" w:rsidP="00B9627A">
      <w:pPr>
        <w:pStyle w:val="ListParagraph"/>
        <w:numPr>
          <w:ilvl w:val="0"/>
          <w:numId w:val="38"/>
        </w:numPr>
        <w:ind w:left="1440" w:hanging="720"/>
        <w:rPr>
          <w:rFonts w:cs="Arial"/>
        </w:rPr>
      </w:pPr>
      <w:r w:rsidRPr="00F06072">
        <w:rPr>
          <w:rFonts w:cs="Arial"/>
        </w:rPr>
        <w:t xml:space="preserve">Data Privacy and Security </w:t>
      </w:r>
    </w:p>
    <w:p w14:paraId="722792DC" w14:textId="77777777" w:rsidR="00B26540" w:rsidRPr="00F06072" w:rsidRDefault="00B26540" w:rsidP="00B26540">
      <w:pPr>
        <w:pStyle w:val="ListParagraph"/>
        <w:ind w:left="1440" w:hanging="720"/>
        <w:rPr>
          <w:rFonts w:cs="Arial"/>
        </w:rPr>
      </w:pPr>
    </w:p>
    <w:p w14:paraId="733A075E" w14:textId="77777777" w:rsidR="00B26540" w:rsidRPr="00F06072" w:rsidRDefault="00B26540" w:rsidP="00B26540">
      <w:pPr>
        <w:pStyle w:val="ListParagraph"/>
        <w:ind w:left="1440"/>
        <w:rPr>
          <w:rFonts w:cs="Arial"/>
        </w:rPr>
      </w:pPr>
      <w:r w:rsidRPr="00F06072">
        <w:rPr>
          <w:rFonts w:cs="Arial"/>
        </w:rPr>
        <w:t xml:space="preserve">Contractor shall not use, access, store, transmit, or process any State Data—including but not limited to confidential, privileged, personally identifiable information (PII), protected health information (PHI), Payment Card Industry (PCI) data, criminal justice information (CJIS), federal tax information (FTI), Centers for Medicare &amp; Medicaid Services (CMS) data, Social Security Administration (SSA) data, Family Education Rights &amp; Privacy Act (FERPA) data, or internal communications—through any AI tools or platforms unless: </w:t>
      </w:r>
    </w:p>
    <w:p w14:paraId="14398E52" w14:textId="77777777" w:rsidR="00B26540" w:rsidRPr="00F06072" w:rsidRDefault="00B26540" w:rsidP="00B26540">
      <w:pPr>
        <w:pStyle w:val="ListParagraph"/>
        <w:ind w:left="1440" w:hanging="720"/>
        <w:rPr>
          <w:rFonts w:cs="Arial"/>
        </w:rPr>
      </w:pPr>
    </w:p>
    <w:p w14:paraId="7F15AC4A" w14:textId="77777777" w:rsidR="00B26540" w:rsidRPr="00F06072" w:rsidRDefault="00B26540" w:rsidP="00B26540">
      <w:pPr>
        <w:ind w:left="2160" w:hanging="720"/>
        <w:contextualSpacing/>
        <w:rPr>
          <w:rFonts w:cs="Arial"/>
        </w:rPr>
      </w:pPr>
      <w:r w:rsidRPr="00F06072">
        <w:rPr>
          <w:rFonts w:cs="Arial"/>
        </w:rPr>
        <w:t>(1</w:t>
      </w:r>
      <w:proofErr w:type="gramStart"/>
      <w:r w:rsidRPr="00F06072">
        <w:rPr>
          <w:rFonts w:cs="Arial"/>
        </w:rPr>
        <w:t xml:space="preserve">) </w:t>
      </w:r>
      <w:r w:rsidRPr="00F06072">
        <w:rPr>
          <w:rFonts w:cs="Arial"/>
        </w:rPr>
        <w:tab/>
        <w:t>The</w:t>
      </w:r>
      <w:proofErr w:type="gramEnd"/>
      <w:r w:rsidRPr="00F06072">
        <w:rPr>
          <w:rFonts w:cs="Arial"/>
        </w:rPr>
        <w:t xml:space="preserve"> AI tool is explicitly approved in writing by the State. </w:t>
      </w:r>
    </w:p>
    <w:p w14:paraId="7D7F7E2D" w14:textId="77777777" w:rsidR="00B26540" w:rsidRPr="00F06072" w:rsidRDefault="00B26540" w:rsidP="00B26540">
      <w:pPr>
        <w:ind w:left="2160" w:hanging="720"/>
        <w:contextualSpacing/>
        <w:rPr>
          <w:rFonts w:cs="Arial"/>
        </w:rPr>
      </w:pPr>
    </w:p>
    <w:p w14:paraId="1F1888C0" w14:textId="77777777" w:rsidR="00B26540" w:rsidRPr="00F06072" w:rsidRDefault="00B26540" w:rsidP="00B26540">
      <w:pPr>
        <w:ind w:left="2160" w:hanging="720"/>
        <w:contextualSpacing/>
        <w:rPr>
          <w:rFonts w:cs="Arial"/>
        </w:rPr>
      </w:pPr>
      <w:r w:rsidRPr="00F06072">
        <w:rPr>
          <w:rFonts w:cs="Arial"/>
        </w:rPr>
        <w:t>(2)</w:t>
      </w:r>
      <w:r w:rsidRPr="00F06072">
        <w:rPr>
          <w:rFonts w:cs="Arial"/>
        </w:rPr>
        <w:tab/>
        <w:t xml:space="preserve">The tool is operated within a secure State-controlled or approved environment. </w:t>
      </w:r>
    </w:p>
    <w:p w14:paraId="0B42DFBB" w14:textId="77777777" w:rsidR="00B26540" w:rsidRPr="00F06072" w:rsidRDefault="00B26540" w:rsidP="00B26540">
      <w:pPr>
        <w:ind w:left="1440" w:hanging="720"/>
        <w:contextualSpacing/>
        <w:rPr>
          <w:rFonts w:cs="Arial"/>
        </w:rPr>
      </w:pPr>
    </w:p>
    <w:p w14:paraId="1F8DC255" w14:textId="77777777" w:rsidR="00B26540" w:rsidRPr="00F06072" w:rsidRDefault="00B26540" w:rsidP="00B9627A">
      <w:pPr>
        <w:pStyle w:val="ListParagraph"/>
        <w:numPr>
          <w:ilvl w:val="0"/>
          <w:numId w:val="38"/>
        </w:numPr>
        <w:ind w:left="1440" w:hanging="720"/>
        <w:rPr>
          <w:rFonts w:cs="Arial"/>
        </w:rPr>
      </w:pPr>
      <w:r w:rsidRPr="00F06072">
        <w:rPr>
          <w:rFonts w:cs="Arial"/>
        </w:rPr>
        <w:t xml:space="preserve">Prohibition on Model Training </w:t>
      </w:r>
    </w:p>
    <w:p w14:paraId="1C64EF9A" w14:textId="77777777" w:rsidR="00B26540" w:rsidRPr="00F06072" w:rsidRDefault="00B26540" w:rsidP="00B26540">
      <w:pPr>
        <w:pStyle w:val="ListParagraph"/>
        <w:ind w:left="1440"/>
        <w:rPr>
          <w:rFonts w:cs="Arial"/>
        </w:rPr>
      </w:pPr>
    </w:p>
    <w:p w14:paraId="6748ADAD" w14:textId="77777777" w:rsidR="00B26540" w:rsidRPr="00F06072" w:rsidRDefault="00B26540" w:rsidP="00B26540">
      <w:pPr>
        <w:pStyle w:val="ListParagraph"/>
        <w:ind w:left="1440"/>
        <w:rPr>
          <w:rFonts w:cs="Arial"/>
        </w:rPr>
      </w:pPr>
      <w:proofErr w:type="gramStart"/>
      <w:r w:rsidRPr="00F06072">
        <w:rPr>
          <w:rFonts w:cs="Arial"/>
        </w:rPr>
        <w:t>Contractor</w:t>
      </w:r>
      <w:proofErr w:type="gramEnd"/>
      <w:r w:rsidRPr="00F06072">
        <w:rPr>
          <w:rFonts w:cs="Arial"/>
        </w:rPr>
        <w:t xml:space="preserve"> shall not use State Data to train, fine-tune, or otherwise improve AI models, unless expressly authorized in writing by the State and in accordance with Policy No. 200-OL-007. </w:t>
      </w:r>
    </w:p>
    <w:p w14:paraId="6A3BB1AB" w14:textId="77777777" w:rsidR="00B26540" w:rsidRPr="00F06072" w:rsidRDefault="00B26540" w:rsidP="00B26540">
      <w:pPr>
        <w:pStyle w:val="ListParagraph"/>
        <w:ind w:left="1440" w:hanging="720"/>
        <w:rPr>
          <w:rFonts w:cs="Arial"/>
        </w:rPr>
      </w:pPr>
    </w:p>
    <w:p w14:paraId="0F1BD593" w14:textId="77777777" w:rsidR="00B26540" w:rsidRPr="00F06072" w:rsidRDefault="00B26540" w:rsidP="00B9627A">
      <w:pPr>
        <w:pStyle w:val="ListParagraph"/>
        <w:numPr>
          <w:ilvl w:val="0"/>
          <w:numId w:val="38"/>
        </w:numPr>
        <w:ind w:left="1440" w:hanging="720"/>
        <w:rPr>
          <w:rFonts w:cs="Arial"/>
        </w:rPr>
      </w:pPr>
      <w:r w:rsidRPr="00F06072">
        <w:rPr>
          <w:rFonts w:cs="Arial"/>
        </w:rPr>
        <w:t>Transparency and Accountability</w:t>
      </w:r>
    </w:p>
    <w:p w14:paraId="39DD23D2" w14:textId="77777777" w:rsidR="00B26540" w:rsidRPr="00F06072" w:rsidRDefault="00B26540" w:rsidP="00B26540">
      <w:pPr>
        <w:pStyle w:val="ListParagraph"/>
        <w:ind w:left="1440"/>
        <w:rPr>
          <w:rFonts w:cs="Arial"/>
        </w:rPr>
      </w:pPr>
    </w:p>
    <w:p w14:paraId="73B40AB3" w14:textId="77777777" w:rsidR="00B26540" w:rsidRPr="00F06072" w:rsidRDefault="00B26540" w:rsidP="00B26540">
      <w:pPr>
        <w:pStyle w:val="ListParagraph"/>
        <w:ind w:left="1440"/>
        <w:rPr>
          <w:rFonts w:cs="Arial"/>
        </w:rPr>
      </w:pPr>
      <w:proofErr w:type="gramStart"/>
      <w:r w:rsidRPr="00F06072">
        <w:rPr>
          <w:rFonts w:cs="Arial"/>
        </w:rPr>
        <w:t>Contractor</w:t>
      </w:r>
      <w:proofErr w:type="gramEnd"/>
      <w:r w:rsidRPr="00F06072">
        <w:rPr>
          <w:rFonts w:cs="Arial"/>
        </w:rPr>
        <w:t xml:space="preserve"> </w:t>
      </w:r>
      <w:proofErr w:type="gramStart"/>
      <w:r w:rsidRPr="00F06072">
        <w:rPr>
          <w:rFonts w:cs="Arial"/>
        </w:rPr>
        <w:t>shall</w:t>
      </w:r>
      <w:proofErr w:type="gramEnd"/>
      <w:r w:rsidRPr="00F06072">
        <w:rPr>
          <w:rFonts w:cs="Arial"/>
        </w:rPr>
        <w:t xml:space="preserve"> clearly disclose when AI tools are used in providing services or generating content on behalf of the State. Contractor is responsible </w:t>
      </w:r>
      <w:proofErr w:type="gramStart"/>
      <w:r w:rsidRPr="00F06072">
        <w:rPr>
          <w:rFonts w:cs="Arial"/>
        </w:rPr>
        <w:t>or</w:t>
      </w:r>
      <w:proofErr w:type="gramEnd"/>
      <w:r w:rsidRPr="00F06072">
        <w:rPr>
          <w:rFonts w:cs="Arial"/>
        </w:rPr>
        <w:t xml:space="preserve"> the accuracy, reliability, and appropriateness of all AI-generated outputs. </w:t>
      </w:r>
    </w:p>
    <w:p w14:paraId="5D0B65F1" w14:textId="77777777" w:rsidR="00B26540" w:rsidRPr="00F06072" w:rsidRDefault="00B26540" w:rsidP="00B26540">
      <w:pPr>
        <w:pStyle w:val="ListParagraph"/>
        <w:ind w:left="1440" w:hanging="720"/>
        <w:rPr>
          <w:rFonts w:cs="Arial"/>
        </w:rPr>
      </w:pPr>
    </w:p>
    <w:p w14:paraId="1952C491" w14:textId="77777777" w:rsidR="00B26540" w:rsidRPr="00F06072" w:rsidRDefault="00B26540" w:rsidP="00B9627A">
      <w:pPr>
        <w:pStyle w:val="ListParagraph"/>
        <w:numPr>
          <w:ilvl w:val="0"/>
          <w:numId w:val="38"/>
        </w:numPr>
        <w:ind w:left="1440" w:hanging="720"/>
        <w:rPr>
          <w:rFonts w:cs="Arial"/>
        </w:rPr>
      </w:pPr>
      <w:r w:rsidRPr="00F06072">
        <w:rPr>
          <w:rFonts w:cs="Arial"/>
        </w:rPr>
        <w:t xml:space="preserve">Use of Approved Tools Only </w:t>
      </w:r>
    </w:p>
    <w:p w14:paraId="174BA560" w14:textId="77777777" w:rsidR="00B26540" w:rsidRPr="00F06072" w:rsidRDefault="00B26540" w:rsidP="00B26540">
      <w:pPr>
        <w:pStyle w:val="ListParagraph"/>
        <w:ind w:left="1440"/>
        <w:rPr>
          <w:rFonts w:cs="Arial"/>
        </w:rPr>
      </w:pPr>
    </w:p>
    <w:p w14:paraId="4C141E47" w14:textId="77777777" w:rsidR="00B26540" w:rsidRPr="00F06072" w:rsidRDefault="00B26540" w:rsidP="00B26540">
      <w:pPr>
        <w:pStyle w:val="ListParagraph"/>
        <w:ind w:left="1440"/>
        <w:rPr>
          <w:rFonts w:cs="Arial"/>
        </w:rPr>
      </w:pPr>
      <w:r w:rsidRPr="00F06072">
        <w:rPr>
          <w:rFonts w:cs="Arial"/>
        </w:rPr>
        <w:t xml:space="preserve">Only State-approved AI platforms, systems, or services may be used in the performance of this contract. Use of public, consumer, or non-State-managed AI platforms (e.g., ChatGPT, Google Gemini, etc.) with State Data is strictly prohibited unless authorized in writing. </w:t>
      </w:r>
    </w:p>
    <w:p w14:paraId="3ADA71CB" w14:textId="77777777" w:rsidR="00B26540" w:rsidRPr="00F06072" w:rsidRDefault="00B26540" w:rsidP="00B26540">
      <w:pPr>
        <w:pStyle w:val="ListParagraph"/>
        <w:ind w:left="1440" w:hanging="720"/>
        <w:rPr>
          <w:rFonts w:cs="Arial"/>
        </w:rPr>
      </w:pPr>
    </w:p>
    <w:p w14:paraId="694C5714" w14:textId="77777777" w:rsidR="00B26540" w:rsidRPr="00F06072" w:rsidRDefault="00B26540" w:rsidP="00B9627A">
      <w:pPr>
        <w:pStyle w:val="ListParagraph"/>
        <w:numPr>
          <w:ilvl w:val="0"/>
          <w:numId w:val="38"/>
        </w:numPr>
        <w:ind w:left="1440" w:hanging="720"/>
        <w:rPr>
          <w:rFonts w:cs="Arial"/>
        </w:rPr>
      </w:pPr>
      <w:r w:rsidRPr="00F06072">
        <w:rPr>
          <w:rFonts w:cs="Arial"/>
        </w:rPr>
        <w:t xml:space="preserve">Ongoing Compliance and Risk Mitigation </w:t>
      </w:r>
    </w:p>
    <w:p w14:paraId="30B58E68" w14:textId="77777777" w:rsidR="00B26540" w:rsidRPr="00F06072" w:rsidRDefault="00B26540" w:rsidP="00B26540">
      <w:pPr>
        <w:pStyle w:val="ListParagraph"/>
        <w:ind w:left="1440"/>
        <w:rPr>
          <w:rFonts w:cs="Arial"/>
        </w:rPr>
      </w:pPr>
    </w:p>
    <w:p w14:paraId="4024F416" w14:textId="77777777" w:rsidR="00B26540" w:rsidRPr="00F06072" w:rsidRDefault="00B26540" w:rsidP="00B26540">
      <w:pPr>
        <w:pStyle w:val="ListParagraph"/>
        <w:ind w:left="1440"/>
        <w:rPr>
          <w:rFonts w:cs="Arial"/>
        </w:rPr>
      </w:pPr>
      <w:r w:rsidRPr="00F06072">
        <w:rPr>
          <w:rFonts w:cs="Arial"/>
        </w:rPr>
        <w:t xml:space="preserve">Contractor shall ensure continued compliance with evolving State and federal regulations related to AI. The State reserves the right to audit or review AI usage under this </w:t>
      </w:r>
      <w:r>
        <w:rPr>
          <w:rFonts w:cs="Arial"/>
        </w:rPr>
        <w:t>Contrac</w:t>
      </w:r>
      <w:r w:rsidRPr="00F06072">
        <w:rPr>
          <w:rFonts w:cs="Arial"/>
        </w:rPr>
        <w:t xml:space="preserve">t at any time. </w:t>
      </w:r>
    </w:p>
    <w:p w14:paraId="64B4D4B2" w14:textId="77777777" w:rsidR="00B26540" w:rsidRPr="00F06072" w:rsidRDefault="00B26540" w:rsidP="00B26540">
      <w:pPr>
        <w:pStyle w:val="ListParagraph"/>
        <w:ind w:left="1440" w:hanging="720"/>
        <w:rPr>
          <w:rFonts w:cs="Arial"/>
        </w:rPr>
      </w:pPr>
    </w:p>
    <w:p w14:paraId="08508F4D" w14:textId="77777777" w:rsidR="00B26540" w:rsidRPr="00F06072" w:rsidRDefault="00B26540" w:rsidP="00B9627A">
      <w:pPr>
        <w:pStyle w:val="ListParagraph"/>
        <w:numPr>
          <w:ilvl w:val="0"/>
          <w:numId w:val="38"/>
        </w:numPr>
        <w:ind w:left="1440" w:hanging="720"/>
        <w:rPr>
          <w:rFonts w:cs="Arial"/>
        </w:rPr>
      </w:pPr>
      <w:r w:rsidRPr="00F06072">
        <w:rPr>
          <w:rFonts w:cs="Arial"/>
        </w:rPr>
        <w:t xml:space="preserve">Indemnification </w:t>
      </w:r>
    </w:p>
    <w:p w14:paraId="15964043" w14:textId="77777777" w:rsidR="00B26540" w:rsidRPr="00F06072" w:rsidRDefault="00B26540" w:rsidP="00B26540">
      <w:pPr>
        <w:pStyle w:val="ListParagraph"/>
        <w:ind w:left="1440"/>
        <w:rPr>
          <w:rFonts w:cs="Arial"/>
        </w:rPr>
      </w:pPr>
    </w:p>
    <w:p w14:paraId="402C0229" w14:textId="77777777" w:rsidR="00B26540" w:rsidRPr="00F06072" w:rsidRDefault="00B26540" w:rsidP="00B26540">
      <w:pPr>
        <w:pStyle w:val="ListParagraph"/>
        <w:ind w:left="1440"/>
        <w:rPr>
          <w:rFonts w:cs="Arial"/>
        </w:rPr>
      </w:pPr>
      <w:r w:rsidRPr="00F06072">
        <w:rPr>
          <w:rFonts w:cs="Arial"/>
        </w:rPr>
        <w:t xml:space="preserve">Contractor shall further indemnify and hold harmless the State in accordance with the Hold Harmless section of this Agreement for any unauthorized disclosure, misuse, or compromise of State Data resulting from AI-related processing that violates this </w:t>
      </w:r>
      <w:r>
        <w:rPr>
          <w:rFonts w:cs="Arial"/>
        </w:rPr>
        <w:t>Contract</w:t>
      </w:r>
      <w:r w:rsidRPr="00F06072">
        <w:rPr>
          <w:rFonts w:cs="Arial"/>
        </w:rPr>
        <w:t xml:space="preserve"> or State policy. </w:t>
      </w:r>
    </w:p>
    <w:p w14:paraId="735BC518" w14:textId="77777777" w:rsidR="00B26540" w:rsidRDefault="00B26540" w:rsidP="00B26540">
      <w:pPr>
        <w:rPr>
          <w:rFonts w:cs="Arial"/>
          <w:color w:val="ED0000"/>
        </w:rPr>
      </w:pPr>
    </w:p>
    <w:tbl>
      <w:tblPr>
        <w:tblW w:w="0" w:type="auto"/>
        <w:tblInd w:w="1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2"/>
      </w:tblGrid>
      <w:tr w:rsidR="00B26540" w:rsidRPr="00FF21FF" w14:paraId="33E1A485" w14:textId="77777777" w:rsidTr="00471A05">
        <w:tc>
          <w:tcPr>
            <w:tcW w:w="9558" w:type="dxa"/>
            <w:tcBorders>
              <w:top w:val="nil"/>
              <w:left w:val="nil"/>
              <w:bottom w:val="nil"/>
              <w:right w:val="nil"/>
            </w:tcBorders>
          </w:tcPr>
          <w:p w14:paraId="22A520A2" w14:textId="77777777" w:rsidR="00B26540" w:rsidRPr="00FF21FF" w:rsidRDefault="00B26540" w:rsidP="00471A05">
            <w:pPr>
              <w:ind w:left="702" w:hanging="702"/>
              <w:rPr>
                <w:rFonts w:cs="Arial"/>
              </w:rPr>
            </w:pPr>
            <w:r w:rsidRPr="00FF21FF">
              <w:rPr>
                <w:rFonts w:cs="Arial"/>
              </w:rPr>
              <w:t>E</w:t>
            </w:r>
            <w:r>
              <w:rPr>
                <w:rFonts w:cs="Arial"/>
              </w:rPr>
              <w:t>.7.</w:t>
            </w:r>
            <w:r w:rsidRPr="00FF21FF">
              <w:rPr>
                <w:rFonts w:cs="Arial"/>
              </w:rPr>
              <w:tab/>
            </w:r>
            <w:r>
              <w:rPr>
                <w:rFonts w:cs="Arial"/>
                <w:u w:val="single"/>
              </w:rPr>
              <w:t>Personally Identifiable</w:t>
            </w:r>
            <w:r w:rsidRPr="00FF21FF">
              <w:rPr>
                <w:rFonts w:cs="Arial"/>
                <w:u w:val="single"/>
              </w:rPr>
              <w:t xml:space="preserve"> Information</w:t>
            </w:r>
            <w:r w:rsidRPr="00FF21FF">
              <w:rPr>
                <w:rFonts w:cs="Arial"/>
              </w:rPr>
              <w:t xml:space="preserve">.  While performing its obligations under this Contract, Contractor may have access to Personally Identifiable Information held by the State (“PII”).  For the purposes of this Contract, “PII” includes “Nonpublic Personal Information” as that term is defined in Title V of the Gramm-Leach-Bliley Act of 1999 or any successor federal statute, and the rules and regulations thereunder, all as may be amended or supplemented from time to time (“GLBA”) and personally identifiable information and other data protected under any other applicable laws, rule or regulation of any jurisdiction relating to disclosure or use of personal information (“Privacy Laws”).  Contractor agrees it shall not do or </w:t>
            </w:r>
            <w:proofErr w:type="gramStart"/>
            <w:r w:rsidRPr="00FF21FF">
              <w:rPr>
                <w:rFonts w:cs="Arial"/>
              </w:rPr>
              <w:t>omit to do</w:t>
            </w:r>
            <w:proofErr w:type="gramEnd"/>
            <w:r w:rsidRPr="00FF21FF">
              <w:rPr>
                <w:rFonts w:cs="Arial"/>
              </w:rPr>
              <w:t xml:space="preserve"> anything which </w:t>
            </w:r>
            <w:r w:rsidRPr="00FF21FF">
              <w:rPr>
                <w:rFonts w:cs="Arial"/>
              </w:rPr>
              <w:lastRenderedPageBreak/>
              <w:t>would cause the State to be in breach of any Privacy Laws.  Contractor shall, and shall cause its employees, agents and representatives to: (</w:t>
            </w:r>
            <w:proofErr w:type="spellStart"/>
            <w:r w:rsidRPr="00FF21FF">
              <w:rPr>
                <w:rFonts w:cs="Arial"/>
              </w:rPr>
              <w:t>i</w:t>
            </w:r>
            <w:proofErr w:type="spellEnd"/>
            <w:r w:rsidRPr="00FF21FF">
              <w:rPr>
                <w:rFonts w:cs="Arial"/>
              </w:rPr>
              <w:t>) keep PII confidential and may use and disclose PII only as necessary to carry out those specific aspects of the purpose for which the PII was disclosed to Contractor and in accordance with this Contract, GLBA and Privacy Laws; and (ii) implement and maintain appropriate technical and organizational measures regarding information security to: (A) ensure the security and confidentiality of PII; (B) protect against any threats or hazards to the security or integrity of PII; and (C) prevent unauthorized access to or use of PII.  Contractor shall immediately notify State: (1) of any disclosure or use of any PII by Contractor or any of its employees, agents and representatives in breach of this Contract; and (2) of any disclosure of any PII to Contractor or its employees, agents and representatives where the purpose of such disclosure is not known to Contractor or its employees, agents and representatives.  The State reserves the right to review Contractor's policies and procedures used to maintain the security and confidentiality of PII and Contractor shall, and cause its employees, agents and representatives to, comply with all reasonable requests or directions from the State to</w:t>
            </w:r>
            <w:r>
              <w:rPr>
                <w:rFonts w:cs="Arial"/>
              </w:rPr>
              <w:t xml:space="preserve"> enable the State to verify </w:t>
            </w:r>
            <w:r w:rsidRPr="00FF21FF">
              <w:rPr>
                <w:rFonts w:cs="Arial"/>
              </w:rPr>
              <w:t xml:space="preserve">or </w:t>
            </w:r>
            <w:r>
              <w:rPr>
                <w:rFonts w:cs="Arial"/>
              </w:rPr>
              <w:t>ensure</w:t>
            </w:r>
            <w:r w:rsidRPr="00FF21FF">
              <w:rPr>
                <w:rFonts w:cs="Arial"/>
              </w:rPr>
              <w:t xml:space="preserve"> that Contractor is in full compliance with its obligations under this Contract in relation to PII.  Upon termination or expiration of the Contract or at the State’s direction at any time in its sole discretion, whichever is earlier, Contractor shall immediately return to the State </w:t>
            </w:r>
            <w:proofErr w:type="gramStart"/>
            <w:r w:rsidRPr="00FF21FF">
              <w:rPr>
                <w:rFonts w:cs="Arial"/>
              </w:rPr>
              <w:t>any and all</w:t>
            </w:r>
            <w:proofErr w:type="gramEnd"/>
            <w:r w:rsidRPr="00FF21FF">
              <w:rPr>
                <w:rFonts w:cs="Arial"/>
              </w:rPr>
              <w:t xml:space="preserve"> PII which it has received under this Contract and shall destroy all records of such PII.  </w:t>
            </w:r>
          </w:p>
        </w:tc>
      </w:tr>
      <w:tr w:rsidR="00B26540" w:rsidRPr="00FF21FF" w14:paraId="7EFAFDF4" w14:textId="77777777" w:rsidTr="00471A05">
        <w:tc>
          <w:tcPr>
            <w:tcW w:w="9558" w:type="dxa"/>
            <w:tcBorders>
              <w:top w:val="nil"/>
              <w:left w:val="nil"/>
              <w:bottom w:val="nil"/>
              <w:right w:val="nil"/>
            </w:tcBorders>
          </w:tcPr>
          <w:p w14:paraId="72714899" w14:textId="77777777" w:rsidR="00B26540" w:rsidRPr="00FF21FF" w:rsidRDefault="00B26540" w:rsidP="00471A05">
            <w:pPr>
              <w:ind w:left="702" w:hanging="702"/>
              <w:rPr>
                <w:rFonts w:cs="Arial"/>
              </w:rPr>
            </w:pPr>
          </w:p>
        </w:tc>
      </w:tr>
      <w:tr w:rsidR="00B26540" w:rsidRPr="00FF21FF" w14:paraId="1A906368" w14:textId="77777777" w:rsidTr="00471A05">
        <w:tc>
          <w:tcPr>
            <w:tcW w:w="9558" w:type="dxa"/>
            <w:tcBorders>
              <w:top w:val="nil"/>
              <w:left w:val="nil"/>
              <w:bottom w:val="nil"/>
              <w:right w:val="nil"/>
            </w:tcBorders>
          </w:tcPr>
          <w:p w14:paraId="7DED7AE3" w14:textId="77777777" w:rsidR="00B26540" w:rsidRPr="00FF21FF" w:rsidRDefault="00B26540" w:rsidP="00471A05">
            <w:pPr>
              <w:ind w:left="702"/>
              <w:rPr>
                <w:rFonts w:cs="Arial"/>
              </w:rPr>
            </w:pPr>
            <w:r w:rsidRPr="00FF21FF">
              <w:rPr>
                <w:rFonts w:cs="Arial"/>
              </w:rPr>
              <w:t xml:space="preserve">The Contractor shall report to the State any instances of unauthorized </w:t>
            </w:r>
            <w:r>
              <w:rPr>
                <w:rFonts w:cs="Arial"/>
              </w:rPr>
              <w:t xml:space="preserve">access to or potential </w:t>
            </w:r>
            <w:r w:rsidRPr="00FF21FF">
              <w:rPr>
                <w:rFonts w:cs="Arial"/>
              </w:rPr>
              <w:t xml:space="preserve">disclosure of PII </w:t>
            </w:r>
            <w:r>
              <w:rPr>
                <w:rFonts w:cs="Arial"/>
              </w:rPr>
              <w:t xml:space="preserve">in the custody or control of Contractor (“Unauthorized Disclosure”) </w:t>
            </w:r>
            <w:r w:rsidRPr="00FF21FF">
              <w:rPr>
                <w:rFonts w:cs="Arial"/>
              </w:rPr>
              <w:t>that come to the</w:t>
            </w:r>
            <w:r>
              <w:rPr>
                <w:rFonts w:cs="Arial"/>
              </w:rPr>
              <w:t xml:space="preserve"> Contractor’s</w:t>
            </w:r>
            <w:r w:rsidRPr="00FF21FF">
              <w:rPr>
                <w:rFonts w:cs="Arial"/>
              </w:rPr>
              <w:t xml:space="preserve"> attention.  Any such report shall be made by the Contractor within twenty-four (24) hours after the </w:t>
            </w:r>
            <w:r>
              <w:rPr>
                <w:rFonts w:cs="Arial"/>
              </w:rPr>
              <w:t>Unauthorized Disclosure</w:t>
            </w:r>
            <w:r w:rsidRPr="00FF21FF">
              <w:rPr>
                <w:rFonts w:cs="Arial"/>
              </w:rPr>
              <w:t xml:space="preserve"> has come to the attention of the Contractor.</w:t>
            </w:r>
            <w:r>
              <w:rPr>
                <w:rFonts w:cs="Arial"/>
              </w:rPr>
              <w:t xml:space="preserve">  Contractor shall take all necessary measures to halt any further Unauthorized Disclosures.</w:t>
            </w:r>
            <w:r w:rsidRPr="00FF21FF">
              <w:rPr>
                <w:rFonts w:cs="Arial"/>
              </w:rPr>
              <w:t xml:space="preserve">  The Contractor, at the sole discretion of the State, shall provide no cost credit monitoring services for individuals whose PII was </w:t>
            </w:r>
            <w:r>
              <w:rPr>
                <w:rFonts w:cs="Arial"/>
              </w:rPr>
              <w:t>affected by the Unauthorized Disclosure.</w:t>
            </w:r>
            <w:r w:rsidRPr="00FF21FF">
              <w:rPr>
                <w:rFonts w:cs="Arial"/>
              </w:rPr>
              <w:t xml:space="preserve">  The Contractor shall</w:t>
            </w:r>
            <w:r>
              <w:rPr>
                <w:rFonts w:cs="Arial"/>
              </w:rPr>
              <w:t xml:space="preserve"> </w:t>
            </w:r>
            <w:r w:rsidRPr="00FF21FF">
              <w:rPr>
                <w:rFonts w:cs="Arial"/>
              </w:rPr>
              <w:t xml:space="preserve">bear the cost of notification to all individuals </w:t>
            </w:r>
            <w:r>
              <w:rPr>
                <w:rFonts w:cs="Arial"/>
              </w:rPr>
              <w:t>affected by the Unauthorized Disclosure</w:t>
            </w:r>
            <w:r w:rsidRPr="00FF21FF">
              <w:rPr>
                <w:rFonts w:cs="Arial"/>
              </w:rPr>
              <w:t xml:space="preserve">, including individual letters and public notice.  The remedies set forth in this Section are not exclusive and are in addition to any claims or remedies available to this State under this Contract or otherwise available </w:t>
            </w:r>
            <w:proofErr w:type="gramStart"/>
            <w:r w:rsidRPr="00FF21FF">
              <w:rPr>
                <w:rFonts w:cs="Arial"/>
              </w:rPr>
              <w:t>at</w:t>
            </w:r>
            <w:proofErr w:type="gramEnd"/>
            <w:r w:rsidRPr="00FF21FF">
              <w:rPr>
                <w:rFonts w:cs="Arial"/>
              </w:rPr>
              <w:t xml:space="preserve"> law.</w:t>
            </w:r>
            <w:r>
              <w:rPr>
                <w:rFonts w:cs="Arial"/>
              </w:rPr>
              <w:t xml:space="preserve">  </w:t>
            </w:r>
            <w:r w:rsidRPr="00692412">
              <w:rPr>
                <w:rFonts w:cs="Arial"/>
                <w:color w:val="000000" w:themeColor="text1"/>
              </w:rPr>
              <w:t>The obligations set forth in this Section shall survive the termination of this Contract.</w:t>
            </w:r>
          </w:p>
        </w:tc>
      </w:tr>
    </w:tbl>
    <w:p w14:paraId="304259E2" w14:textId="77777777" w:rsidR="00B26540" w:rsidRDefault="00B26540" w:rsidP="00B26540">
      <w:pPr>
        <w:rPr>
          <w:rFonts w:cs="Arial"/>
          <w:color w:val="ED0000"/>
        </w:rPr>
      </w:pPr>
    </w:p>
    <w:p w14:paraId="7C7F096A" w14:textId="77777777" w:rsidR="00B26540" w:rsidRDefault="00B26540" w:rsidP="00B26540">
      <w:pPr>
        <w:ind w:left="720" w:hanging="720"/>
        <w:rPr>
          <w:rFonts w:cs="Arial"/>
        </w:rPr>
      </w:pPr>
      <w:r w:rsidRPr="004F6A67">
        <w:rPr>
          <w:rFonts w:cs="Arial"/>
        </w:rPr>
        <w:t>E.</w:t>
      </w:r>
      <w:r>
        <w:rPr>
          <w:rFonts w:cs="Arial"/>
        </w:rPr>
        <w:t>8</w:t>
      </w:r>
      <w:r w:rsidRPr="004F6A67">
        <w:rPr>
          <w:rFonts w:cs="Arial"/>
        </w:rPr>
        <w:t>.</w:t>
      </w:r>
      <w:r w:rsidRPr="00F972E1">
        <w:rPr>
          <w:rFonts w:cs="Arial"/>
        </w:rPr>
        <w:tab/>
      </w:r>
      <w:r w:rsidRPr="00F972E1">
        <w:rPr>
          <w:rFonts w:cs="Arial"/>
          <w:u w:val="single"/>
        </w:rPr>
        <w:t>American</w:t>
      </w:r>
      <w:r>
        <w:rPr>
          <w:rFonts w:cs="Arial"/>
          <w:u w:val="single"/>
        </w:rPr>
        <w:t>s</w:t>
      </w:r>
      <w:r w:rsidRPr="00F972E1">
        <w:rPr>
          <w:rFonts w:cs="Arial"/>
          <w:u w:val="single"/>
        </w:rPr>
        <w:t xml:space="preserve"> with Disabilities Act.</w:t>
      </w:r>
      <w:r w:rsidRPr="00F972E1">
        <w:rPr>
          <w:rFonts w:cs="Arial"/>
        </w:rPr>
        <w:t xml:space="preserve">  The </w:t>
      </w:r>
      <w:r w:rsidRPr="001C6B99">
        <w:rPr>
          <w:rFonts w:cs="Arial"/>
        </w:rPr>
        <w:t>Contractor</w:t>
      </w:r>
      <w:r>
        <w:rPr>
          <w:rFonts w:cs="Arial"/>
          <w:color w:val="FF0000"/>
        </w:rPr>
        <w:t xml:space="preserve"> </w:t>
      </w:r>
      <w:r w:rsidRPr="00F972E1">
        <w:rPr>
          <w:rFonts w:cs="Arial"/>
        </w:rPr>
        <w:t>must comply with the American</w:t>
      </w:r>
      <w:r>
        <w:rPr>
          <w:rFonts w:cs="Arial"/>
        </w:rPr>
        <w:t>s</w:t>
      </w:r>
      <w:r w:rsidRPr="00F972E1">
        <w:rPr>
          <w:rFonts w:cs="Arial"/>
        </w:rPr>
        <w:t xml:space="preserve"> with Disabilities Act (ADA) of 1990, as amended, including implementing regulations codified at 28 CFR Part 35 "Nondiscrimination on the Basis of Disability in State and Local Government Services" and at 28 CFR Part 36 "Nondiscrimination on the Basis of Disability in Public Accommodations and Commercial Facilities," and any other laws or regulations governing the provision of services to persons with a disability</w:t>
      </w:r>
      <w:r>
        <w:rPr>
          <w:rFonts w:cs="Arial"/>
        </w:rPr>
        <w:t>, as applicable</w:t>
      </w:r>
      <w:r w:rsidRPr="00F972E1">
        <w:rPr>
          <w:rFonts w:cs="Arial"/>
        </w:rPr>
        <w:t xml:space="preserve">. For more information, please visit the ADA website: </w:t>
      </w:r>
      <w:hyperlink r:id="rId33" w:history="1">
        <w:r w:rsidRPr="00F972E1">
          <w:rPr>
            <w:rStyle w:val="Hyperlink"/>
            <w:rFonts w:cs="Arial"/>
          </w:rPr>
          <w:t>http://www.ada.gov</w:t>
        </w:r>
      </w:hyperlink>
      <w:r w:rsidRPr="00F972E1">
        <w:rPr>
          <w:rFonts w:cs="Arial"/>
        </w:rPr>
        <w:t>.</w:t>
      </w:r>
    </w:p>
    <w:p w14:paraId="3099314D" w14:textId="77777777" w:rsidR="00B26540" w:rsidRDefault="00B26540" w:rsidP="00B26540">
      <w:pPr>
        <w:rPr>
          <w:rFonts w:cs="Arial"/>
          <w:color w:val="ED0000"/>
        </w:rPr>
      </w:pPr>
    </w:p>
    <w:tbl>
      <w:tblPr>
        <w:tblW w:w="5000" w:type="pct"/>
        <w:tblLook w:val="0000" w:firstRow="0" w:lastRow="0" w:firstColumn="0" w:lastColumn="0" w:noHBand="0" w:noVBand="0"/>
        <w:tblCaption w:val="Signature Boxes"/>
        <w:tblDescription w:val="Example of signature section with contractor name and signature as well the state agency name and signature."/>
      </w:tblPr>
      <w:tblGrid>
        <w:gridCol w:w="6771"/>
        <w:gridCol w:w="2589"/>
      </w:tblGrid>
      <w:tr w:rsidR="00B26540" w:rsidRPr="00B663A6" w14:paraId="21D00195" w14:textId="77777777" w:rsidTr="00471A05">
        <w:trPr>
          <w:trHeight w:val="288"/>
        </w:trPr>
        <w:tc>
          <w:tcPr>
            <w:tcW w:w="5000" w:type="pct"/>
            <w:gridSpan w:val="2"/>
            <w:tcBorders>
              <w:top w:val="nil"/>
              <w:left w:val="nil"/>
              <w:right w:val="nil"/>
            </w:tcBorders>
          </w:tcPr>
          <w:p w14:paraId="00053251" w14:textId="77777777" w:rsidR="00B26540" w:rsidRDefault="00B26540" w:rsidP="00471A05">
            <w:pPr>
              <w:tabs>
                <w:tab w:val="left" w:pos="720"/>
                <w:tab w:val="left" w:pos="864"/>
              </w:tabs>
              <w:spacing w:before="60" w:after="60"/>
              <w:rPr>
                <w:rFonts w:cs="Arial"/>
                <w:b/>
              </w:rPr>
            </w:pPr>
          </w:p>
          <w:p w14:paraId="6267EAA5" w14:textId="77777777" w:rsidR="00B26540" w:rsidRDefault="00B26540" w:rsidP="00471A05">
            <w:pPr>
              <w:tabs>
                <w:tab w:val="left" w:pos="720"/>
                <w:tab w:val="left" w:pos="864"/>
              </w:tabs>
              <w:spacing w:before="60" w:after="60"/>
              <w:rPr>
                <w:rFonts w:cs="Arial"/>
                <w:b/>
              </w:rPr>
            </w:pPr>
          </w:p>
          <w:p w14:paraId="47A1B600" w14:textId="77777777" w:rsidR="00B26540" w:rsidRPr="006D447A" w:rsidRDefault="00B26540" w:rsidP="00471A05">
            <w:pPr>
              <w:tabs>
                <w:tab w:val="left" w:pos="720"/>
                <w:tab w:val="left" w:pos="864"/>
              </w:tabs>
              <w:spacing w:before="60" w:after="60"/>
              <w:rPr>
                <w:rFonts w:cs="Arial"/>
                <w:b/>
              </w:rPr>
            </w:pPr>
            <w:r w:rsidRPr="006D447A">
              <w:rPr>
                <w:rFonts w:cs="Arial"/>
                <w:b/>
              </w:rPr>
              <w:t>IN WITNESS WHEREOF,</w:t>
            </w:r>
          </w:p>
        </w:tc>
      </w:tr>
      <w:tr w:rsidR="00B26540" w:rsidRPr="00B663A6" w14:paraId="0842A579" w14:textId="77777777" w:rsidTr="00471A05">
        <w:trPr>
          <w:trHeight w:val="288"/>
        </w:trPr>
        <w:tc>
          <w:tcPr>
            <w:tcW w:w="5000" w:type="pct"/>
            <w:gridSpan w:val="2"/>
            <w:tcBorders>
              <w:top w:val="nil"/>
              <w:left w:val="nil"/>
              <w:right w:val="nil"/>
            </w:tcBorders>
          </w:tcPr>
          <w:p w14:paraId="43D973F7" w14:textId="77777777" w:rsidR="00B26540" w:rsidRPr="0054570B" w:rsidRDefault="00B26540" w:rsidP="00471A05">
            <w:pPr>
              <w:tabs>
                <w:tab w:val="left" w:pos="720"/>
                <w:tab w:val="left" w:pos="864"/>
              </w:tabs>
              <w:spacing w:before="240"/>
              <w:rPr>
                <w:rFonts w:cs="Arial"/>
                <w:b/>
                <w:color w:val="C00000"/>
              </w:rPr>
            </w:pPr>
            <w:r w:rsidRPr="0054570B">
              <w:rPr>
                <w:rFonts w:cs="Arial"/>
                <w:b/>
                <w:color w:val="C00000"/>
              </w:rPr>
              <w:t>CONTRACTOR LEGAL ENTITY NAME:</w:t>
            </w:r>
          </w:p>
        </w:tc>
      </w:tr>
      <w:tr w:rsidR="00B26540" w:rsidRPr="00B663A6" w14:paraId="53E28432" w14:textId="77777777" w:rsidTr="00471A05">
        <w:tc>
          <w:tcPr>
            <w:tcW w:w="5000" w:type="pct"/>
            <w:gridSpan w:val="2"/>
            <w:tcBorders>
              <w:top w:val="nil"/>
              <w:left w:val="nil"/>
              <w:bottom w:val="nil"/>
              <w:right w:val="nil"/>
            </w:tcBorders>
          </w:tcPr>
          <w:p w14:paraId="7FD2C528" w14:textId="77777777" w:rsidR="00B26540" w:rsidRPr="00B663A6" w:rsidRDefault="00B26540" w:rsidP="00471A05">
            <w:pPr>
              <w:tabs>
                <w:tab w:val="left" w:pos="720"/>
                <w:tab w:val="left" w:pos="864"/>
              </w:tabs>
              <w:spacing w:before="480" w:after="480"/>
              <w:rPr>
                <w:rFonts w:cs="Arial"/>
                <w:b/>
              </w:rPr>
            </w:pPr>
          </w:p>
        </w:tc>
      </w:tr>
      <w:tr w:rsidR="00B26540" w:rsidRPr="00B663A6" w14:paraId="343714F0" w14:textId="77777777" w:rsidTr="00471A05">
        <w:tc>
          <w:tcPr>
            <w:tcW w:w="3617" w:type="pct"/>
            <w:tcBorders>
              <w:top w:val="single" w:sz="8" w:space="0" w:color="auto"/>
              <w:left w:val="nil"/>
              <w:right w:val="nil"/>
            </w:tcBorders>
          </w:tcPr>
          <w:p w14:paraId="33F644F6" w14:textId="77777777" w:rsidR="00B26540" w:rsidRPr="00B663A6" w:rsidRDefault="00B26540" w:rsidP="00471A05">
            <w:pPr>
              <w:tabs>
                <w:tab w:val="left" w:pos="720"/>
                <w:tab w:val="left" w:pos="864"/>
              </w:tabs>
              <w:spacing w:before="60" w:after="60"/>
              <w:rPr>
                <w:rFonts w:cs="Arial"/>
                <w:b/>
              </w:rPr>
            </w:pPr>
            <w:r w:rsidRPr="00B663A6">
              <w:rPr>
                <w:rFonts w:cs="Arial"/>
                <w:b/>
              </w:rPr>
              <w:t>CONTRACTOR</w:t>
            </w:r>
            <w:r w:rsidRPr="00B663A6">
              <w:rPr>
                <w:rFonts w:cs="Arial"/>
                <w:b/>
                <w:color w:val="FF0000"/>
              </w:rPr>
              <w:t xml:space="preserve"> </w:t>
            </w:r>
            <w:r w:rsidRPr="00B663A6">
              <w:rPr>
                <w:rFonts w:cs="Arial"/>
                <w:b/>
              </w:rPr>
              <w:t>SIGNATURE</w:t>
            </w:r>
          </w:p>
        </w:tc>
        <w:tc>
          <w:tcPr>
            <w:tcW w:w="1383" w:type="pct"/>
            <w:tcBorders>
              <w:top w:val="single" w:sz="8" w:space="0" w:color="auto"/>
              <w:left w:val="nil"/>
              <w:right w:val="nil"/>
            </w:tcBorders>
          </w:tcPr>
          <w:p w14:paraId="09C06032" w14:textId="77777777" w:rsidR="00B26540" w:rsidRPr="00B663A6" w:rsidRDefault="00B26540" w:rsidP="00471A05">
            <w:pPr>
              <w:tabs>
                <w:tab w:val="left" w:pos="720"/>
                <w:tab w:val="left" w:pos="864"/>
              </w:tabs>
              <w:spacing w:before="60" w:after="60"/>
              <w:rPr>
                <w:rFonts w:cs="Arial"/>
                <w:b/>
              </w:rPr>
            </w:pPr>
            <w:r w:rsidRPr="00B663A6">
              <w:rPr>
                <w:rFonts w:cs="Arial"/>
                <w:b/>
              </w:rPr>
              <w:t>DATE</w:t>
            </w:r>
          </w:p>
        </w:tc>
      </w:tr>
      <w:tr w:rsidR="00B26540" w:rsidRPr="00B663A6" w14:paraId="4E8DADD4" w14:textId="77777777" w:rsidTr="00471A05">
        <w:tc>
          <w:tcPr>
            <w:tcW w:w="5000" w:type="pct"/>
            <w:gridSpan w:val="2"/>
            <w:tcBorders>
              <w:top w:val="nil"/>
              <w:left w:val="nil"/>
              <w:bottom w:val="single" w:sz="8" w:space="0" w:color="auto"/>
              <w:right w:val="nil"/>
            </w:tcBorders>
          </w:tcPr>
          <w:p w14:paraId="402B0C8F" w14:textId="77777777" w:rsidR="00B26540" w:rsidRPr="00B663A6" w:rsidRDefault="00B26540" w:rsidP="00471A05">
            <w:pPr>
              <w:tabs>
                <w:tab w:val="left" w:pos="720"/>
                <w:tab w:val="left" w:pos="864"/>
              </w:tabs>
              <w:spacing w:before="120" w:after="120"/>
              <w:rPr>
                <w:rFonts w:cs="Arial"/>
                <w:b/>
              </w:rPr>
            </w:pPr>
          </w:p>
        </w:tc>
      </w:tr>
      <w:tr w:rsidR="00B26540" w:rsidRPr="00B663A6" w14:paraId="7387B5D2" w14:textId="77777777" w:rsidTr="00471A05">
        <w:tc>
          <w:tcPr>
            <w:tcW w:w="5000" w:type="pct"/>
            <w:gridSpan w:val="2"/>
            <w:tcBorders>
              <w:top w:val="single" w:sz="8" w:space="0" w:color="auto"/>
              <w:left w:val="nil"/>
              <w:bottom w:val="nil"/>
              <w:right w:val="nil"/>
            </w:tcBorders>
          </w:tcPr>
          <w:p w14:paraId="2C527CBA" w14:textId="77777777" w:rsidR="00B26540" w:rsidRPr="00B663A6" w:rsidRDefault="00B26540" w:rsidP="00471A05">
            <w:pPr>
              <w:tabs>
                <w:tab w:val="left" w:pos="720"/>
                <w:tab w:val="left" w:pos="864"/>
              </w:tabs>
              <w:spacing w:before="60" w:after="60"/>
              <w:rPr>
                <w:rFonts w:cs="Arial"/>
                <w:b/>
                <w:bCs/>
              </w:rPr>
            </w:pPr>
            <w:r w:rsidRPr="00B663A6">
              <w:rPr>
                <w:rFonts w:cs="Arial"/>
                <w:b/>
                <w:bCs/>
              </w:rPr>
              <w:t xml:space="preserve">PRINTED NAME AND TITLE OF </w:t>
            </w:r>
            <w:r w:rsidRPr="00B663A6">
              <w:rPr>
                <w:rFonts w:cs="Arial"/>
                <w:b/>
              </w:rPr>
              <w:t>CONTRACTOR</w:t>
            </w:r>
            <w:r w:rsidRPr="00B663A6">
              <w:rPr>
                <w:rFonts w:cs="Arial"/>
                <w:b/>
                <w:color w:val="FF0000"/>
              </w:rPr>
              <w:t xml:space="preserve"> </w:t>
            </w:r>
            <w:r w:rsidRPr="00B663A6">
              <w:rPr>
                <w:rFonts w:cs="Arial"/>
                <w:b/>
                <w:bCs/>
              </w:rPr>
              <w:t xml:space="preserve">SIGNATORY (above) </w:t>
            </w:r>
          </w:p>
        </w:tc>
      </w:tr>
      <w:tr w:rsidR="00B26540" w:rsidRPr="00B663A6" w14:paraId="054E0836" w14:textId="77777777" w:rsidTr="00471A05">
        <w:tc>
          <w:tcPr>
            <w:tcW w:w="5000" w:type="pct"/>
            <w:gridSpan w:val="2"/>
            <w:tcBorders>
              <w:top w:val="nil"/>
              <w:left w:val="nil"/>
              <w:right w:val="nil"/>
            </w:tcBorders>
          </w:tcPr>
          <w:p w14:paraId="385739B8" w14:textId="77777777" w:rsidR="00B26540" w:rsidRPr="00B663A6" w:rsidRDefault="00B26540" w:rsidP="00471A05">
            <w:pPr>
              <w:tabs>
                <w:tab w:val="left" w:pos="720"/>
                <w:tab w:val="left" w:pos="864"/>
              </w:tabs>
              <w:spacing w:before="480"/>
              <w:rPr>
                <w:rFonts w:cs="Arial"/>
                <w:b/>
              </w:rPr>
            </w:pPr>
            <w:r w:rsidRPr="000B01F2">
              <w:rPr>
                <w:rFonts w:cs="Arial"/>
                <w:b/>
              </w:rPr>
              <w:lastRenderedPageBreak/>
              <w:t>DEPARTMENT OF ENVIRONMENT AND CONSERVATION</w:t>
            </w:r>
            <w:r w:rsidRPr="00B663A6">
              <w:rPr>
                <w:rFonts w:cs="Arial"/>
                <w:b/>
              </w:rPr>
              <w:t>:</w:t>
            </w:r>
          </w:p>
        </w:tc>
      </w:tr>
      <w:tr w:rsidR="00B26540" w:rsidRPr="00B663A6" w14:paraId="46178F73" w14:textId="77777777" w:rsidTr="00471A05">
        <w:tc>
          <w:tcPr>
            <w:tcW w:w="5000" w:type="pct"/>
            <w:gridSpan w:val="2"/>
            <w:tcBorders>
              <w:top w:val="nil"/>
              <w:left w:val="nil"/>
              <w:bottom w:val="single" w:sz="8" w:space="0" w:color="auto"/>
              <w:right w:val="nil"/>
            </w:tcBorders>
          </w:tcPr>
          <w:p w14:paraId="1D9DB438" w14:textId="77777777" w:rsidR="00B26540" w:rsidRPr="00B663A6" w:rsidRDefault="00B26540" w:rsidP="00471A05">
            <w:pPr>
              <w:tabs>
                <w:tab w:val="left" w:pos="720"/>
                <w:tab w:val="left" w:pos="864"/>
              </w:tabs>
              <w:spacing w:before="480" w:after="480"/>
              <w:rPr>
                <w:rFonts w:cs="Arial"/>
                <w:b/>
              </w:rPr>
            </w:pPr>
          </w:p>
        </w:tc>
      </w:tr>
      <w:tr w:rsidR="00B26540" w:rsidRPr="00B663A6" w14:paraId="538ECBD3" w14:textId="77777777" w:rsidTr="00471A05">
        <w:tc>
          <w:tcPr>
            <w:tcW w:w="3617" w:type="pct"/>
            <w:tcBorders>
              <w:top w:val="single" w:sz="8" w:space="0" w:color="auto"/>
              <w:left w:val="nil"/>
              <w:bottom w:val="nil"/>
              <w:right w:val="nil"/>
            </w:tcBorders>
          </w:tcPr>
          <w:p w14:paraId="10E71715" w14:textId="77777777" w:rsidR="00B26540" w:rsidRPr="00B663A6" w:rsidRDefault="00B26540" w:rsidP="00471A05">
            <w:pPr>
              <w:tabs>
                <w:tab w:val="left" w:pos="720"/>
                <w:tab w:val="left" w:pos="864"/>
              </w:tabs>
              <w:spacing w:before="60" w:after="60"/>
              <w:rPr>
                <w:rFonts w:cs="Arial"/>
                <w:b/>
              </w:rPr>
            </w:pPr>
            <w:r w:rsidRPr="009075FB">
              <w:rPr>
                <w:rFonts w:cs="Arial"/>
                <w:b/>
              </w:rPr>
              <w:t>DAVID W. SALYERS, P.E., COMMISSIONER</w:t>
            </w:r>
          </w:p>
        </w:tc>
        <w:tc>
          <w:tcPr>
            <w:tcW w:w="1383" w:type="pct"/>
            <w:tcBorders>
              <w:top w:val="single" w:sz="8" w:space="0" w:color="auto"/>
              <w:left w:val="nil"/>
              <w:bottom w:val="nil"/>
              <w:right w:val="nil"/>
            </w:tcBorders>
          </w:tcPr>
          <w:p w14:paraId="0C6D2E1D" w14:textId="77777777" w:rsidR="00B26540" w:rsidRPr="00B663A6" w:rsidRDefault="00B26540" w:rsidP="00471A05">
            <w:pPr>
              <w:tabs>
                <w:tab w:val="left" w:pos="720"/>
                <w:tab w:val="left" w:pos="864"/>
              </w:tabs>
              <w:spacing w:before="60" w:after="60"/>
              <w:rPr>
                <w:rFonts w:cs="Arial"/>
                <w:b/>
              </w:rPr>
            </w:pPr>
            <w:r w:rsidRPr="00B663A6">
              <w:rPr>
                <w:rFonts w:cs="Arial"/>
                <w:b/>
              </w:rPr>
              <w:t>DATE</w:t>
            </w:r>
          </w:p>
        </w:tc>
      </w:tr>
    </w:tbl>
    <w:p w14:paraId="282E4DD2" w14:textId="77777777" w:rsidR="00B26540" w:rsidRPr="00815510" w:rsidRDefault="00B26540" w:rsidP="00B26540">
      <w:pPr>
        <w:rPr>
          <w:rFonts w:cs="Arial"/>
          <w:b/>
          <w:bCs/>
          <w:color w:val="FF0000"/>
        </w:rPr>
      </w:pPr>
    </w:p>
    <w:p w14:paraId="136C47E9" w14:textId="77777777" w:rsidR="00B26540" w:rsidRPr="001819B3" w:rsidRDefault="00B26540" w:rsidP="00B26540">
      <w:pPr>
        <w:rPr>
          <w:b/>
          <w:bCs/>
          <w:color w:val="FF0000"/>
        </w:rPr>
        <w:sectPr w:rsidR="00B26540" w:rsidRPr="001819B3" w:rsidSect="00B26540">
          <w:footerReference w:type="default" r:id="rId34"/>
          <w:pgSz w:w="12240" w:h="15840" w:code="1"/>
          <w:pgMar w:top="1080" w:right="1440" w:bottom="1080" w:left="1440" w:header="540" w:footer="700" w:gutter="0"/>
          <w:paperSrc w:first="15" w:other="15"/>
          <w:pgNumType w:start="1"/>
          <w:cols w:space="720"/>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Example of Attestation Form"/>
        <w:tblDescription w:val="Shows an example of the Attestation form."/>
      </w:tblPr>
      <w:tblGrid>
        <w:gridCol w:w="4861"/>
        <w:gridCol w:w="5219"/>
      </w:tblGrid>
      <w:tr w:rsidR="00B26540" w:rsidRPr="001819B3" w14:paraId="361E1D7D" w14:textId="77777777" w:rsidTr="00471A05">
        <w:trPr>
          <w:trHeight w:val="70"/>
        </w:trPr>
        <w:tc>
          <w:tcPr>
            <w:tcW w:w="5000" w:type="pct"/>
            <w:gridSpan w:val="2"/>
            <w:tcBorders>
              <w:top w:val="nil"/>
              <w:left w:val="nil"/>
              <w:bottom w:val="nil"/>
              <w:right w:val="nil"/>
            </w:tcBorders>
          </w:tcPr>
          <w:p w14:paraId="3C0F6839" w14:textId="77777777" w:rsidR="00B26540" w:rsidRPr="001819B3" w:rsidRDefault="00B26540" w:rsidP="00471A05">
            <w:pPr>
              <w:spacing w:after="360"/>
              <w:jc w:val="right"/>
              <w:rPr>
                <w:rFonts w:cs="Arial"/>
                <w:b/>
                <w:bCs/>
                <w:iCs/>
                <w:spacing w:val="20"/>
                <w:sz w:val="24"/>
              </w:rPr>
            </w:pPr>
            <w:r w:rsidRPr="001819B3">
              <w:rPr>
                <w:rFonts w:cs="Arial"/>
                <w:b/>
                <w:bCs/>
              </w:rPr>
              <w:lastRenderedPageBreak/>
              <w:t>ATTACHMENT</w:t>
            </w:r>
            <w:r w:rsidRPr="00F378F2">
              <w:rPr>
                <w:rFonts w:cs="Arial"/>
                <w:b/>
                <w:bCs/>
              </w:rPr>
              <w:t xml:space="preserve"> 1</w:t>
            </w:r>
          </w:p>
        </w:tc>
      </w:tr>
      <w:tr w:rsidR="00B26540" w:rsidRPr="001819B3" w14:paraId="7D93BEC5" w14:textId="77777777" w:rsidTr="00471A05">
        <w:trPr>
          <w:trHeight w:val="70"/>
        </w:trPr>
        <w:tc>
          <w:tcPr>
            <w:tcW w:w="5000" w:type="pct"/>
            <w:gridSpan w:val="2"/>
            <w:tcBorders>
              <w:top w:val="nil"/>
              <w:left w:val="nil"/>
              <w:bottom w:val="single" w:sz="4" w:space="0" w:color="auto"/>
              <w:right w:val="nil"/>
            </w:tcBorders>
          </w:tcPr>
          <w:p w14:paraId="3C5E0287" w14:textId="77777777" w:rsidR="00B26540" w:rsidRPr="001819B3" w:rsidRDefault="00B26540" w:rsidP="00471A05">
            <w:pPr>
              <w:spacing w:before="120" w:after="120"/>
              <w:jc w:val="center"/>
              <w:rPr>
                <w:rFonts w:cs="Arial"/>
                <w:b/>
                <w:bCs/>
                <w:iCs/>
                <w:spacing w:val="20"/>
              </w:rPr>
            </w:pPr>
            <w:r w:rsidRPr="001819B3">
              <w:rPr>
                <w:rFonts w:cs="Arial"/>
                <w:b/>
                <w:bCs/>
                <w:iCs/>
                <w:spacing w:val="20"/>
                <w:sz w:val="24"/>
              </w:rPr>
              <w:t xml:space="preserve">ATTESTATION RE PERSONNEL USED IN CONTRACT PERFORMANCE </w:t>
            </w:r>
          </w:p>
        </w:tc>
      </w:tr>
      <w:tr w:rsidR="00B26540" w:rsidRPr="001819B3" w14:paraId="78AEACC2" w14:textId="77777777" w:rsidTr="00471A05">
        <w:tc>
          <w:tcPr>
            <w:tcW w:w="2411" w:type="pct"/>
            <w:tcBorders>
              <w:top w:val="single" w:sz="4" w:space="0" w:color="auto"/>
              <w:left w:val="single" w:sz="4" w:space="0" w:color="auto"/>
              <w:bottom w:val="single" w:sz="4" w:space="0" w:color="auto"/>
              <w:right w:val="single" w:sz="4" w:space="0" w:color="auto"/>
            </w:tcBorders>
            <w:vAlign w:val="bottom"/>
          </w:tcPr>
          <w:p w14:paraId="280A8195" w14:textId="77777777" w:rsidR="00B26540" w:rsidRPr="0054570B" w:rsidRDefault="00B26540" w:rsidP="00471A05">
            <w:pPr>
              <w:spacing w:before="240" w:after="240"/>
              <w:rPr>
                <w:rFonts w:cs="Arial"/>
                <w:b/>
                <w:bCs/>
                <w:color w:val="C00000"/>
                <w:sz w:val="18"/>
                <w:szCs w:val="18"/>
              </w:rPr>
            </w:pPr>
            <w:r w:rsidRPr="0054570B">
              <w:rPr>
                <w:rFonts w:cs="Arial"/>
                <w:b/>
                <w:bCs/>
                <w:color w:val="C00000"/>
                <w:sz w:val="18"/>
                <w:szCs w:val="18"/>
              </w:rPr>
              <w:t>If the attestation applies to more than one contract, modify this row accordingly.</w:t>
            </w:r>
          </w:p>
          <w:p w14:paraId="3619E7E7" w14:textId="77777777" w:rsidR="00B26540" w:rsidRPr="001819B3" w:rsidRDefault="00B26540" w:rsidP="00471A05">
            <w:pPr>
              <w:spacing w:before="240" w:after="240"/>
              <w:rPr>
                <w:rFonts w:cs="Arial"/>
                <w:b/>
                <w:bCs/>
                <w:sz w:val="18"/>
                <w:szCs w:val="18"/>
              </w:rPr>
            </w:pPr>
            <w:r w:rsidRPr="001819B3">
              <w:rPr>
                <w:rFonts w:cs="Arial"/>
                <w:b/>
                <w:bCs/>
                <w:sz w:val="18"/>
                <w:szCs w:val="18"/>
              </w:rPr>
              <w:t>SUBJECT CONTRACT NUMBER:</w:t>
            </w:r>
          </w:p>
        </w:tc>
        <w:tc>
          <w:tcPr>
            <w:tcW w:w="2589" w:type="pct"/>
            <w:tcBorders>
              <w:top w:val="single" w:sz="4" w:space="0" w:color="auto"/>
              <w:left w:val="single" w:sz="4" w:space="0" w:color="auto"/>
              <w:bottom w:val="single" w:sz="4" w:space="0" w:color="auto"/>
              <w:right w:val="single" w:sz="4" w:space="0" w:color="auto"/>
            </w:tcBorders>
          </w:tcPr>
          <w:p w14:paraId="1AE25A4B" w14:textId="77777777" w:rsidR="00B26540" w:rsidRPr="001819B3" w:rsidRDefault="00B26540" w:rsidP="00471A05">
            <w:pPr>
              <w:spacing w:before="360" w:after="120"/>
              <w:rPr>
                <w:rFonts w:cs="Arial"/>
                <w:sz w:val="18"/>
              </w:rPr>
            </w:pPr>
          </w:p>
        </w:tc>
      </w:tr>
      <w:tr w:rsidR="00B26540" w:rsidRPr="001819B3" w14:paraId="2523EC63" w14:textId="77777777" w:rsidTr="00471A05">
        <w:tc>
          <w:tcPr>
            <w:tcW w:w="2411" w:type="pct"/>
            <w:tcBorders>
              <w:top w:val="single" w:sz="4" w:space="0" w:color="auto"/>
              <w:left w:val="single" w:sz="4" w:space="0" w:color="auto"/>
              <w:bottom w:val="single" w:sz="4" w:space="0" w:color="auto"/>
              <w:right w:val="single" w:sz="4" w:space="0" w:color="auto"/>
            </w:tcBorders>
            <w:vAlign w:val="center"/>
          </w:tcPr>
          <w:p w14:paraId="6026938C" w14:textId="77777777" w:rsidR="00B26540" w:rsidRPr="001819B3" w:rsidRDefault="00B26540" w:rsidP="00471A05">
            <w:pPr>
              <w:spacing w:before="240" w:after="240"/>
              <w:rPr>
                <w:rFonts w:cs="Arial"/>
                <w:sz w:val="18"/>
              </w:rPr>
            </w:pPr>
            <w:r w:rsidRPr="001819B3">
              <w:rPr>
                <w:rFonts w:cs="Arial"/>
                <w:b/>
                <w:bCs/>
                <w:sz w:val="18"/>
                <w:szCs w:val="18"/>
              </w:rPr>
              <w:t>CONTRACTOR LEGAL ENTITY NAME:</w:t>
            </w:r>
          </w:p>
        </w:tc>
        <w:tc>
          <w:tcPr>
            <w:tcW w:w="2589" w:type="pct"/>
            <w:tcBorders>
              <w:top w:val="single" w:sz="4" w:space="0" w:color="auto"/>
              <w:left w:val="single" w:sz="4" w:space="0" w:color="auto"/>
              <w:bottom w:val="single" w:sz="4" w:space="0" w:color="auto"/>
              <w:right w:val="single" w:sz="4" w:space="0" w:color="auto"/>
            </w:tcBorders>
          </w:tcPr>
          <w:p w14:paraId="42F7527A" w14:textId="77777777" w:rsidR="00B26540" w:rsidRPr="001819B3" w:rsidRDefault="00B26540" w:rsidP="00471A05">
            <w:pPr>
              <w:spacing w:before="360" w:after="120"/>
              <w:rPr>
                <w:rFonts w:cs="Arial"/>
                <w:sz w:val="18"/>
              </w:rPr>
            </w:pPr>
          </w:p>
        </w:tc>
      </w:tr>
      <w:tr w:rsidR="00B26540" w:rsidRPr="001819B3" w14:paraId="3C10D103" w14:textId="77777777" w:rsidTr="00471A05">
        <w:tc>
          <w:tcPr>
            <w:tcW w:w="2411" w:type="pct"/>
            <w:tcBorders>
              <w:top w:val="single" w:sz="4" w:space="0" w:color="auto"/>
              <w:left w:val="single" w:sz="4" w:space="0" w:color="auto"/>
              <w:bottom w:val="single" w:sz="4" w:space="0" w:color="auto"/>
              <w:right w:val="single" w:sz="4" w:space="0" w:color="auto"/>
            </w:tcBorders>
            <w:vAlign w:val="bottom"/>
          </w:tcPr>
          <w:p w14:paraId="6E30522D" w14:textId="77777777" w:rsidR="00B26540" w:rsidRPr="001819B3" w:rsidRDefault="00B26540" w:rsidP="00471A05">
            <w:pPr>
              <w:spacing w:before="120" w:after="120"/>
              <w:rPr>
                <w:rFonts w:cs="Arial"/>
                <w:sz w:val="18"/>
              </w:rPr>
            </w:pPr>
            <w:r>
              <w:rPr>
                <w:rFonts w:cs="Arial"/>
                <w:b/>
                <w:bCs/>
                <w:sz w:val="18"/>
                <w:szCs w:val="18"/>
              </w:rPr>
              <w:t>EDISON VENDOR IDENTIFICATION NUMBER:</w:t>
            </w:r>
          </w:p>
        </w:tc>
        <w:tc>
          <w:tcPr>
            <w:tcW w:w="2589" w:type="pct"/>
            <w:tcBorders>
              <w:top w:val="single" w:sz="4" w:space="0" w:color="auto"/>
              <w:left w:val="single" w:sz="4" w:space="0" w:color="auto"/>
              <w:bottom w:val="single" w:sz="4" w:space="0" w:color="auto"/>
              <w:right w:val="single" w:sz="4" w:space="0" w:color="auto"/>
            </w:tcBorders>
          </w:tcPr>
          <w:p w14:paraId="4ECD7BBD" w14:textId="77777777" w:rsidR="00B26540" w:rsidRPr="001819B3" w:rsidRDefault="00B26540" w:rsidP="00471A05">
            <w:pPr>
              <w:spacing w:before="240" w:after="120"/>
              <w:rPr>
                <w:rFonts w:cs="Arial"/>
                <w:sz w:val="18"/>
              </w:rPr>
            </w:pPr>
          </w:p>
        </w:tc>
      </w:tr>
      <w:tr w:rsidR="00B26540" w:rsidRPr="001819B3" w14:paraId="6182FD7E" w14:textId="77777777" w:rsidTr="00471A05">
        <w:trPr>
          <w:trHeight w:val="579"/>
        </w:trPr>
        <w:tc>
          <w:tcPr>
            <w:tcW w:w="5000" w:type="pct"/>
            <w:gridSpan w:val="2"/>
            <w:tcBorders>
              <w:top w:val="single" w:sz="4" w:space="0" w:color="auto"/>
              <w:left w:val="nil"/>
              <w:bottom w:val="nil"/>
              <w:right w:val="nil"/>
            </w:tcBorders>
          </w:tcPr>
          <w:p w14:paraId="6C2F2146" w14:textId="77777777" w:rsidR="00B26540" w:rsidRDefault="00B26540" w:rsidP="00471A0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rPr>
            </w:pPr>
          </w:p>
          <w:p w14:paraId="671C7BAE" w14:textId="77777777" w:rsidR="00B26540" w:rsidRPr="00F54DD7" w:rsidRDefault="00B26540" w:rsidP="00471A0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color w:val="C00000"/>
              </w:rPr>
            </w:pPr>
            <w:r w:rsidRPr="00F54DD7">
              <w:rPr>
                <w:rFonts w:cs="Arial"/>
                <w:bCs/>
                <w:color w:val="C00000"/>
              </w:rPr>
              <w:t>If the attestation applies to more than one contract, modify the following paragraph accordingly.</w:t>
            </w:r>
          </w:p>
          <w:p w14:paraId="4AC1A8CA" w14:textId="77777777" w:rsidR="00B26540" w:rsidRPr="00580CAD" w:rsidRDefault="00B26540" w:rsidP="00471A0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rPr>
            </w:pPr>
          </w:p>
          <w:p w14:paraId="02751A6A" w14:textId="77777777" w:rsidR="00B26540" w:rsidRPr="001819B3" w:rsidRDefault="00B26540" w:rsidP="00471A0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Cs/>
                <w:sz w:val="24"/>
              </w:rPr>
            </w:pPr>
            <w:r w:rsidRPr="001819B3">
              <w:rPr>
                <w:rFonts w:cs="Arial"/>
                <w:b/>
                <w:bCs/>
                <w:sz w:val="24"/>
              </w:rPr>
              <w:t>The Contractor, identified above, does hereby attest, certify, warrant, and assure that the Contractor shall not knowingly utilize the services of an illegal immigrant in the performance of this Contract and shall not knowingly utilize the services of any subcontractor who will utilize the services of an illegal immigrant in the performance of this Contract.</w:t>
            </w:r>
          </w:p>
        </w:tc>
      </w:tr>
      <w:tr w:rsidR="00B26540" w:rsidRPr="001819B3" w14:paraId="351D0C0B"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nil"/>
              <w:left w:val="nil"/>
              <w:bottom w:val="nil"/>
              <w:right w:val="nil"/>
            </w:tcBorders>
          </w:tcPr>
          <w:p w14:paraId="7943B253" w14:textId="77777777" w:rsidR="00B26540" w:rsidRPr="001819B3" w:rsidRDefault="00B26540" w:rsidP="00471A05">
            <w:pPr>
              <w:tabs>
                <w:tab w:val="left" w:pos="720"/>
                <w:tab w:val="left" w:pos="864"/>
              </w:tabs>
              <w:spacing w:before="480" w:after="480"/>
              <w:rPr>
                <w:rFonts w:cs="Arial"/>
                <w:b/>
              </w:rPr>
            </w:pPr>
          </w:p>
        </w:tc>
      </w:tr>
      <w:tr w:rsidR="00B26540" w:rsidRPr="001819B3" w14:paraId="307F6C35"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8" w:space="0" w:color="auto"/>
              <w:left w:val="nil"/>
              <w:right w:val="nil"/>
            </w:tcBorders>
          </w:tcPr>
          <w:p w14:paraId="3663DF6F" w14:textId="77777777" w:rsidR="00B26540" w:rsidRPr="001819B3" w:rsidRDefault="00B26540" w:rsidP="00471A05">
            <w:pPr>
              <w:tabs>
                <w:tab w:val="left" w:pos="720"/>
                <w:tab w:val="left" w:pos="864"/>
              </w:tabs>
              <w:spacing w:before="60" w:after="60"/>
              <w:rPr>
                <w:rFonts w:cs="Arial"/>
                <w:b/>
              </w:rPr>
            </w:pPr>
            <w:r w:rsidRPr="001819B3">
              <w:rPr>
                <w:rFonts w:cs="Arial"/>
                <w:b/>
              </w:rPr>
              <w:t>CONTRACTOR SIGNATURE</w:t>
            </w:r>
          </w:p>
        </w:tc>
      </w:tr>
      <w:tr w:rsidR="00B26540" w:rsidRPr="001819B3" w14:paraId="4190C083"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left w:val="nil"/>
              <w:right w:val="nil"/>
            </w:tcBorders>
          </w:tcPr>
          <w:p w14:paraId="236700A7" w14:textId="77777777" w:rsidR="00B26540" w:rsidRPr="001819B3" w:rsidRDefault="00B26540" w:rsidP="00471A05">
            <w:pPr>
              <w:tabs>
                <w:tab w:val="left" w:pos="720"/>
                <w:tab w:val="left" w:pos="864"/>
              </w:tabs>
              <w:spacing w:before="60" w:after="60"/>
              <w:rPr>
                <w:rFonts w:cs="Arial"/>
                <w:b/>
                <w:sz w:val="16"/>
                <w:szCs w:val="16"/>
              </w:rPr>
            </w:pPr>
            <w:r w:rsidRPr="001819B3">
              <w:rPr>
                <w:rFonts w:cs="Arial"/>
                <w:sz w:val="16"/>
                <w:szCs w:val="16"/>
              </w:rPr>
              <w:t xml:space="preserve">NOTICE:  This attestation MUST be signed by an individual empowered to contractually bind the Contractor.  </w:t>
            </w:r>
            <w:r>
              <w:rPr>
                <w:rFonts w:cs="Arial"/>
                <w:sz w:val="16"/>
                <w:szCs w:val="16"/>
              </w:rPr>
              <w:t xml:space="preserve">Attach evidence documenting the </w:t>
            </w:r>
            <w:proofErr w:type="gramStart"/>
            <w:r>
              <w:rPr>
                <w:rFonts w:cs="Arial"/>
                <w:sz w:val="16"/>
                <w:szCs w:val="16"/>
              </w:rPr>
              <w:t xml:space="preserve">individual’s </w:t>
            </w:r>
            <w:r w:rsidRPr="001819B3">
              <w:rPr>
                <w:rFonts w:cs="Arial"/>
                <w:sz w:val="16"/>
                <w:szCs w:val="16"/>
              </w:rPr>
              <w:t xml:space="preserve"> authority</w:t>
            </w:r>
            <w:proofErr w:type="gramEnd"/>
            <w:r w:rsidRPr="001819B3">
              <w:rPr>
                <w:rFonts w:cs="Arial"/>
                <w:sz w:val="16"/>
                <w:szCs w:val="16"/>
              </w:rPr>
              <w:t xml:space="preserve"> to contractually bind the Contractor</w:t>
            </w:r>
            <w:r>
              <w:rPr>
                <w:rFonts w:cs="Arial"/>
                <w:sz w:val="16"/>
                <w:szCs w:val="16"/>
              </w:rPr>
              <w:t>, unless the signatory is</w:t>
            </w:r>
            <w:r w:rsidRPr="001819B3">
              <w:rPr>
                <w:rFonts w:cs="Arial"/>
                <w:sz w:val="16"/>
                <w:szCs w:val="16"/>
              </w:rPr>
              <w:t xml:space="preserve"> the </w:t>
            </w:r>
            <w:r>
              <w:rPr>
                <w:rFonts w:cs="Arial"/>
                <w:sz w:val="16"/>
                <w:szCs w:val="16"/>
              </w:rPr>
              <w:t xml:space="preserve">Contractor’s </w:t>
            </w:r>
            <w:r w:rsidRPr="001819B3">
              <w:rPr>
                <w:rFonts w:cs="Arial"/>
                <w:sz w:val="16"/>
                <w:szCs w:val="16"/>
              </w:rPr>
              <w:t>chief executive or president</w:t>
            </w:r>
            <w:r>
              <w:rPr>
                <w:rFonts w:cs="Arial"/>
                <w:sz w:val="16"/>
                <w:szCs w:val="16"/>
              </w:rPr>
              <w:t>.</w:t>
            </w:r>
          </w:p>
        </w:tc>
      </w:tr>
      <w:tr w:rsidR="00B26540" w:rsidRPr="001819B3" w14:paraId="61E02DA1"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nil"/>
              <w:left w:val="nil"/>
              <w:bottom w:val="single" w:sz="8" w:space="0" w:color="auto"/>
              <w:right w:val="nil"/>
            </w:tcBorders>
          </w:tcPr>
          <w:p w14:paraId="6936441E" w14:textId="77777777" w:rsidR="00B26540" w:rsidRPr="001819B3" w:rsidRDefault="00B26540" w:rsidP="00471A05">
            <w:pPr>
              <w:tabs>
                <w:tab w:val="left" w:pos="720"/>
                <w:tab w:val="left" w:pos="864"/>
              </w:tabs>
              <w:spacing w:before="120" w:after="120"/>
              <w:rPr>
                <w:rFonts w:cs="Arial"/>
                <w:b/>
              </w:rPr>
            </w:pPr>
          </w:p>
        </w:tc>
      </w:tr>
      <w:tr w:rsidR="00B26540" w:rsidRPr="001819B3" w14:paraId="64E8AC44"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8" w:space="0" w:color="auto"/>
              <w:left w:val="nil"/>
              <w:right w:val="nil"/>
            </w:tcBorders>
          </w:tcPr>
          <w:p w14:paraId="7043678E" w14:textId="77777777" w:rsidR="00B26540" w:rsidRPr="001819B3" w:rsidRDefault="00B26540" w:rsidP="00471A05">
            <w:pPr>
              <w:tabs>
                <w:tab w:val="left" w:pos="720"/>
                <w:tab w:val="left" w:pos="864"/>
              </w:tabs>
              <w:spacing w:before="60" w:after="60"/>
              <w:rPr>
                <w:rFonts w:cs="Arial"/>
                <w:b/>
                <w:bCs/>
              </w:rPr>
            </w:pPr>
            <w:r w:rsidRPr="001819B3">
              <w:rPr>
                <w:rFonts w:cs="Arial"/>
                <w:b/>
                <w:bCs/>
              </w:rPr>
              <w:t xml:space="preserve">PRINTED NAME AND TITLE OF SIGNATORY </w:t>
            </w:r>
          </w:p>
        </w:tc>
      </w:tr>
      <w:tr w:rsidR="00B26540" w:rsidRPr="001819B3" w14:paraId="395012FD"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left w:val="nil"/>
              <w:bottom w:val="single" w:sz="8" w:space="0" w:color="auto"/>
              <w:right w:val="nil"/>
            </w:tcBorders>
          </w:tcPr>
          <w:p w14:paraId="4D25AC4E" w14:textId="77777777" w:rsidR="00B26540" w:rsidRPr="001819B3" w:rsidRDefault="00B26540" w:rsidP="00471A05">
            <w:pPr>
              <w:tabs>
                <w:tab w:val="left" w:pos="720"/>
                <w:tab w:val="left" w:pos="864"/>
              </w:tabs>
              <w:spacing w:before="120" w:after="120"/>
              <w:rPr>
                <w:rFonts w:cs="Arial"/>
                <w:b/>
                <w:bCs/>
              </w:rPr>
            </w:pPr>
          </w:p>
        </w:tc>
      </w:tr>
      <w:tr w:rsidR="00B26540" w:rsidRPr="00242BD8" w14:paraId="0FD45A83" w14:textId="77777777" w:rsidTr="00471A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8" w:space="0" w:color="auto"/>
              <w:left w:val="nil"/>
              <w:bottom w:val="nil"/>
              <w:right w:val="nil"/>
            </w:tcBorders>
          </w:tcPr>
          <w:p w14:paraId="4FF547E7" w14:textId="77777777" w:rsidR="00B26540" w:rsidRPr="00242BD8" w:rsidRDefault="00B26540" w:rsidP="00471A05">
            <w:pPr>
              <w:tabs>
                <w:tab w:val="left" w:pos="720"/>
                <w:tab w:val="left" w:pos="864"/>
              </w:tabs>
              <w:spacing w:before="60" w:after="60"/>
              <w:rPr>
                <w:rFonts w:cs="Arial"/>
                <w:b/>
                <w:bCs/>
              </w:rPr>
            </w:pPr>
            <w:r w:rsidRPr="00242BD8">
              <w:rPr>
                <w:rFonts w:cs="Arial"/>
                <w:b/>
                <w:bCs/>
              </w:rPr>
              <w:t xml:space="preserve">DATE OF ATTESTATION </w:t>
            </w:r>
          </w:p>
        </w:tc>
      </w:tr>
    </w:tbl>
    <w:p w14:paraId="60A11527" w14:textId="77777777" w:rsidR="00B26540" w:rsidRDefault="00B26540" w:rsidP="00B26540">
      <w:pPr>
        <w:spacing w:after="60"/>
        <w:rPr>
          <w:rFonts w:cs="Arial"/>
        </w:rPr>
      </w:pPr>
    </w:p>
    <w:p w14:paraId="1EB55089" w14:textId="77777777" w:rsidR="00B26540" w:rsidRDefault="00B26540" w:rsidP="00B26540">
      <w:pPr>
        <w:spacing w:after="60"/>
        <w:rPr>
          <w:rFonts w:cs="Arial"/>
        </w:rPr>
      </w:pPr>
    </w:p>
    <w:p w14:paraId="2CDF69AB" w14:textId="77777777" w:rsidR="00B26540" w:rsidRDefault="00B26540" w:rsidP="00B26540">
      <w:pPr>
        <w:spacing w:after="60"/>
        <w:rPr>
          <w:rFonts w:cs="Arial"/>
        </w:rPr>
      </w:pPr>
    </w:p>
    <w:p w14:paraId="11E58D0E" w14:textId="77777777" w:rsidR="00B26540" w:rsidRDefault="00B26540" w:rsidP="00B26540">
      <w:pPr>
        <w:spacing w:after="60"/>
        <w:rPr>
          <w:rFonts w:cs="Arial"/>
        </w:rPr>
      </w:pPr>
    </w:p>
    <w:p w14:paraId="2E6113F3" w14:textId="77777777" w:rsidR="00B26540" w:rsidRDefault="00B26540" w:rsidP="00B26540">
      <w:pPr>
        <w:spacing w:after="60"/>
        <w:rPr>
          <w:rFonts w:cs="Arial"/>
        </w:rPr>
      </w:pPr>
    </w:p>
    <w:p w14:paraId="5D471E27" w14:textId="77777777" w:rsidR="00B26540" w:rsidRDefault="00B26540" w:rsidP="00B26540">
      <w:pPr>
        <w:spacing w:after="60"/>
        <w:rPr>
          <w:rFonts w:cs="Arial"/>
        </w:rPr>
      </w:pPr>
    </w:p>
    <w:p w14:paraId="0C5CA5F2" w14:textId="77777777" w:rsidR="00B26540" w:rsidRDefault="00B26540" w:rsidP="00B26540">
      <w:pPr>
        <w:spacing w:after="60"/>
        <w:rPr>
          <w:rFonts w:cs="Arial"/>
        </w:rPr>
      </w:pPr>
    </w:p>
    <w:p w14:paraId="5956FE58" w14:textId="77777777" w:rsidR="00B26540" w:rsidRDefault="00B26540" w:rsidP="00B26540">
      <w:pPr>
        <w:spacing w:after="60"/>
        <w:rPr>
          <w:rFonts w:cs="Arial"/>
        </w:rPr>
      </w:pPr>
    </w:p>
    <w:p w14:paraId="7968501B" w14:textId="77777777" w:rsidR="00B26540" w:rsidRDefault="00B26540" w:rsidP="00B26540">
      <w:pPr>
        <w:tabs>
          <w:tab w:val="left" w:pos="720"/>
        </w:tabs>
        <w:spacing w:after="60"/>
        <w:rPr>
          <w:rFonts w:asciiTheme="majorHAnsi" w:hAnsiTheme="majorHAnsi" w:cs="Arial"/>
          <w:sz w:val="28"/>
          <w:szCs w:val="28"/>
        </w:rPr>
      </w:pPr>
    </w:p>
    <w:p w14:paraId="442D1E82" w14:textId="77777777" w:rsidR="00B26540" w:rsidRDefault="00B26540" w:rsidP="00B26540">
      <w:pPr>
        <w:tabs>
          <w:tab w:val="left" w:pos="720"/>
        </w:tabs>
        <w:spacing w:after="60"/>
        <w:rPr>
          <w:rFonts w:asciiTheme="majorHAnsi" w:hAnsiTheme="majorHAnsi" w:cs="Arial"/>
          <w:sz w:val="28"/>
          <w:szCs w:val="28"/>
        </w:rPr>
      </w:pPr>
    </w:p>
    <w:p w14:paraId="7A0A77D6" w14:textId="77777777" w:rsidR="00B26540" w:rsidRDefault="00B26540" w:rsidP="00B26540">
      <w:pPr>
        <w:tabs>
          <w:tab w:val="left" w:pos="720"/>
        </w:tabs>
        <w:spacing w:after="60"/>
        <w:rPr>
          <w:rFonts w:asciiTheme="majorHAnsi" w:hAnsiTheme="majorHAnsi" w:cs="Arial"/>
          <w:sz w:val="28"/>
          <w:szCs w:val="28"/>
        </w:rPr>
      </w:pPr>
    </w:p>
    <w:p w14:paraId="00D809B4" w14:textId="77777777" w:rsidR="00B26540" w:rsidRPr="00367EB0" w:rsidRDefault="00B26540" w:rsidP="00B26540">
      <w:pPr>
        <w:tabs>
          <w:tab w:val="left" w:pos="720"/>
        </w:tabs>
        <w:spacing w:after="60"/>
        <w:rPr>
          <w:rFonts w:asciiTheme="majorHAnsi" w:hAnsiTheme="majorHAnsi" w:cs="Arial"/>
          <w:sz w:val="28"/>
          <w:szCs w:val="28"/>
        </w:rPr>
      </w:pPr>
    </w:p>
    <w:p w14:paraId="31D6095B" w14:textId="77777777" w:rsidR="00B26540" w:rsidRPr="0020154F" w:rsidRDefault="00B26540" w:rsidP="00B26540">
      <w:pPr>
        <w:pStyle w:val="Heading1"/>
        <w:rPr>
          <w:sz w:val="28"/>
          <w:szCs w:val="28"/>
        </w:rPr>
      </w:pPr>
      <w:r w:rsidRPr="0020154F">
        <w:rPr>
          <w:sz w:val="28"/>
          <w:szCs w:val="28"/>
        </w:rPr>
        <w:lastRenderedPageBreak/>
        <w:t>Attachment 2: SLA Time Frames for a Point of Sale (POS), Food &amp; Beverage System</w:t>
      </w:r>
    </w:p>
    <w:p w14:paraId="7B31B11C" w14:textId="77777777" w:rsidR="00B26540" w:rsidRPr="00C055DD" w:rsidRDefault="00B26540" w:rsidP="00B26540">
      <w:pPr>
        <w:rPr>
          <w:rFonts w:cs="Arial"/>
        </w:rPr>
      </w:pPr>
    </w:p>
    <w:p w14:paraId="3C648332" w14:textId="77777777" w:rsidR="00B26540" w:rsidRPr="00C055DD" w:rsidRDefault="00B26540" w:rsidP="00B26540">
      <w:pPr>
        <w:rPr>
          <w:rFonts w:cs="Arial"/>
        </w:rPr>
      </w:pPr>
    </w:p>
    <w:p w14:paraId="7709F119" w14:textId="77777777" w:rsidR="00B26540" w:rsidRPr="0020154F" w:rsidRDefault="00B26540" w:rsidP="00B26540">
      <w:pPr>
        <w:rPr>
          <w:rFonts w:cs="Arial"/>
          <w:b/>
          <w:sz w:val="26"/>
          <w:szCs w:val="26"/>
        </w:rPr>
      </w:pPr>
      <w:r w:rsidRPr="0020154F">
        <w:rPr>
          <w:rFonts w:cs="Arial"/>
          <w:b/>
          <w:sz w:val="26"/>
          <w:szCs w:val="26"/>
        </w:rPr>
        <w:t>Priority-based SLA Targets</w:t>
      </w:r>
    </w:p>
    <w:p w14:paraId="5373476A" w14:textId="77777777" w:rsidR="00B26540" w:rsidRPr="00C055DD" w:rsidRDefault="00B26540" w:rsidP="00B26540">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306"/>
      </w:tblGrid>
      <w:tr w:rsidR="00B26540" w:rsidRPr="00C055DD" w14:paraId="5907E268" w14:textId="77777777" w:rsidTr="00471A05">
        <w:tc>
          <w:tcPr>
            <w:tcW w:w="2160" w:type="dxa"/>
            <w:shd w:val="clear" w:color="auto" w:fill="D9D9D9" w:themeFill="background1" w:themeFillShade="D9"/>
          </w:tcPr>
          <w:p w14:paraId="088786C0" w14:textId="77777777" w:rsidR="00B26540" w:rsidRPr="00C055DD" w:rsidRDefault="00B26540" w:rsidP="00471A05">
            <w:pPr>
              <w:rPr>
                <w:rFonts w:cs="Arial"/>
              </w:rPr>
            </w:pPr>
            <w:r w:rsidRPr="00C055DD">
              <w:rPr>
                <w:rFonts w:cs="Arial"/>
              </w:rPr>
              <w:t>Priority</w:t>
            </w:r>
          </w:p>
        </w:tc>
        <w:tc>
          <w:tcPr>
            <w:tcW w:w="2160" w:type="dxa"/>
            <w:shd w:val="clear" w:color="auto" w:fill="D9D9D9" w:themeFill="background1" w:themeFillShade="D9"/>
          </w:tcPr>
          <w:p w14:paraId="5249340A" w14:textId="77777777" w:rsidR="00B26540" w:rsidRPr="00C055DD" w:rsidRDefault="00B26540" w:rsidP="00471A05">
            <w:pPr>
              <w:rPr>
                <w:rFonts w:cs="Arial"/>
              </w:rPr>
            </w:pPr>
            <w:r w:rsidRPr="00C055DD">
              <w:rPr>
                <w:rFonts w:cs="Arial"/>
              </w:rPr>
              <w:t>Example</w:t>
            </w:r>
          </w:p>
        </w:tc>
        <w:tc>
          <w:tcPr>
            <w:tcW w:w="2160" w:type="dxa"/>
            <w:shd w:val="clear" w:color="auto" w:fill="D9D9D9" w:themeFill="background1" w:themeFillShade="D9"/>
          </w:tcPr>
          <w:p w14:paraId="5D5E37A0" w14:textId="77777777" w:rsidR="00B26540" w:rsidRPr="00C055DD" w:rsidRDefault="00B26540" w:rsidP="00471A05">
            <w:pPr>
              <w:rPr>
                <w:rFonts w:cs="Arial"/>
              </w:rPr>
            </w:pPr>
            <w:r w:rsidRPr="00C055DD">
              <w:rPr>
                <w:rFonts w:cs="Arial"/>
              </w:rPr>
              <w:t>Response Time</w:t>
            </w:r>
          </w:p>
        </w:tc>
        <w:tc>
          <w:tcPr>
            <w:tcW w:w="2160" w:type="dxa"/>
            <w:shd w:val="clear" w:color="auto" w:fill="D9D9D9" w:themeFill="background1" w:themeFillShade="D9"/>
          </w:tcPr>
          <w:p w14:paraId="0288E6B8" w14:textId="77777777" w:rsidR="00B26540" w:rsidRPr="00C055DD" w:rsidRDefault="00B26540" w:rsidP="00471A05">
            <w:pPr>
              <w:rPr>
                <w:rFonts w:cs="Arial"/>
              </w:rPr>
            </w:pPr>
            <w:r w:rsidRPr="00C055DD">
              <w:rPr>
                <w:rFonts w:cs="Arial"/>
              </w:rPr>
              <w:t>Resolution/Workaround Target</w:t>
            </w:r>
          </w:p>
        </w:tc>
      </w:tr>
      <w:tr w:rsidR="00B26540" w:rsidRPr="00C055DD" w14:paraId="4AE10DBA" w14:textId="77777777" w:rsidTr="00471A05">
        <w:tc>
          <w:tcPr>
            <w:tcW w:w="2160" w:type="dxa"/>
          </w:tcPr>
          <w:p w14:paraId="1E858727" w14:textId="77777777" w:rsidR="00B26540" w:rsidRPr="00C055DD" w:rsidRDefault="00B26540" w:rsidP="00471A05">
            <w:pPr>
              <w:rPr>
                <w:rFonts w:cs="Arial"/>
              </w:rPr>
            </w:pPr>
            <w:r w:rsidRPr="00C055DD">
              <w:rPr>
                <w:rFonts w:cs="Arial"/>
              </w:rPr>
              <w:t>Priority 1 – Critical</w:t>
            </w:r>
          </w:p>
        </w:tc>
        <w:tc>
          <w:tcPr>
            <w:tcW w:w="2160" w:type="dxa"/>
          </w:tcPr>
          <w:p w14:paraId="039EA5B5" w14:textId="77777777" w:rsidR="00B26540" w:rsidRPr="00C055DD" w:rsidRDefault="00B26540" w:rsidP="00471A05">
            <w:pPr>
              <w:rPr>
                <w:rFonts w:cs="Arial"/>
              </w:rPr>
            </w:pPr>
            <w:r w:rsidRPr="00C055DD">
              <w:rPr>
                <w:rFonts w:cs="Arial"/>
              </w:rPr>
              <w:t xml:space="preserve">Entire POS </w:t>
            </w:r>
            <w:r>
              <w:rPr>
                <w:rFonts w:cs="Arial"/>
              </w:rPr>
              <w:t>S</w:t>
            </w:r>
            <w:r w:rsidRPr="00C055DD">
              <w:rPr>
                <w:rFonts w:cs="Arial"/>
              </w:rPr>
              <w:t>ystem down, no sales possible, payment processing unavailable</w:t>
            </w:r>
          </w:p>
        </w:tc>
        <w:tc>
          <w:tcPr>
            <w:tcW w:w="2160" w:type="dxa"/>
          </w:tcPr>
          <w:p w14:paraId="7847CF9E" w14:textId="77777777" w:rsidR="00B26540" w:rsidRPr="00C055DD" w:rsidRDefault="00B26540" w:rsidP="00471A05">
            <w:pPr>
              <w:rPr>
                <w:rFonts w:cs="Arial"/>
              </w:rPr>
            </w:pPr>
            <w:r w:rsidRPr="00C055DD">
              <w:rPr>
                <w:rFonts w:cs="Arial"/>
              </w:rPr>
              <w:t>15–30 minutes</w:t>
            </w:r>
          </w:p>
        </w:tc>
        <w:tc>
          <w:tcPr>
            <w:tcW w:w="2160" w:type="dxa"/>
          </w:tcPr>
          <w:p w14:paraId="75F4C972" w14:textId="77777777" w:rsidR="00B26540" w:rsidRPr="00C055DD" w:rsidRDefault="00B26540" w:rsidP="00471A05">
            <w:pPr>
              <w:rPr>
                <w:rFonts w:cs="Arial"/>
              </w:rPr>
            </w:pPr>
            <w:r w:rsidRPr="00C055DD">
              <w:rPr>
                <w:rFonts w:cs="Arial"/>
              </w:rPr>
              <w:t>2–4 hours</w:t>
            </w:r>
          </w:p>
        </w:tc>
      </w:tr>
      <w:tr w:rsidR="00B26540" w:rsidRPr="00C055DD" w14:paraId="169D84BE" w14:textId="77777777" w:rsidTr="00471A05">
        <w:tc>
          <w:tcPr>
            <w:tcW w:w="2160" w:type="dxa"/>
          </w:tcPr>
          <w:p w14:paraId="36D88764" w14:textId="77777777" w:rsidR="00B26540" w:rsidRPr="00C055DD" w:rsidRDefault="00B26540" w:rsidP="00471A05">
            <w:pPr>
              <w:rPr>
                <w:rFonts w:cs="Arial"/>
              </w:rPr>
            </w:pPr>
            <w:r w:rsidRPr="00C055DD">
              <w:rPr>
                <w:rFonts w:cs="Arial"/>
              </w:rPr>
              <w:t>Priority 2 – High</w:t>
            </w:r>
          </w:p>
        </w:tc>
        <w:tc>
          <w:tcPr>
            <w:tcW w:w="2160" w:type="dxa"/>
          </w:tcPr>
          <w:p w14:paraId="2BCED39B" w14:textId="77777777" w:rsidR="00B26540" w:rsidRPr="00C055DD" w:rsidRDefault="00B26540" w:rsidP="00471A05">
            <w:pPr>
              <w:rPr>
                <w:rFonts w:cs="Arial"/>
              </w:rPr>
            </w:pPr>
            <w:r w:rsidRPr="00C055DD">
              <w:rPr>
                <w:rFonts w:cs="Arial"/>
              </w:rPr>
              <w:t>One register down, kitchen display offline, inventory sync failed</w:t>
            </w:r>
          </w:p>
        </w:tc>
        <w:tc>
          <w:tcPr>
            <w:tcW w:w="2160" w:type="dxa"/>
          </w:tcPr>
          <w:p w14:paraId="3898B7B4" w14:textId="77777777" w:rsidR="00B26540" w:rsidRPr="00C055DD" w:rsidRDefault="00B26540" w:rsidP="00471A05">
            <w:pPr>
              <w:rPr>
                <w:rFonts w:cs="Arial"/>
              </w:rPr>
            </w:pPr>
            <w:r w:rsidRPr="00C055DD">
              <w:rPr>
                <w:rFonts w:cs="Arial"/>
              </w:rPr>
              <w:t>1 hour</w:t>
            </w:r>
          </w:p>
        </w:tc>
        <w:tc>
          <w:tcPr>
            <w:tcW w:w="2160" w:type="dxa"/>
          </w:tcPr>
          <w:p w14:paraId="55CC386D" w14:textId="77777777" w:rsidR="00B26540" w:rsidRPr="00C055DD" w:rsidRDefault="00B26540" w:rsidP="00471A05">
            <w:pPr>
              <w:rPr>
                <w:rFonts w:cs="Arial"/>
              </w:rPr>
            </w:pPr>
            <w:r w:rsidRPr="00C055DD">
              <w:rPr>
                <w:rFonts w:cs="Arial"/>
              </w:rPr>
              <w:t>4–8 hours</w:t>
            </w:r>
          </w:p>
        </w:tc>
      </w:tr>
      <w:tr w:rsidR="00B26540" w:rsidRPr="00C055DD" w14:paraId="4C672F0F" w14:textId="77777777" w:rsidTr="00471A05">
        <w:tc>
          <w:tcPr>
            <w:tcW w:w="2160" w:type="dxa"/>
          </w:tcPr>
          <w:p w14:paraId="33FA2A04" w14:textId="77777777" w:rsidR="00B26540" w:rsidRPr="00C055DD" w:rsidRDefault="00B26540" w:rsidP="00471A05">
            <w:pPr>
              <w:rPr>
                <w:rFonts w:cs="Arial"/>
              </w:rPr>
            </w:pPr>
            <w:r w:rsidRPr="00C055DD">
              <w:rPr>
                <w:rFonts w:cs="Arial"/>
              </w:rPr>
              <w:t>Priority 3 – Medium</w:t>
            </w:r>
          </w:p>
        </w:tc>
        <w:tc>
          <w:tcPr>
            <w:tcW w:w="2160" w:type="dxa"/>
          </w:tcPr>
          <w:p w14:paraId="1F2AAFC0" w14:textId="77777777" w:rsidR="00B26540" w:rsidRPr="00C055DD" w:rsidRDefault="00B26540" w:rsidP="00471A05">
            <w:pPr>
              <w:rPr>
                <w:rFonts w:cs="Arial"/>
              </w:rPr>
            </w:pPr>
            <w:r w:rsidRPr="00C055DD">
              <w:rPr>
                <w:rFonts w:cs="Arial"/>
              </w:rPr>
              <w:t>Reports not running, menu updates delayed, printer issues with workaround</w:t>
            </w:r>
          </w:p>
        </w:tc>
        <w:tc>
          <w:tcPr>
            <w:tcW w:w="2160" w:type="dxa"/>
          </w:tcPr>
          <w:p w14:paraId="43A5197D" w14:textId="77777777" w:rsidR="00B26540" w:rsidRPr="00C055DD" w:rsidRDefault="00B26540" w:rsidP="00471A05">
            <w:pPr>
              <w:rPr>
                <w:rFonts w:cs="Arial"/>
              </w:rPr>
            </w:pPr>
            <w:r w:rsidRPr="00C055DD">
              <w:rPr>
                <w:rFonts w:cs="Arial"/>
              </w:rPr>
              <w:t>4 business hours</w:t>
            </w:r>
          </w:p>
        </w:tc>
        <w:tc>
          <w:tcPr>
            <w:tcW w:w="2160" w:type="dxa"/>
          </w:tcPr>
          <w:p w14:paraId="2FCFA7DA" w14:textId="77777777" w:rsidR="00B26540" w:rsidRPr="00C055DD" w:rsidRDefault="00B26540" w:rsidP="00471A05">
            <w:pPr>
              <w:rPr>
                <w:rFonts w:cs="Arial"/>
              </w:rPr>
            </w:pPr>
            <w:r w:rsidRPr="00C055DD">
              <w:rPr>
                <w:rFonts w:cs="Arial"/>
              </w:rPr>
              <w:t>1–2 business days</w:t>
            </w:r>
          </w:p>
        </w:tc>
      </w:tr>
      <w:tr w:rsidR="00B26540" w:rsidRPr="00C055DD" w14:paraId="2219836D" w14:textId="77777777" w:rsidTr="00471A05">
        <w:tc>
          <w:tcPr>
            <w:tcW w:w="2160" w:type="dxa"/>
          </w:tcPr>
          <w:p w14:paraId="2D853CA0" w14:textId="77777777" w:rsidR="00B26540" w:rsidRPr="00C055DD" w:rsidRDefault="00B26540" w:rsidP="00471A05">
            <w:pPr>
              <w:rPr>
                <w:rFonts w:cs="Arial"/>
              </w:rPr>
            </w:pPr>
            <w:r w:rsidRPr="00C055DD">
              <w:rPr>
                <w:rFonts w:cs="Arial"/>
              </w:rPr>
              <w:t>Priority 4 – Low</w:t>
            </w:r>
          </w:p>
        </w:tc>
        <w:tc>
          <w:tcPr>
            <w:tcW w:w="2160" w:type="dxa"/>
          </w:tcPr>
          <w:p w14:paraId="6B73885C" w14:textId="77777777" w:rsidR="00B26540" w:rsidRPr="00C055DD" w:rsidRDefault="00B26540" w:rsidP="00471A05">
            <w:pPr>
              <w:rPr>
                <w:rFonts w:cs="Arial"/>
              </w:rPr>
            </w:pPr>
            <w:r w:rsidRPr="00C055DD">
              <w:rPr>
                <w:rFonts w:cs="Arial"/>
              </w:rPr>
              <w:t>Cosmetic issues, user requests, training, minor enhancements</w:t>
            </w:r>
          </w:p>
        </w:tc>
        <w:tc>
          <w:tcPr>
            <w:tcW w:w="2160" w:type="dxa"/>
          </w:tcPr>
          <w:p w14:paraId="4A432124" w14:textId="77777777" w:rsidR="00B26540" w:rsidRPr="00C055DD" w:rsidRDefault="00B26540" w:rsidP="00471A05">
            <w:pPr>
              <w:rPr>
                <w:rFonts w:cs="Arial"/>
              </w:rPr>
            </w:pPr>
            <w:r w:rsidRPr="00C055DD">
              <w:rPr>
                <w:rFonts w:cs="Arial"/>
              </w:rPr>
              <w:t>1 business day</w:t>
            </w:r>
          </w:p>
        </w:tc>
        <w:tc>
          <w:tcPr>
            <w:tcW w:w="2160" w:type="dxa"/>
          </w:tcPr>
          <w:p w14:paraId="0C5B3554" w14:textId="77777777" w:rsidR="00B26540" w:rsidRPr="00C055DD" w:rsidRDefault="00B26540" w:rsidP="00471A05">
            <w:pPr>
              <w:rPr>
                <w:rFonts w:cs="Arial"/>
              </w:rPr>
            </w:pPr>
            <w:r w:rsidRPr="00C055DD">
              <w:rPr>
                <w:rFonts w:cs="Arial"/>
              </w:rPr>
              <w:t>3–10 business days</w:t>
            </w:r>
          </w:p>
        </w:tc>
      </w:tr>
    </w:tbl>
    <w:p w14:paraId="47D3B102" w14:textId="77777777" w:rsidR="00B26540" w:rsidRPr="00C055DD" w:rsidRDefault="00B26540" w:rsidP="00B26540">
      <w:pPr>
        <w:pStyle w:val="Heading2"/>
      </w:pPr>
    </w:p>
    <w:p w14:paraId="1F3A6D59" w14:textId="77777777" w:rsidR="00B26540" w:rsidRPr="00C055DD" w:rsidRDefault="00B26540" w:rsidP="00B26540">
      <w:pPr>
        <w:pStyle w:val="Heading2"/>
      </w:pPr>
      <w:r w:rsidRPr="00C055DD">
        <w:t>Restaurant / Food Service Specific SLAs</w:t>
      </w:r>
    </w:p>
    <w:p w14:paraId="1F81BE15" w14:textId="77777777" w:rsidR="00B26540" w:rsidRPr="00C055DD" w:rsidRDefault="00B26540" w:rsidP="00B26540">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20"/>
      </w:tblGrid>
      <w:tr w:rsidR="00B26540" w:rsidRPr="00C055DD" w14:paraId="50062B73" w14:textId="77777777" w:rsidTr="00471A05">
        <w:tc>
          <w:tcPr>
            <w:tcW w:w="4320" w:type="dxa"/>
            <w:shd w:val="clear" w:color="auto" w:fill="D9D9D9" w:themeFill="background1" w:themeFillShade="D9"/>
          </w:tcPr>
          <w:p w14:paraId="4F6601CC" w14:textId="77777777" w:rsidR="00B26540" w:rsidRPr="00C055DD" w:rsidRDefault="00B26540" w:rsidP="00471A05">
            <w:pPr>
              <w:rPr>
                <w:rFonts w:cs="Arial"/>
              </w:rPr>
            </w:pPr>
            <w:r w:rsidRPr="00C055DD">
              <w:rPr>
                <w:rFonts w:cs="Arial"/>
              </w:rPr>
              <w:t>Issue</w:t>
            </w:r>
          </w:p>
        </w:tc>
        <w:tc>
          <w:tcPr>
            <w:tcW w:w="4320" w:type="dxa"/>
            <w:shd w:val="clear" w:color="auto" w:fill="D9D9D9" w:themeFill="background1" w:themeFillShade="D9"/>
          </w:tcPr>
          <w:p w14:paraId="175FC49B" w14:textId="77777777" w:rsidR="00B26540" w:rsidRPr="00C055DD" w:rsidRDefault="00B26540" w:rsidP="00471A05">
            <w:pPr>
              <w:rPr>
                <w:rFonts w:cs="Arial"/>
              </w:rPr>
            </w:pPr>
            <w:r w:rsidRPr="00C055DD">
              <w:rPr>
                <w:rFonts w:cs="Arial"/>
              </w:rPr>
              <w:t>Suggested SLA</w:t>
            </w:r>
          </w:p>
        </w:tc>
      </w:tr>
      <w:tr w:rsidR="00B26540" w:rsidRPr="00C055DD" w14:paraId="1ED056AF" w14:textId="77777777" w:rsidTr="00471A05">
        <w:tc>
          <w:tcPr>
            <w:tcW w:w="4320" w:type="dxa"/>
          </w:tcPr>
          <w:p w14:paraId="17BDBD03" w14:textId="77777777" w:rsidR="00B26540" w:rsidRPr="00C055DD" w:rsidRDefault="00B26540" w:rsidP="00471A05">
            <w:pPr>
              <w:rPr>
                <w:rFonts w:cs="Arial"/>
              </w:rPr>
            </w:pPr>
            <w:r w:rsidRPr="00C055DD">
              <w:rPr>
                <w:rFonts w:cs="Arial"/>
              </w:rPr>
              <w:t>Credit card processing failure</w:t>
            </w:r>
          </w:p>
        </w:tc>
        <w:tc>
          <w:tcPr>
            <w:tcW w:w="4320" w:type="dxa"/>
          </w:tcPr>
          <w:p w14:paraId="6508D495" w14:textId="77777777" w:rsidR="00B26540" w:rsidRPr="00C055DD" w:rsidRDefault="00B26540" w:rsidP="00471A05">
            <w:pPr>
              <w:rPr>
                <w:rFonts w:cs="Arial"/>
              </w:rPr>
            </w:pPr>
            <w:r w:rsidRPr="00C055DD">
              <w:rPr>
                <w:rFonts w:cs="Arial"/>
              </w:rPr>
              <w:t>Response: 15 minutes; Resolution: 2 hours</w:t>
            </w:r>
          </w:p>
        </w:tc>
      </w:tr>
      <w:tr w:rsidR="00B26540" w:rsidRPr="00C055DD" w14:paraId="36C178CD" w14:textId="77777777" w:rsidTr="00471A05">
        <w:tc>
          <w:tcPr>
            <w:tcW w:w="4320" w:type="dxa"/>
          </w:tcPr>
          <w:p w14:paraId="399A4966" w14:textId="77777777" w:rsidR="00B26540" w:rsidRPr="00C055DD" w:rsidRDefault="00B26540" w:rsidP="00471A05">
            <w:pPr>
              <w:rPr>
                <w:rFonts w:cs="Arial"/>
              </w:rPr>
            </w:pPr>
            <w:r w:rsidRPr="00C055DD">
              <w:rPr>
                <w:rFonts w:cs="Arial"/>
              </w:rPr>
              <w:t>POS terminal failure during business hours</w:t>
            </w:r>
          </w:p>
        </w:tc>
        <w:tc>
          <w:tcPr>
            <w:tcW w:w="4320" w:type="dxa"/>
          </w:tcPr>
          <w:p w14:paraId="6EFE8F04" w14:textId="77777777" w:rsidR="00B26540" w:rsidRPr="00C055DD" w:rsidRDefault="00B26540" w:rsidP="00471A05">
            <w:pPr>
              <w:rPr>
                <w:rFonts w:cs="Arial"/>
              </w:rPr>
            </w:pPr>
            <w:r w:rsidRPr="00C055DD">
              <w:rPr>
                <w:rFonts w:cs="Arial"/>
              </w:rPr>
              <w:t>Response: 30 minutes; Workaround: 2 hours</w:t>
            </w:r>
          </w:p>
        </w:tc>
      </w:tr>
      <w:tr w:rsidR="00B26540" w:rsidRPr="00C055DD" w14:paraId="5EDE08EE" w14:textId="77777777" w:rsidTr="00471A05">
        <w:tc>
          <w:tcPr>
            <w:tcW w:w="4320" w:type="dxa"/>
          </w:tcPr>
          <w:p w14:paraId="37441D20" w14:textId="77777777" w:rsidR="00B26540" w:rsidRPr="00C055DD" w:rsidRDefault="00B26540" w:rsidP="00471A05">
            <w:pPr>
              <w:rPr>
                <w:rFonts w:cs="Arial"/>
              </w:rPr>
            </w:pPr>
            <w:r w:rsidRPr="00C055DD">
              <w:rPr>
                <w:rFonts w:cs="Arial"/>
              </w:rPr>
              <w:t>Kitchen printer/display failure</w:t>
            </w:r>
          </w:p>
        </w:tc>
        <w:tc>
          <w:tcPr>
            <w:tcW w:w="4320" w:type="dxa"/>
          </w:tcPr>
          <w:p w14:paraId="4B1E277F" w14:textId="77777777" w:rsidR="00B26540" w:rsidRPr="00C055DD" w:rsidRDefault="00B26540" w:rsidP="00471A05">
            <w:pPr>
              <w:rPr>
                <w:rFonts w:cs="Arial"/>
              </w:rPr>
            </w:pPr>
            <w:r w:rsidRPr="00C055DD">
              <w:rPr>
                <w:rFonts w:cs="Arial"/>
              </w:rPr>
              <w:t>Response: 30 minutes; Resolution: 4 hours</w:t>
            </w:r>
          </w:p>
        </w:tc>
      </w:tr>
      <w:tr w:rsidR="00B26540" w:rsidRPr="00C055DD" w14:paraId="629BE188" w14:textId="77777777" w:rsidTr="00471A05">
        <w:tc>
          <w:tcPr>
            <w:tcW w:w="4320" w:type="dxa"/>
          </w:tcPr>
          <w:p w14:paraId="07096B7B" w14:textId="77777777" w:rsidR="00B26540" w:rsidRPr="00C055DD" w:rsidRDefault="00B26540" w:rsidP="00471A05">
            <w:pPr>
              <w:rPr>
                <w:rFonts w:cs="Arial"/>
              </w:rPr>
            </w:pPr>
            <w:r w:rsidRPr="00C055DD">
              <w:rPr>
                <w:rFonts w:cs="Arial"/>
              </w:rPr>
              <w:t>Menu or price changes</w:t>
            </w:r>
          </w:p>
        </w:tc>
        <w:tc>
          <w:tcPr>
            <w:tcW w:w="4320" w:type="dxa"/>
          </w:tcPr>
          <w:p w14:paraId="0F6CF912" w14:textId="77777777" w:rsidR="00B26540" w:rsidRPr="00C055DD" w:rsidRDefault="00B26540" w:rsidP="00471A05">
            <w:pPr>
              <w:rPr>
                <w:rFonts w:cs="Arial"/>
              </w:rPr>
            </w:pPr>
            <w:r w:rsidRPr="00C055DD">
              <w:rPr>
                <w:rFonts w:cs="Arial"/>
              </w:rPr>
              <w:t>Completed within 1 business day</w:t>
            </w:r>
          </w:p>
        </w:tc>
      </w:tr>
      <w:tr w:rsidR="00B26540" w:rsidRPr="00C055DD" w14:paraId="598EE451" w14:textId="77777777" w:rsidTr="00471A05">
        <w:tc>
          <w:tcPr>
            <w:tcW w:w="4320" w:type="dxa"/>
          </w:tcPr>
          <w:p w14:paraId="11280EE0" w14:textId="77777777" w:rsidR="00B26540" w:rsidRPr="00C055DD" w:rsidRDefault="00B26540" w:rsidP="00471A05">
            <w:pPr>
              <w:rPr>
                <w:rFonts w:cs="Arial"/>
              </w:rPr>
            </w:pPr>
            <w:r w:rsidRPr="00C055DD">
              <w:rPr>
                <w:rFonts w:cs="Arial"/>
              </w:rPr>
              <w:t>New employee account setup</w:t>
            </w:r>
          </w:p>
        </w:tc>
        <w:tc>
          <w:tcPr>
            <w:tcW w:w="4320" w:type="dxa"/>
          </w:tcPr>
          <w:p w14:paraId="48CF7380" w14:textId="77777777" w:rsidR="00B26540" w:rsidRPr="00C055DD" w:rsidRDefault="00B26540" w:rsidP="00471A05">
            <w:pPr>
              <w:rPr>
                <w:rFonts w:cs="Arial"/>
              </w:rPr>
            </w:pPr>
            <w:r w:rsidRPr="00C055DD">
              <w:rPr>
                <w:rFonts w:cs="Arial"/>
              </w:rPr>
              <w:t>Same business day (or within 24 hours)</w:t>
            </w:r>
          </w:p>
        </w:tc>
      </w:tr>
      <w:tr w:rsidR="00B26540" w:rsidRPr="00C055DD" w14:paraId="3C1FF913" w14:textId="77777777" w:rsidTr="00471A05">
        <w:tc>
          <w:tcPr>
            <w:tcW w:w="4320" w:type="dxa"/>
          </w:tcPr>
          <w:p w14:paraId="59D9EA11" w14:textId="77777777" w:rsidR="00B26540" w:rsidRPr="00C055DD" w:rsidRDefault="00B26540" w:rsidP="00471A05">
            <w:pPr>
              <w:rPr>
                <w:rFonts w:cs="Arial"/>
              </w:rPr>
            </w:pPr>
            <w:r w:rsidRPr="00C055DD">
              <w:rPr>
                <w:rFonts w:cs="Arial"/>
              </w:rPr>
              <w:t>Report request</w:t>
            </w:r>
          </w:p>
        </w:tc>
        <w:tc>
          <w:tcPr>
            <w:tcW w:w="4320" w:type="dxa"/>
          </w:tcPr>
          <w:p w14:paraId="17F56492" w14:textId="77777777" w:rsidR="00B26540" w:rsidRPr="00C055DD" w:rsidRDefault="00B26540" w:rsidP="00471A05">
            <w:pPr>
              <w:rPr>
                <w:rFonts w:cs="Arial"/>
              </w:rPr>
            </w:pPr>
            <w:r w:rsidRPr="00C055DD">
              <w:rPr>
                <w:rFonts w:cs="Arial"/>
              </w:rPr>
              <w:t>1–2 business days</w:t>
            </w:r>
          </w:p>
        </w:tc>
      </w:tr>
      <w:tr w:rsidR="00B26540" w:rsidRPr="00C055DD" w14:paraId="1E2122FE" w14:textId="77777777" w:rsidTr="00471A05">
        <w:tc>
          <w:tcPr>
            <w:tcW w:w="4320" w:type="dxa"/>
          </w:tcPr>
          <w:p w14:paraId="31A3250C" w14:textId="77777777" w:rsidR="00B26540" w:rsidRPr="00C055DD" w:rsidRDefault="00B26540" w:rsidP="00471A05">
            <w:pPr>
              <w:rPr>
                <w:rFonts w:cs="Arial"/>
              </w:rPr>
            </w:pPr>
            <w:r w:rsidRPr="00C055DD">
              <w:rPr>
                <w:rFonts w:cs="Arial"/>
              </w:rPr>
              <w:t>Hardware replacement</w:t>
            </w:r>
          </w:p>
        </w:tc>
        <w:tc>
          <w:tcPr>
            <w:tcW w:w="4320" w:type="dxa"/>
          </w:tcPr>
          <w:p w14:paraId="5AD0FA5A" w14:textId="77777777" w:rsidR="00B26540" w:rsidRPr="00C055DD" w:rsidRDefault="00B26540" w:rsidP="00471A05">
            <w:pPr>
              <w:rPr>
                <w:rFonts w:cs="Arial"/>
              </w:rPr>
            </w:pPr>
            <w:r w:rsidRPr="00C055DD">
              <w:rPr>
                <w:rFonts w:cs="Arial"/>
              </w:rPr>
              <w:t>Next business day (or 4 hours if covered by on-site support)</w:t>
            </w:r>
          </w:p>
        </w:tc>
      </w:tr>
    </w:tbl>
    <w:p w14:paraId="78482B02" w14:textId="77777777" w:rsidR="00B26540" w:rsidRPr="00C055DD" w:rsidRDefault="00B26540" w:rsidP="00B26540">
      <w:pPr>
        <w:pStyle w:val="Heading2"/>
      </w:pPr>
    </w:p>
    <w:p w14:paraId="03A6E989" w14:textId="77777777" w:rsidR="00B26540" w:rsidRPr="00C055DD" w:rsidRDefault="00B26540" w:rsidP="00B26540">
      <w:pPr>
        <w:pStyle w:val="Heading2"/>
      </w:pPr>
      <w:r w:rsidRPr="00C055DD">
        <w:t>Service Availability Targets</w:t>
      </w:r>
    </w:p>
    <w:p w14:paraId="3559DF59" w14:textId="77777777" w:rsidR="00B26540" w:rsidRPr="00C055DD" w:rsidRDefault="00B26540" w:rsidP="00B26540">
      <w:pPr>
        <w:rPr>
          <w:rFonts w:cs="Arial"/>
        </w:rPr>
      </w:pPr>
    </w:p>
    <w:p w14:paraId="53DA241C" w14:textId="77777777" w:rsidR="00B26540" w:rsidRPr="00C055DD" w:rsidRDefault="00B26540" w:rsidP="00B26540">
      <w:pPr>
        <w:pStyle w:val="ListBullet"/>
        <w:tabs>
          <w:tab w:val="num" w:pos="360"/>
        </w:tabs>
        <w:ind w:left="360" w:hanging="360"/>
        <w:rPr>
          <w:rFonts w:cs="Arial"/>
        </w:rPr>
      </w:pPr>
      <w:r w:rsidRPr="00C055DD">
        <w:rPr>
          <w:rFonts w:cs="Arial"/>
        </w:rPr>
        <w:t>POS System availability: 99.9% uptime</w:t>
      </w:r>
    </w:p>
    <w:p w14:paraId="72A82AA6" w14:textId="77777777" w:rsidR="00B26540" w:rsidRPr="00C055DD" w:rsidRDefault="00B26540" w:rsidP="00B26540">
      <w:pPr>
        <w:pStyle w:val="ListBullet"/>
        <w:tabs>
          <w:tab w:val="num" w:pos="360"/>
        </w:tabs>
        <w:ind w:left="360" w:hanging="360"/>
        <w:rPr>
          <w:rFonts w:cs="Arial"/>
        </w:rPr>
      </w:pPr>
      <w:r w:rsidRPr="00C055DD">
        <w:rPr>
          <w:rFonts w:cs="Arial"/>
        </w:rPr>
        <w:t>Critical incident support: 24×7×365</w:t>
      </w:r>
    </w:p>
    <w:p w14:paraId="38791266" w14:textId="77777777" w:rsidR="00B26540" w:rsidRPr="00C055DD" w:rsidRDefault="00B26540" w:rsidP="00B26540">
      <w:pPr>
        <w:pStyle w:val="ListBullet"/>
        <w:tabs>
          <w:tab w:val="num" w:pos="360"/>
        </w:tabs>
        <w:ind w:left="360" w:hanging="360"/>
        <w:rPr>
          <w:rFonts w:cs="Arial"/>
        </w:rPr>
      </w:pPr>
      <w:r w:rsidRPr="00C055DD">
        <w:rPr>
          <w:rFonts w:cs="Arial"/>
        </w:rPr>
        <w:t>Non-critical support: Monday–Friday, 8:00 AM–5:00 PM</w:t>
      </w:r>
    </w:p>
    <w:p w14:paraId="17C3A2B5" w14:textId="77777777" w:rsidR="00B26540" w:rsidRPr="00C055DD" w:rsidRDefault="00B26540" w:rsidP="00B26540">
      <w:pPr>
        <w:pStyle w:val="ListBullet"/>
        <w:tabs>
          <w:tab w:val="num" w:pos="360"/>
        </w:tabs>
        <w:ind w:left="360" w:hanging="360"/>
        <w:rPr>
          <w:rFonts w:cs="Arial"/>
        </w:rPr>
      </w:pPr>
      <w:r w:rsidRPr="00C055DD">
        <w:rPr>
          <w:rFonts w:cs="Arial"/>
        </w:rPr>
        <w:t>Planned maintenance: After business hours with at least 72 hours' notice</w:t>
      </w:r>
    </w:p>
    <w:p w14:paraId="4745B074" w14:textId="77777777" w:rsidR="00B26540" w:rsidRPr="00242BD8" w:rsidRDefault="00B26540" w:rsidP="00B26540">
      <w:pPr>
        <w:spacing w:after="60"/>
        <w:rPr>
          <w:rFonts w:cs="Arial"/>
        </w:rPr>
      </w:pPr>
    </w:p>
    <w:p w14:paraId="7A6834EE" w14:textId="77777777" w:rsidR="00894466" w:rsidRPr="00B86229" w:rsidRDefault="00894466" w:rsidP="00E52D43">
      <w:pPr>
        <w:spacing w:after="60"/>
        <w:rPr>
          <w:rFonts w:cs="Arial"/>
          <w:b/>
          <w:bCs/>
          <w:color w:val="C00000"/>
          <w:szCs w:val="20"/>
        </w:rPr>
      </w:pPr>
    </w:p>
    <w:sectPr w:rsidR="00894466" w:rsidRPr="00B86229" w:rsidSect="007306E0">
      <w:pgSz w:w="12240" w:h="15840" w:code="1"/>
      <w:pgMar w:top="720" w:right="1080" w:bottom="1080" w:left="1080" w:header="360" w:footer="720" w:gutter="0"/>
      <w:pgNumType w:fmt="lowerRoman"/>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FCF2B" w14:textId="77777777" w:rsidR="00B9627A" w:rsidRDefault="00B9627A">
      <w:r>
        <w:separator/>
      </w:r>
    </w:p>
  </w:endnote>
  <w:endnote w:type="continuationSeparator" w:id="0">
    <w:p w14:paraId="14264FE9" w14:textId="77777777" w:rsidR="00B9627A" w:rsidRDefault="00B9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1)">
    <w:altName w:val="Arial"/>
    <w:charset w:val="00"/>
    <w:family w:val="swiss"/>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52C38" w14:textId="61809B80" w:rsidR="006304BB" w:rsidRDefault="006304BB">
    <w:pPr>
      <w:pStyle w:val="Footer"/>
      <w:jc w:val="right"/>
    </w:pPr>
    <w:r>
      <w:t>RFP 32701-26-328</w:t>
    </w:r>
  </w:p>
  <w:sdt>
    <w:sdtPr>
      <w:id w:val="1050036783"/>
      <w:docPartObj>
        <w:docPartGallery w:val="Page Numbers (Bottom of Page)"/>
        <w:docPartUnique/>
      </w:docPartObj>
    </w:sdtPr>
    <w:sdtEndPr>
      <w:rPr>
        <w:noProof/>
      </w:rPr>
    </w:sdtEndPr>
    <w:sdtContent>
      <w:p w14:paraId="6330E0A1" w14:textId="6A30DC6D" w:rsidR="006304BB" w:rsidRDefault="006304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1B74A1" w14:textId="683F65CA" w:rsidR="00663C27" w:rsidRPr="002D5D21" w:rsidRDefault="00663C27" w:rsidP="00A32098">
    <w:pPr>
      <w:pStyle w:val="Footer"/>
      <w:jc w:val="right"/>
      <w:rPr>
        <w:rFonts w:cs="Arial"/>
        <w:color w:val="C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111AB" w14:textId="583D58BC" w:rsidR="006304BB" w:rsidRDefault="006304BB">
    <w:pPr>
      <w:pStyle w:val="Footer"/>
      <w:jc w:val="right"/>
    </w:pPr>
    <w:r>
      <w:t>RFP 32701-26-328</w:t>
    </w:r>
  </w:p>
  <w:sdt>
    <w:sdtPr>
      <w:id w:val="-180047312"/>
      <w:docPartObj>
        <w:docPartGallery w:val="Page Numbers (Bottom of Page)"/>
        <w:docPartUnique/>
      </w:docPartObj>
    </w:sdtPr>
    <w:sdtEndPr>
      <w:rPr>
        <w:noProof/>
      </w:rPr>
    </w:sdtEndPr>
    <w:sdtContent>
      <w:p w14:paraId="5A7EB194" w14:textId="7E0219B4" w:rsidR="006304BB" w:rsidRDefault="006304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B7E02E" w14:textId="751C51E5" w:rsidR="00663C27" w:rsidRPr="002D5D21" w:rsidRDefault="00663C27" w:rsidP="00B00D1B">
    <w:pPr>
      <w:pStyle w:val="Footer"/>
      <w:jc w:val="right"/>
      <w:rPr>
        <w:rFonts w:cs="Arial"/>
        <w:color w:val="C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87048" w14:textId="77777777" w:rsidR="0002100D" w:rsidRDefault="0002100D" w:rsidP="000B1A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F83A85" w14:textId="77777777" w:rsidR="0002100D" w:rsidRDefault="0002100D" w:rsidP="000A293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E2044" w14:textId="77777777" w:rsidR="0002100D" w:rsidRPr="00262B94" w:rsidRDefault="0002100D">
    <w:pPr>
      <w:pStyle w:val="Footer"/>
      <w:jc w:val="right"/>
      <w:rPr>
        <w:rStyle w:val="PageNumber"/>
      </w:rPr>
    </w:pPr>
    <w:r>
      <w:rPr>
        <w:rStyle w:val="PageNumber"/>
        <w:rFonts w:cs="Arial"/>
        <w:szCs w:val="20"/>
      </w:rPr>
      <w:fldChar w:fldCharType="begin"/>
    </w:r>
    <w:r>
      <w:rPr>
        <w:rStyle w:val="PageNumber"/>
        <w:rFonts w:cs="Arial"/>
        <w:szCs w:val="20"/>
      </w:rPr>
      <w:instrText xml:space="preserve"> PAGE  \* roman </w:instrText>
    </w:r>
    <w:r>
      <w:rPr>
        <w:rStyle w:val="PageNumber"/>
        <w:rFonts w:cs="Arial"/>
        <w:szCs w:val="20"/>
      </w:rPr>
      <w:fldChar w:fldCharType="separate"/>
    </w:r>
    <w:r>
      <w:rPr>
        <w:rStyle w:val="PageNumber"/>
        <w:rFonts w:cs="Arial"/>
        <w:noProof/>
        <w:szCs w:val="20"/>
      </w:rPr>
      <w:t>xxiv</w:t>
    </w:r>
    <w:r>
      <w:rPr>
        <w:rStyle w:val="PageNumber"/>
        <w:rFonts w:cs="Arial"/>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A3F0" w14:textId="77777777" w:rsidR="00B26540" w:rsidRPr="00BE4394" w:rsidRDefault="00B26540" w:rsidP="00276FA4">
    <w:pPr>
      <w:pStyle w:val="Footer"/>
      <w:jc w:val="right"/>
      <w:rPr>
        <w:rFonts w:cs="Arial"/>
      </w:rPr>
    </w:pPr>
    <w:r w:rsidRPr="00BE4394">
      <w:rPr>
        <w:rStyle w:val="PageNumber"/>
        <w:rFonts w:cs="Arial"/>
      </w:rPr>
      <w:fldChar w:fldCharType="begin"/>
    </w:r>
    <w:r w:rsidRPr="00BE4394">
      <w:rPr>
        <w:rStyle w:val="PageNumber"/>
        <w:rFonts w:cs="Arial"/>
      </w:rPr>
      <w:instrText xml:space="preserve"> PAGE </w:instrText>
    </w:r>
    <w:r w:rsidRPr="00BE4394">
      <w:rPr>
        <w:rStyle w:val="PageNumber"/>
        <w:rFonts w:cs="Arial"/>
      </w:rPr>
      <w:fldChar w:fldCharType="separate"/>
    </w:r>
    <w:r>
      <w:rPr>
        <w:rStyle w:val="PageNumber"/>
        <w:rFonts w:cs="Arial"/>
        <w:noProof/>
      </w:rPr>
      <w:t>13</w:t>
    </w:r>
    <w:r w:rsidRPr="00BE4394">
      <w:rPr>
        <w:rStyle w:val="PageNumbe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7E40E" w14:textId="77777777" w:rsidR="00B9627A" w:rsidRDefault="00B9627A">
      <w:r>
        <w:separator/>
      </w:r>
    </w:p>
  </w:footnote>
  <w:footnote w:type="continuationSeparator" w:id="0">
    <w:p w14:paraId="5BC1D3DC" w14:textId="77777777" w:rsidR="00B9627A" w:rsidRDefault="00B96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4106A" w14:textId="7390950A" w:rsidR="00663C27" w:rsidRPr="00993B6F" w:rsidRDefault="00264ED9" w:rsidP="00512C51">
    <w:pPr>
      <w:pStyle w:val="Header"/>
      <w:jc w:val="right"/>
      <w:rPr>
        <w:rFonts w:ascii="Calibri" w:hAnsi="Calibri" w:cs="Arial"/>
        <w:sz w:val="14"/>
        <w:szCs w:val="14"/>
      </w:rPr>
    </w:pPr>
    <w:r>
      <w:rPr>
        <w:rFonts w:ascii="Calibri" w:hAnsi="Calibri" w:cs="Arial"/>
        <w:sz w:val="14"/>
        <w:szCs w:val="14"/>
      </w:rPr>
      <w:t>06-24-26</w:t>
    </w:r>
    <w:r w:rsidR="00BC3D93">
      <w:rPr>
        <w:rFonts w:ascii="Calibri" w:hAnsi="Calibri" w:cs="Arial"/>
        <w:sz w:val="14"/>
        <w:szCs w:val="14"/>
      </w:rPr>
      <w:t xml:space="preserve"> </w:t>
    </w:r>
    <w:r w:rsidR="00663C27" w:rsidRPr="00B50829">
      <w:rPr>
        <w:rFonts w:ascii="Calibri" w:hAnsi="Calibri" w:cs="Arial"/>
        <w:sz w:val="14"/>
        <w:szCs w:val="14"/>
      </w:rPr>
      <w:t>RFP</w:t>
    </w:r>
  </w:p>
  <w:p w14:paraId="4B9694E3" w14:textId="77777777" w:rsidR="00663C27" w:rsidRDefault="00663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9B49" w14:textId="3C72CCB3" w:rsidR="00663C27" w:rsidRPr="00B50829" w:rsidRDefault="00264ED9" w:rsidP="00262B94">
    <w:pPr>
      <w:pStyle w:val="Header"/>
      <w:jc w:val="right"/>
      <w:rPr>
        <w:rFonts w:ascii="Calibri" w:hAnsi="Calibri" w:cs="Arial"/>
        <w:color w:val="FF0000"/>
        <w:sz w:val="14"/>
        <w:szCs w:val="14"/>
      </w:rPr>
    </w:pPr>
    <w:r>
      <w:rPr>
        <w:rFonts w:ascii="Calibri" w:hAnsi="Calibri" w:cs="Arial"/>
        <w:sz w:val="14"/>
        <w:szCs w:val="14"/>
      </w:rPr>
      <w:t>06-24-26</w:t>
    </w:r>
    <w:r w:rsidR="00AA12FF">
      <w:rPr>
        <w:rFonts w:ascii="Calibri" w:hAnsi="Calibri" w:cs="Arial"/>
        <w:sz w:val="14"/>
        <w:szCs w:val="14"/>
      </w:rPr>
      <w:t xml:space="preserve"> </w:t>
    </w:r>
    <w:r w:rsidR="00663C27" w:rsidRPr="00B50829">
      <w:rPr>
        <w:rFonts w:ascii="Calibri" w:hAnsi="Calibri" w:cs="Arial"/>
        <w:sz w:val="14"/>
        <w:szCs w:val="14"/>
      </w:rPr>
      <w:t>RFP</w:t>
    </w:r>
  </w:p>
  <w:p w14:paraId="3F1A3887" w14:textId="77777777" w:rsidR="00663C27" w:rsidRPr="00B50829" w:rsidRDefault="00663C27" w:rsidP="00FC0EFC">
    <w:pPr>
      <w:pStyle w:val="Header"/>
      <w:jc w:val="right"/>
      <w:rPr>
        <w:rFonts w:ascii="Calibri" w:hAnsi="Calibri" w:cs="Arial"/>
        <w:color w:val="FF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AD2B1" w14:textId="3B7285B1" w:rsidR="00663C27" w:rsidRPr="00B50829" w:rsidRDefault="00264ED9" w:rsidP="00262B94">
    <w:pPr>
      <w:pStyle w:val="Header"/>
      <w:jc w:val="right"/>
      <w:rPr>
        <w:rFonts w:ascii="Calibri" w:hAnsi="Calibri" w:cs="Arial"/>
        <w:color w:val="FF0000"/>
        <w:sz w:val="14"/>
        <w:szCs w:val="14"/>
      </w:rPr>
    </w:pPr>
    <w:r>
      <w:rPr>
        <w:rFonts w:ascii="Calibri" w:hAnsi="Calibri" w:cs="Arial"/>
        <w:sz w:val="14"/>
        <w:szCs w:val="14"/>
      </w:rPr>
      <w:t>06-24-26</w:t>
    </w:r>
    <w:r w:rsidR="00AA12FF">
      <w:rPr>
        <w:rFonts w:ascii="Calibri" w:hAnsi="Calibri" w:cs="Arial"/>
        <w:sz w:val="14"/>
        <w:szCs w:val="14"/>
      </w:rPr>
      <w:t xml:space="preserve"> </w:t>
    </w:r>
    <w:r w:rsidR="00663C27" w:rsidRPr="00B50829">
      <w:rPr>
        <w:rFonts w:ascii="Calibri" w:hAnsi="Calibri" w:cs="Arial"/>
        <w:sz w:val="14"/>
        <w:szCs w:val="14"/>
      </w:rPr>
      <w:t>RFP</w:t>
    </w:r>
  </w:p>
  <w:p w14:paraId="7F017D54" w14:textId="77777777" w:rsidR="00663C27" w:rsidRPr="00B50829" w:rsidRDefault="00663C27" w:rsidP="00FC0EFC">
    <w:pPr>
      <w:pStyle w:val="Header"/>
      <w:jc w:val="right"/>
      <w:rPr>
        <w:rFonts w:ascii="Calibri" w:hAnsi="Calibri" w:cs="Arial"/>
        <w:color w:val="FF0000"/>
        <w:sz w:val="14"/>
        <w:szCs w:val="14"/>
      </w:rPr>
    </w:pPr>
  </w:p>
  <w:p w14:paraId="77320615" w14:textId="77777777" w:rsidR="00663C27" w:rsidRPr="00F61069" w:rsidRDefault="00663C27">
    <w:pPr>
      <w:pStyle w:val="Header"/>
      <w:jc w:val="right"/>
      <w:rPr>
        <w:rFonts w:cs="Arial"/>
        <w:color w:val="FF0000"/>
        <w:sz w:val="14"/>
        <w:szCs w:val="14"/>
      </w:rPr>
    </w:pPr>
    <w:r>
      <w:rPr>
        <w:rFonts w:cs="Arial"/>
        <w:b/>
        <w:bCs/>
        <w:szCs w:val="20"/>
      </w:rPr>
      <w:t xml:space="preserve">RFP </w:t>
    </w:r>
    <w:r w:rsidRPr="00830C8F">
      <w:rPr>
        <w:rFonts w:cs="Arial"/>
        <w:b/>
        <w:bCs/>
        <w:szCs w:val="20"/>
      </w:rPr>
      <w:t>ATTACHMENT 6.</w:t>
    </w:r>
    <w:r>
      <w:rPr>
        <w:rFonts w:cs="Arial"/>
        <w:b/>
        <w:bCs/>
        <w:szCs w:val="20"/>
      </w:rPr>
      <w:t>2.</w:t>
    </w:r>
    <w:r w:rsidRPr="00827E1E">
      <w:rPr>
        <w:rFonts w:cs="Arial"/>
        <w:b/>
        <w:bCs/>
        <w:szCs w:val="20"/>
      </w:rPr>
      <w:t xml:space="preserve"> </w:t>
    </w:r>
    <w:r>
      <w:rPr>
        <w:rFonts w:cs="Arial"/>
        <w:b/>
        <w:bCs/>
        <w:szCs w:val="20"/>
      </w:rPr>
      <w:t>— SECTION B</w:t>
    </w:r>
    <w:r w:rsidRPr="00830C8F">
      <w:rPr>
        <w:rFonts w:cs="Arial"/>
        <w:b/>
        <w:bCs/>
        <w:szCs w:val="20"/>
      </w:rPr>
      <w:t xml:space="preserve"> (continued)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551F" w14:textId="60B693C9" w:rsidR="00663C27" w:rsidRPr="00860175" w:rsidRDefault="00264ED9" w:rsidP="001E7E0B">
    <w:pPr>
      <w:pStyle w:val="Header"/>
      <w:jc w:val="right"/>
      <w:rPr>
        <w:rFonts w:ascii="Calibri" w:hAnsi="Calibri" w:cs="Arial"/>
        <w:sz w:val="14"/>
        <w:szCs w:val="14"/>
      </w:rPr>
    </w:pPr>
    <w:r>
      <w:rPr>
        <w:rFonts w:ascii="Calibri" w:hAnsi="Calibri" w:cs="Arial"/>
        <w:sz w:val="14"/>
        <w:szCs w:val="14"/>
      </w:rPr>
      <w:t xml:space="preserve">06-24-26 </w:t>
    </w:r>
    <w:r w:rsidR="00663C27" w:rsidRPr="00B50829">
      <w:rPr>
        <w:rFonts w:ascii="Calibri" w:hAnsi="Calibri" w:cs="Arial"/>
        <w:sz w:val="14"/>
        <w:szCs w:val="14"/>
      </w:rPr>
      <w:t>RFP</w:t>
    </w:r>
  </w:p>
  <w:p w14:paraId="36F07B4D" w14:textId="77777777" w:rsidR="00663C27" w:rsidRDefault="00663C27" w:rsidP="00333DB6">
    <w:pPr>
      <w:pStyle w:val="Header"/>
      <w:jc w:val="right"/>
      <w:rPr>
        <w:szCs w:val="2"/>
      </w:rPr>
    </w:pPr>
    <w:r w:rsidRPr="005A1E52">
      <w:rPr>
        <w:rFonts w:cs="Arial"/>
        <w:b/>
        <w:szCs w:val="20"/>
      </w:rPr>
      <w:t>RFP</w:t>
    </w:r>
    <w:r w:rsidRPr="00A41E24">
      <w:rPr>
        <w:rFonts w:cs="Arial"/>
        <w:b/>
        <w:bCs/>
        <w:szCs w:val="20"/>
      </w:rPr>
      <w:t xml:space="preserve"> ATTACHMENT 6.</w:t>
    </w:r>
    <w:r>
      <w:rPr>
        <w:rFonts w:cs="Arial"/>
        <w:b/>
        <w:bCs/>
        <w:szCs w:val="20"/>
      </w:rPr>
      <w:t>2.</w:t>
    </w:r>
    <w:r w:rsidRPr="00CC0006">
      <w:rPr>
        <w:rFonts w:cs="Arial"/>
        <w:b/>
        <w:bCs/>
        <w:szCs w:val="20"/>
      </w:rPr>
      <w:t xml:space="preserve"> </w:t>
    </w:r>
    <w:r>
      <w:rPr>
        <w:rFonts w:cs="Arial"/>
        <w:b/>
        <w:bCs/>
        <w:szCs w:val="20"/>
      </w:rPr>
      <w:t>— SECTION C (continued)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1599A" w14:textId="4807A264" w:rsidR="00663C27" w:rsidRPr="00B50829" w:rsidRDefault="00264ED9" w:rsidP="00262B94">
    <w:pPr>
      <w:pStyle w:val="Header"/>
      <w:jc w:val="right"/>
      <w:rPr>
        <w:rFonts w:ascii="Calibri" w:hAnsi="Calibri" w:cs="Arial"/>
        <w:color w:val="FF0000"/>
        <w:sz w:val="14"/>
        <w:szCs w:val="14"/>
      </w:rPr>
    </w:pPr>
    <w:r>
      <w:rPr>
        <w:rFonts w:ascii="Calibri" w:hAnsi="Calibri" w:cs="Arial"/>
        <w:sz w:val="14"/>
        <w:szCs w:val="14"/>
      </w:rPr>
      <w:t>06-24-26</w:t>
    </w:r>
    <w:r w:rsidR="00AA12FF">
      <w:rPr>
        <w:rFonts w:ascii="Calibri" w:hAnsi="Calibri" w:cs="Arial"/>
        <w:sz w:val="14"/>
        <w:szCs w:val="14"/>
      </w:rPr>
      <w:t xml:space="preserve"> </w:t>
    </w:r>
    <w:r w:rsidR="00663C27" w:rsidRPr="00B50829">
      <w:rPr>
        <w:rFonts w:ascii="Calibri" w:hAnsi="Calibri" w:cs="Arial"/>
        <w:sz w:val="14"/>
        <w:szCs w:val="14"/>
      </w:rPr>
      <w:t>RFP</w:t>
    </w:r>
  </w:p>
  <w:p w14:paraId="4E9725B6" w14:textId="77777777" w:rsidR="00663C27" w:rsidRPr="00B50829" w:rsidRDefault="00663C27" w:rsidP="00FC0EFC">
    <w:pPr>
      <w:pStyle w:val="Header"/>
      <w:jc w:val="right"/>
      <w:rPr>
        <w:rFonts w:ascii="Calibri" w:hAnsi="Calibri" w:cs="Arial"/>
        <w:color w:val="FF0000"/>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8E0E9" w14:textId="77777777" w:rsidR="0002100D" w:rsidRPr="00B50829" w:rsidRDefault="0002100D" w:rsidP="001E7E0B">
    <w:pPr>
      <w:pStyle w:val="Header"/>
      <w:jc w:val="right"/>
      <w:rPr>
        <w:rFonts w:ascii="Calibri" w:hAnsi="Calibri" w:cs="Arial"/>
        <w:color w:val="FF0000"/>
        <w:sz w:val="14"/>
        <w:szCs w:val="14"/>
      </w:rPr>
    </w:pPr>
    <w:r>
      <w:rPr>
        <w:rFonts w:ascii="Calibri" w:hAnsi="Calibri" w:cs="Arial"/>
        <w:sz w:val="14"/>
        <w:szCs w:val="14"/>
      </w:rPr>
      <w:t xml:space="preserve">06-24-26 </w:t>
    </w:r>
    <w:r w:rsidRPr="00B50829">
      <w:rPr>
        <w:rFonts w:ascii="Calibri" w:hAnsi="Calibri" w:cs="Arial"/>
        <w:sz w:val="14"/>
        <w:szCs w:val="14"/>
      </w:rPr>
      <w:t>RFP</w:t>
    </w:r>
  </w:p>
  <w:p w14:paraId="163921B7" w14:textId="77777777" w:rsidR="0002100D" w:rsidRPr="00B50829" w:rsidRDefault="0002100D" w:rsidP="00F64C5F">
    <w:pPr>
      <w:pStyle w:val="Header"/>
      <w:jc w:val="right"/>
      <w:rPr>
        <w:rFonts w:ascii="Calibri" w:hAnsi="Calibri" w:cs="Arial"/>
        <w:color w:val="FF0000"/>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716D" w14:textId="77777777" w:rsidR="0002100D" w:rsidRPr="00FF5909" w:rsidRDefault="0002100D" w:rsidP="00FF5909">
    <w:pPr>
      <w:pStyle w:val="Header"/>
      <w:jc w:val="right"/>
      <w:rPr>
        <w:rFonts w:cs="Arial"/>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FB1D" w14:textId="4C223846" w:rsidR="00663C27" w:rsidRPr="00B50829" w:rsidRDefault="00264ED9" w:rsidP="001E7E0B">
    <w:pPr>
      <w:pStyle w:val="Header"/>
      <w:jc w:val="right"/>
      <w:rPr>
        <w:rFonts w:ascii="Calibri" w:hAnsi="Calibri" w:cs="Arial"/>
        <w:color w:val="FF0000"/>
        <w:sz w:val="14"/>
        <w:szCs w:val="14"/>
      </w:rPr>
    </w:pPr>
    <w:r>
      <w:rPr>
        <w:rFonts w:ascii="Calibri" w:hAnsi="Calibri" w:cs="Arial"/>
        <w:sz w:val="14"/>
        <w:szCs w:val="14"/>
      </w:rPr>
      <w:t xml:space="preserve">06-24-26 </w:t>
    </w:r>
    <w:r w:rsidR="00663C27" w:rsidRPr="00B50829">
      <w:rPr>
        <w:rFonts w:ascii="Calibri" w:hAnsi="Calibri" w:cs="Arial"/>
        <w:sz w:val="14"/>
        <w:szCs w:val="14"/>
      </w:rPr>
      <w:t>RFP</w:t>
    </w:r>
  </w:p>
  <w:p w14:paraId="06C27B27" w14:textId="77777777" w:rsidR="00663C27" w:rsidRPr="00A214FE" w:rsidRDefault="00663C27" w:rsidP="00A214FE">
    <w:pPr>
      <w:pStyle w:val="Header"/>
      <w:jc w:val="right"/>
      <w:rPr>
        <w:szCs w:val="2"/>
      </w:rPr>
    </w:pPr>
    <w:r w:rsidRPr="005A1E52">
      <w:rPr>
        <w:rFonts w:cs="Arial"/>
        <w:b/>
        <w:szCs w:val="20"/>
      </w:rPr>
      <w:t>RFP</w:t>
    </w:r>
    <w:r w:rsidRPr="00A41E24">
      <w:rPr>
        <w:rFonts w:cs="Arial"/>
        <w:b/>
        <w:bCs/>
        <w:szCs w:val="20"/>
      </w:rPr>
      <w:t xml:space="preserve"> ATTACHMENT 6.</w:t>
    </w:r>
    <w:r>
      <w:rPr>
        <w:rFonts w:cs="Arial"/>
        <w:b/>
        <w:bCs/>
        <w:szCs w:val="20"/>
      </w:rPr>
      <w:t>3.</w:t>
    </w:r>
    <w:r w:rsidRPr="00CC0006">
      <w:rPr>
        <w:rFonts w:cs="Arial"/>
        <w:b/>
        <w:bCs/>
        <w:szCs w:val="20"/>
      </w:rPr>
      <w:t xml:space="preserve"> </w:t>
    </w:r>
    <w:r>
      <w:rPr>
        <w:rFonts w:cs="Arial"/>
        <w:b/>
        <w:bCs/>
        <w:szCs w:val="20"/>
      </w:rPr>
      <w:t>(continued)</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2BA3" w14:textId="29AD89B9" w:rsidR="00663C27" w:rsidRPr="00B50829" w:rsidRDefault="00264ED9" w:rsidP="001E7E0B">
    <w:pPr>
      <w:pStyle w:val="Header"/>
      <w:jc w:val="right"/>
      <w:rPr>
        <w:rFonts w:ascii="Calibri" w:hAnsi="Calibri" w:cs="Arial"/>
        <w:color w:val="FF0000"/>
        <w:sz w:val="14"/>
        <w:szCs w:val="14"/>
      </w:rPr>
    </w:pPr>
    <w:r>
      <w:rPr>
        <w:rFonts w:ascii="Calibri" w:hAnsi="Calibri" w:cs="Arial"/>
        <w:sz w:val="14"/>
        <w:szCs w:val="14"/>
      </w:rPr>
      <w:t xml:space="preserve">06-24-26 </w:t>
    </w:r>
    <w:r w:rsidR="00663C27" w:rsidRPr="00B50829">
      <w:rPr>
        <w:rFonts w:ascii="Calibri" w:hAnsi="Calibri" w:cs="Arial"/>
        <w:sz w:val="14"/>
        <w:szCs w:val="14"/>
      </w:rPr>
      <w:t>RFP</w:t>
    </w:r>
  </w:p>
  <w:p w14:paraId="04B7E84E" w14:textId="77777777" w:rsidR="00663C27" w:rsidRPr="00B50829" w:rsidRDefault="00663C27" w:rsidP="00FC0EFC">
    <w:pPr>
      <w:pStyle w:val="Header"/>
      <w:jc w:val="right"/>
      <w:rPr>
        <w:rFonts w:ascii="Calibri" w:hAnsi="Calibri" w:cs="Arial"/>
        <w:color w:val="FF0000"/>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2EC96" w14:textId="13B4EA36" w:rsidR="00663C27" w:rsidRPr="00B50829" w:rsidRDefault="00264ED9" w:rsidP="001E7E0B">
    <w:pPr>
      <w:pStyle w:val="Header"/>
      <w:jc w:val="right"/>
      <w:rPr>
        <w:rFonts w:ascii="Calibri" w:hAnsi="Calibri" w:cs="Arial"/>
        <w:color w:val="FF0000"/>
        <w:sz w:val="14"/>
        <w:szCs w:val="14"/>
      </w:rPr>
    </w:pPr>
    <w:r>
      <w:rPr>
        <w:rFonts w:ascii="Calibri" w:hAnsi="Calibri" w:cs="Arial"/>
        <w:sz w:val="14"/>
        <w:szCs w:val="14"/>
      </w:rPr>
      <w:t xml:space="preserve">06-24-26 </w:t>
    </w:r>
    <w:r w:rsidR="00663C27" w:rsidRPr="00B50829">
      <w:rPr>
        <w:rFonts w:ascii="Calibri" w:hAnsi="Calibri" w:cs="Arial"/>
        <w:sz w:val="14"/>
        <w:szCs w:val="14"/>
      </w:rPr>
      <w:t>RFP</w:t>
    </w:r>
  </w:p>
  <w:p w14:paraId="41FB0FF5" w14:textId="77777777" w:rsidR="00663C27" w:rsidRPr="00B50829" w:rsidRDefault="00663C27" w:rsidP="00FC0EFC">
    <w:pPr>
      <w:pStyle w:val="Header"/>
      <w:jc w:val="right"/>
      <w:rPr>
        <w:rFonts w:ascii="Calibri" w:hAnsi="Calibri" w:cs="Arial"/>
        <w:color w:val="FF0000"/>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E0F29" w14:textId="77AB4A48" w:rsidR="00663C27" w:rsidRPr="00B50829" w:rsidRDefault="00264ED9" w:rsidP="001E7E0B">
    <w:pPr>
      <w:pStyle w:val="Header"/>
      <w:jc w:val="right"/>
      <w:rPr>
        <w:rFonts w:ascii="Calibri" w:hAnsi="Calibri" w:cs="Arial"/>
        <w:color w:val="FF0000"/>
        <w:sz w:val="14"/>
        <w:szCs w:val="14"/>
      </w:rPr>
    </w:pPr>
    <w:r>
      <w:rPr>
        <w:rFonts w:ascii="Calibri" w:hAnsi="Calibri" w:cs="Arial"/>
        <w:sz w:val="14"/>
        <w:szCs w:val="14"/>
      </w:rPr>
      <w:t xml:space="preserve">06-24-26 </w:t>
    </w:r>
    <w:r w:rsidR="00663C27" w:rsidRPr="00B50829">
      <w:rPr>
        <w:rFonts w:ascii="Calibri" w:hAnsi="Calibri" w:cs="Arial"/>
        <w:sz w:val="14"/>
        <w:szCs w:val="14"/>
      </w:rPr>
      <w:t>RFP</w:t>
    </w:r>
  </w:p>
  <w:p w14:paraId="26686440" w14:textId="77777777" w:rsidR="00663C27" w:rsidRPr="00B50829" w:rsidRDefault="00663C27" w:rsidP="00FC0EFC">
    <w:pPr>
      <w:pStyle w:val="Header"/>
      <w:jc w:val="right"/>
      <w:rPr>
        <w:rFonts w:ascii="Calibri" w:hAnsi="Calibri" w:cs="Arial"/>
        <w:color w:val="FF0000"/>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2E79" w14:textId="77777777" w:rsidR="00B26540" w:rsidRPr="00E145C8" w:rsidRDefault="00B26540" w:rsidP="00B93BA4">
    <w:pPr>
      <w:pStyle w:val="Header"/>
      <w:jc w:val="right"/>
      <w:rPr>
        <w:rFonts w:cs="Arial"/>
        <w:bCs/>
        <w:sz w:val="14"/>
        <w:szCs w:val="14"/>
      </w:rPr>
    </w:pPr>
    <w:r>
      <w:rPr>
        <w:rFonts w:ascii="Calibri" w:hAnsi="Calibri" w:cs="Arial"/>
        <w:sz w:val="14"/>
        <w:szCs w:val="14"/>
      </w:rPr>
      <w:t xml:space="preserve">06-24-26 </w:t>
    </w:r>
    <w:r w:rsidRPr="00E145C8">
      <w:rPr>
        <w:rFonts w:cs="Arial"/>
        <w:bCs/>
        <w:sz w:val="14"/>
        <w:szCs w:val="14"/>
      </w:rPr>
      <w:t>FA</w:t>
    </w:r>
  </w:p>
  <w:p w14:paraId="42CDA5BC" w14:textId="77777777" w:rsidR="00B26540" w:rsidRDefault="00B26540">
    <w:pPr>
      <w:pStyle w:val="Header"/>
    </w:pPr>
  </w:p>
  <w:p w14:paraId="665BE59A" w14:textId="77777777" w:rsidR="00B26540" w:rsidRDefault="00B26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1DEDC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627A0"/>
    <w:multiLevelType w:val="hybridMultilevel"/>
    <w:tmpl w:val="75FE0A0C"/>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 w15:restartNumberingAfterBreak="0">
    <w:nsid w:val="03E2145D"/>
    <w:multiLevelType w:val="multilevel"/>
    <w:tmpl w:val="FC4A692C"/>
    <w:styleLink w:val="ADAFAList"/>
    <w:lvl w:ilvl="0">
      <w:start w:val="1"/>
      <w:numFmt w:val="upperLetter"/>
      <w:lvlText w:val="%1."/>
      <w:lvlJc w:val="left"/>
      <w:pPr>
        <w:ind w:left="720" w:hanging="720"/>
      </w:pPr>
      <w:rPr>
        <w:rFonts w:ascii="Arial" w:hAnsi="Arial" w:hint="default"/>
        <w:sz w:val="22"/>
      </w:rPr>
    </w:lvl>
    <w:lvl w:ilvl="1">
      <w:start w:val="1"/>
      <w:numFmt w:val="decimal"/>
      <w:lvlText w:val="%1.%2."/>
      <w:lvlJc w:val="left"/>
      <w:pPr>
        <w:ind w:left="720" w:hanging="720"/>
      </w:pPr>
      <w:rPr>
        <w:rFonts w:hint="default"/>
      </w:rPr>
    </w:lvl>
    <w:lvl w:ilvl="2">
      <w:start w:val="1"/>
      <w:numFmt w:val="lowerLetter"/>
      <w:lvlText w:val="%3."/>
      <w:lvlJc w:val="left"/>
      <w:pPr>
        <w:ind w:left="1080" w:hanging="720"/>
      </w:pPr>
      <w:rPr>
        <w:rFonts w:hint="default"/>
      </w:rPr>
    </w:lvl>
    <w:lvl w:ilvl="3">
      <w:start w:val="1"/>
      <w:numFmt w:val="decimal"/>
      <w:lvlText w:val="(%4)"/>
      <w:lvlJc w:val="left"/>
      <w:pPr>
        <w:ind w:left="1440" w:hanging="720"/>
      </w:pPr>
      <w:rPr>
        <w:rFonts w:ascii="Arial" w:hAnsi="Arial" w:hint="default"/>
        <w:sz w:val="22"/>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 w15:restartNumberingAfterBreak="0">
    <w:nsid w:val="0BC11CB7"/>
    <w:multiLevelType w:val="hybridMultilevel"/>
    <w:tmpl w:val="7CE86C04"/>
    <w:lvl w:ilvl="0" w:tplc="F70AE2A8">
      <w:start w:val="1"/>
      <w:numFmt w:val="lowerLetter"/>
      <w:lvlText w:val="(%1)"/>
      <w:lvlJc w:val="left"/>
      <w:pPr>
        <w:ind w:left="360" w:hanging="360"/>
      </w:pPr>
      <w:rPr>
        <w:rFonts w:hint="default"/>
      </w:rPr>
    </w:lvl>
    <w:lvl w:ilvl="1" w:tplc="91AE6B5E">
      <w:start w:val="1"/>
      <w:numFmt w:val="lowerRoman"/>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585EF0"/>
    <w:multiLevelType w:val="hybridMultilevel"/>
    <w:tmpl w:val="A8183074"/>
    <w:lvl w:ilvl="0" w:tplc="E33400C8">
      <w:start w:val="1"/>
      <w:numFmt w:val="bullet"/>
      <w:lvlText w:val=""/>
      <w:lvlJc w:val="left"/>
      <w:pPr>
        <w:tabs>
          <w:tab w:val="num" w:pos="1368"/>
        </w:tabs>
        <w:ind w:left="1368" w:hanging="360"/>
      </w:pPr>
      <w:rPr>
        <w:rFonts w:ascii="Wingdings" w:hAnsi="Wingdings" w:hint="default"/>
        <w:sz w:val="16"/>
      </w:rPr>
    </w:lvl>
    <w:lvl w:ilvl="1" w:tplc="04090003">
      <w:start w:val="1"/>
      <w:numFmt w:val="bullet"/>
      <w:lvlText w:val="o"/>
      <w:lvlJc w:val="left"/>
      <w:pPr>
        <w:tabs>
          <w:tab w:val="num" w:pos="2088"/>
        </w:tabs>
        <w:ind w:left="2088" w:hanging="360"/>
      </w:pPr>
      <w:rPr>
        <w:rFonts w:ascii="Courier New" w:hAnsi="Courier New" w:cs="Courier New" w:hint="default"/>
      </w:rPr>
    </w:lvl>
    <w:lvl w:ilvl="2" w:tplc="04090005">
      <w:start w:val="1"/>
      <w:numFmt w:val="bullet"/>
      <w:lvlText w:val=""/>
      <w:lvlJc w:val="left"/>
      <w:pPr>
        <w:tabs>
          <w:tab w:val="num" w:pos="2808"/>
        </w:tabs>
        <w:ind w:left="2808" w:hanging="360"/>
      </w:pPr>
      <w:rPr>
        <w:rFonts w:ascii="Wingdings" w:hAnsi="Wingdings" w:cs="Times New Roman" w:hint="default"/>
      </w:rPr>
    </w:lvl>
    <w:lvl w:ilvl="3" w:tplc="04090001">
      <w:start w:val="1"/>
      <w:numFmt w:val="bullet"/>
      <w:lvlText w:val=""/>
      <w:lvlJc w:val="left"/>
      <w:pPr>
        <w:tabs>
          <w:tab w:val="num" w:pos="3528"/>
        </w:tabs>
        <w:ind w:left="3528" w:hanging="360"/>
      </w:pPr>
      <w:rPr>
        <w:rFonts w:ascii="Symbol" w:hAnsi="Symbol" w:cs="Times New Roman" w:hint="default"/>
      </w:rPr>
    </w:lvl>
    <w:lvl w:ilvl="4" w:tplc="04090003">
      <w:start w:val="1"/>
      <w:numFmt w:val="bullet"/>
      <w:lvlText w:val="o"/>
      <w:lvlJc w:val="left"/>
      <w:pPr>
        <w:tabs>
          <w:tab w:val="num" w:pos="4248"/>
        </w:tabs>
        <w:ind w:left="4248" w:hanging="360"/>
      </w:pPr>
      <w:rPr>
        <w:rFonts w:ascii="Courier New" w:hAnsi="Courier New" w:cs="Courier New" w:hint="default"/>
      </w:rPr>
    </w:lvl>
    <w:lvl w:ilvl="5" w:tplc="04090005">
      <w:start w:val="1"/>
      <w:numFmt w:val="bullet"/>
      <w:lvlText w:val=""/>
      <w:lvlJc w:val="left"/>
      <w:pPr>
        <w:tabs>
          <w:tab w:val="num" w:pos="4968"/>
        </w:tabs>
        <w:ind w:left="4968" w:hanging="360"/>
      </w:pPr>
      <w:rPr>
        <w:rFonts w:ascii="Wingdings" w:hAnsi="Wingdings" w:cs="Times New Roman" w:hint="default"/>
      </w:rPr>
    </w:lvl>
    <w:lvl w:ilvl="6" w:tplc="04090001">
      <w:start w:val="1"/>
      <w:numFmt w:val="bullet"/>
      <w:lvlText w:val=""/>
      <w:lvlJc w:val="left"/>
      <w:pPr>
        <w:tabs>
          <w:tab w:val="num" w:pos="5688"/>
        </w:tabs>
        <w:ind w:left="5688" w:hanging="360"/>
      </w:pPr>
      <w:rPr>
        <w:rFonts w:ascii="Symbol" w:hAnsi="Symbol" w:cs="Times New Roman" w:hint="default"/>
      </w:rPr>
    </w:lvl>
    <w:lvl w:ilvl="7" w:tplc="04090003">
      <w:start w:val="1"/>
      <w:numFmt w:val="bullet"/>
      <w:lvlText w:val="o"/>
      <w:lvlJc w:val="left"/>
      <w:pPr>
        <w:tabs>
          <w:tab w:val="num" w:pos="6408"/>
        </w:tabs>
        <w:ind w:left="6408" w:hanging="360"/>
      </w:pPr>
      <w:rPr>
        <w:rFonts w:ascii="Courier New" w:hAnsi="Courier New" w:cs="Courier New" w:hint="default"/>
      </w:rPr>
    </w:lvl>
    <w:lvl w:ilvl="8" w:tplc="04090005">
      <w:start w:val="1"/>
      <w:numFmt w:val="bullet"/>
      <w:lvlText w:val=""/>
      <w:lvlJc w:val="left"/>
      <w:pPr>
        <w:tabs>
          <w:tab w:val="num" w:pos="7128"/>
        </w:tabs>
        <w:ind w:left="7128" w:hanging="360"/>
      </w:pPr>
      <w:rPr>
        <w:rFonts w:ascii="Wingdings" w:hAnsi="Wingdings" w:cs="Times New Roman" w:hint="default"/>
      </w:rPr>
    </w:lvl>
  </w:abstractNum>
  <w:abstractNum w:abstractNumId="5" w15:restartNumberingAfterBreak="0">
    <w:nsid w:val="1DC5503B"/>
    <w:multiLevelType w:val="hybridMultilevel"/>
    <w:tmpl w:val="86A2623C"/>
    <w:lvl w:ilvl="0" w:tplc="A28E9368">
      <w:start w:val="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3F65D7"/>
    <w:multiLevelType w:val="multilevel"/>
    <w:tmpl w:val="9CCA82D0"/>
    <w:lvl w:ilvl="0">
      <w:start w:val="5"/>
      <w:numFmt w:val="decimal"/>
      <w:lvlText w:val="%1."/>
      <w:lvlJc w:val="left"/>
      <w:pPr>
        <w:ind w:left="504" w:hanging="504"/>
      </w:pPr>
      <w:rPr>
        <w:rFonts w:hint="default"/>
        <w:u w:val="single"/>
      </w:rPr>
    </w:lvl>
    <w:lvl w:ilvl="1">
      <w:start w:val="2"/>
      <w:numFmt w:val="decimal"/>
      <w:lvlText w:val="%1.%2."/>
      <w:lvlJc w:val="left"/>
      <w:pPr>
        <w:ind w:left="861" w:hanging="504"/>
      </w:pPr>
      <w:rPr>
        <w:rFonts w:hint="default"/>
        <w:u w:val="single"/>
      </w:rPr>
    </w:lvl>
    <w:lvl w:ilvl="2">
      <w:start w:val="3"/>
      <w:numFmt w:val="decimal"/>
      <w:lvlText w:val="%1.%2.%3."/>
      <w:lvlJc w:val="left"/>
      <w:pPr>
        <w:ind w:left="1440"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508" w:hanging="1080"/>
      </w:pPr>
      <w:rPr>
        <w:rFonts w:hint="default"/>
        <w:u w:val="single"/>
      </w:rPr>
    </w:lvl>
    <w:lvl w:ilvl="5">
      <w:start w:val="1"/>
      <w:numFmt w:val="decimal"/>
      <w:lvlText w:val="%1.%2.%3.%4.%5.%6."/>
      <w:lvlJc w:val="left"/>
      <w:pPr>
        <w:ind w:left="2865" w:hanging="1080"/>
      </w:pPr>
      <w:rPr>
        <w:rFonts w:hint="default"/>
        <w:u w:val="single"/>
      </w:rPr>
    </w:lvl>
    <w:lvl w:ilvl="6">
      <w:start w:val="1"/>
      <w:numFmt w:val="decimal"/>
      <w:lvlText w:val="%1.%2.%3.%4.%5.%6.%7."/>
      <w:lvlJc w:val="left"/>
      <w:pPr>
        <w:ind w:left="3582" w:hanging="1440"/>
      </w:pPr>
      <w:rPr>
        <w:rFonts w:hint="default"/>
        <w:u w:val="single"/>
      </w:rPr>
    </w:lvl>
    <w:lvl w:ilvl="7">
      <w:start w:val="1"/>
      <w:numFmt w:val="decimal"/>
      <w:lvlText w:val="%1.%2.%3.%4.%5.%6.%7.%8."/>
      <w:lvlJc w:val="left"/>
      <w:pPr>
        <w:ind w:left="3939" w:hanging="1440"/>
      </w:pPr>
      <w:rPr>
        <w:rFonts w:hint="default"/>
        <w:u w:val="single"/>
      </w:rPr>
    </w:lvl>
    <w:lvl w:ilvl="8">
      <w:start w:val="1"/>
      <w:numFmt w:val="decimal"/>
      <w:lvlText w:val="%1.%2.%3.%4.%5.%6.%7.%8.%9."/>
      <w:lvlJc w:val="left"/>
      <w:pPr>
        <w:ind w:left="4656" w:hanging="1800"/>
      </w:pPr>
      <w:rPr>
        <w:rFonts w:hint="default"/>
        <w:u w:val="single"/>
      </w:rPr>
    </w:lvl>
  </w:abstractNum>
  <w:abstractNum w:abstractNumId="7" w15:restartNumberingAfterBreak="0">
    <w:nsid w:val="1F6C1D1F"/>
    <w:multiLevelType w:val="multilevel"/>
    <w:tmpl w:val="249AA078"/>
    <w:styleLink w:val="Configurator"/>
    <w:lvl w:ilvl="0">
      <w:start w:val="1"/>
      <w:numFmt w:val="lowerLetter"/>
      <w:lvlText w:val="%1)"/>
      <w:lvlJc w:val="left"/>
      <w:pPr>
        <w:ind w:left="1080" w:hanging="360"/>
      </w:pPr>
      <w:rPr>
        <w:rFonts w:ascii="Arial" w:hAnsi="Arial" w:cs="Times New Roman" w:hint="default"/>
        <w:sz w:val="20"/>
      </w:rPr>
    </w:lvl>
    <w:lvl w:ilvl="1">
      <w:start w:val="1"/>
      <w:numFmt w:val="decimal"/>
      <w:lvlText w:val="%2."/>
      <w:lvlJc w:val="left"/>
      <w:pPr>
        <w:ind w:left="1800" w:hanging="360"/>
      </w:pPr>
      <w:rPr>
        <w:rFonts w:ascii="Arial" w:hAnsi="Arial" w:cs="Times New Roman" w:hint="default"/>
        <w:sz w:val="20"/>
      </w:rPr>
    </w:lvl>
    <w:lvl w:ilvl="2">
      <w:start w:val="1"/>
      <w:numFmt w:val="lowerRoman"/>
      <w:lvlText w:val="%3."/>
      <w:lvlJc w:val="left"/>
      <w:pPr>
        <w:ind w:left="2520" w:hanging="173"/>
      </w:pPr>
      <w:rPr>
        <w:rFonts w:ascii="Arial" w:hAnsi="Arial" w:cs="Times New Roman" w:hint="default"/>
        <w:sz w:val="20"/>
      </w:r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8" w15:restartNumberingAfterBreak="0">
    <w:nsid w:val="268C7105"/>
    <w:multiLevelType w:val="hybridMultilevel"/>
    <w:tmpl w:val="47DAC6C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2444A"/>
    <w:multiLevelType w:val="hybridMultilevel"/>
    <w:tmpl w:val="74B6E40E"/>
    <w:lvl w:ilvl="0" w:tplc="A0F44CB0">
      <w:start w:val="1"/>
      <w:numFmt w:val="lowerLetter"/>
      <w:lvlText w:val="%1."/>
      <w:lvlJc w:val="left"/>
      <w:pPr>
        <w:ind w:left="144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8F4F9D"/>
    <w:multiLevelType w:val="hybridMultilevel"/>
    <w:tmpl w:val="B732A262"/>
    <w:lvl w:ilvl="0" w:tplc="F70AE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E5C2C"/>
    <w:multiLevelType w:val="hybridMultilevel"/>
    <w:tmpl w:val="7DBAC50A"/>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2ECA283A"/>
    <w:multiLevelType w:val="hybridMultilevel"/>
    <w:tmpl w:val="E64C9C7A"/>
    <w:lvl w:ilvl="0" w:tplc="03DEDE78">
      <w:start w:val="1"/>
      <w:numFmt w:val="lowerLetter"/>
      <w:lvlText w:val="%1."/>
      <w:lvlJc w:val="left"/>
      <w:pPr>
        <w:ind w:left="1440" w:hanging="360"/>
      </w:pPr>
      <w:rPr>
        <w:color w:val="auto"/>
      </w:r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F4B1A81"/>
    <w:multiLevelType w:val="multilevel"/>
    <w:tmpl w:val="427E5310"/>
    <w:lvl w:ilvl="0">
      <w:start w:val="1"/>
      <w:numFmt w:val="lowerLetter"/>
      <w:lvlText w:val="(%1)"/>
      <w:lvlJc w:val="left"/>
      <w:pPr>
        <w:tabs>
          <w:tab w:val="num" w:pos="960"/>
        </w:tabs>
        <w:ind w:left="1008" w:hanging="528"/>
      </w:pPr>
      <w:rPr>
        <w:rFonts w:hint="default"/>
      </w:rPr>
    </w:lvl>
    <w:lvl w:ilvl="1">
      <w:start w:val="1"/>
      <w:numFmt w:val="decimal"/>
      <w:lvlText w:val="%1.%2."/>
      <w:lvlJc w:val="left"/>
      <w:pPr>
        <w:tabs>
          <w:tab w:val="num" w:pos="1440"/>
        </w:tabs>
        <w:ind w:left="1440" w:hanging="480"/>
      </w:pPr>
      <w:rPr>
        <w:rFonts w:hint="default"/>
      </w:rPr>
    </w:lvl>
    <w:lvl w:ilvl="2">
      <w:start w:val="1"/>
      <w:numFmt w:val="decimal"/>
      <w:lvlText w:val="%1.%2.%3."/>
      <w:lvlJc w:val="left"/>
      <w:pPr>
        <w:tabs>
          <w:tab w:val="num" w:pos="2640"/>
        </w:tabs>
        <w:ind w:left="2640" w:hanging="720"/>
      </w:pPr>
      <w:rPr>
        <w:rFonts w:hint="default"/>
      </w:rPr>
    </w:lvl>
    <w:lvl w:ilvl="3">
      <w:start w:val="1"/>
      <w:numFmt w:val="decimal"/>
      <w:lvlText w:val="%1.%2.%3.%4."/>
      <w:lvlJc w:val="left"/>
      <w:pPr>
        <w:tabs>
          <w:tab w:val="num" w:pos="2280"/>
        </w:tabs>
        <w:ind w:left="2208" w:hanging="648"/>
      </w:pPr>
      <w:rPr>
        <w:rFonts w:hint="default"/>
      </w:rPr>
    </w:lvl>
    <w:lvl w:ilvl="4">
      <w:start w:val="1"/>
      <w:numFmt w:val="decimal"/>
      <w:lvlText w:val="%1.%2.%3.%4.%5."/>
      <w:lvlJc w:val="left"/>
      <w:pPr>
        <w:tabs>
          <w:tab w:val="num" w:pos="3000"/>
        </w:tabs>
        <w:ind w:left="2712" w:hanging="792"/>
      </w:pPr>
      <w:rPr>
        <w:rFonts w:hint="default"/>
      </w:rPr>
    </w:lvl>
    <w:lvl w:ilvl="5">
      <w:start w:val="1"/>
      <w:numFmt w:val="decimal"/>
      <w:lvlText w:val="%1.%2.%3.%4.%5.%6."/>
      <w:lvlJc w:val="left"/>
      <w:pPr>
        <w:tabs>
          <w:tab w:val="num" w:pos="3360"/>
        </w:tabs>
        <w:ind w:left="3216" w:hanging="936"/>
      </w:pPr>
      <w:rPr>
        <w:rFonts w:hint="default"/>
      </w:rPr>
    </w:lvl>
    <w:lvl w:ilvl="6">
      <w:start w:val="1"/>
      <w:numFmt w:val="decimal"/>
      <w:lvlText w:val="%1.%2.%3.%4.%5.%6.%7."/>
      <w:lvlJc w:val="left"/>
      <w:pPr>
        <w:tabs>
          <w:tab w:val="num" w:pos="4080"/>
        </w:tabs>
        <w:ind w:left="3720" w:hanging="1080"/>
      </w:pPr>
      <w:rPr>
        <w:rFonts w:hint="default"/>
      </w:rPr>
    </w:lvl>
    <w:lvl w:ilvl="7">
      <w:start w:val="1"/>
      <w:numFmt w:val="decimal"/>
      <w:lvlText w:val="%1.%2.%3.%4.%5.%6.%7.%8."/>
      <w:lvlJc w:val="left"/>
      <w:pPr>
        <w:tabs>
          <w:tab w:val="num" w:pos="4440"/>
        </w:tabs>
        <w:ind w:left="4224" w:hanging="1224"/>
      </w:pPr>
      <w:rPr>
        <w:rFonts w:hint="default"/>
      </w:rPr>
    </w:lvl>
    <w:lvl w:ilvl="8">
      <w:start w:val="1"/>
      <w:numFmt w:val="decimal"/>
      <w:lvlText w:val="%1.%2.%3.%4.%5.%6.%7.%8.%9."/>
      <w:lvlJc w:val="left"/>
      <w:pPr>
        <w:tabs>
          <w:tab w:val="num" w:pos="5160"/>
        </w:tabs>
        <w:ind w:left="4800" w:hanging="1440"/>
      </w:pPr>
      <w:rPr>
        <w:rFonts w:hint="default"/>
      </w:rPr>
    </w:lvl>
  </w:abstractNum>
  <w:abstractNum w:abstractNumId="14" w15:restartNumberingAfterBreak="0">
    <w:nsid w:val="2F824AC2"/>
    <w:multiLevelType w:val="hybridMultilevel"/>
    <w:tmpl w:val="88A47132"/>
    <w:lvl w:ilvl="0" w:tplc="2D407084">
      <w:start w:val="4"/>
      <w:numFmt w:val="lowerLetter"/>
      <w:lvlText w:val="%1."/>
      <w:lvlJc w:val="left"/>
      <w:pPr>
        <w:ind w:left="1440" w:hanging="360"/>
      </w:pPr>
      <w:rPr>
        <w:rFonts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7B2D2D"/>
    <w:multiLevelType w:val="hybridMultilevel"/>
    <w:tmpl w:val="74B6E40E"/>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1DF78E6"/>
    <w:multiLevelType w:val="hybridMultilevel"/>
    <w:tmpl w:val="C3CE5EB2"/>
    <w:lvl w:ilvl="0" w:tplc="FFFFFFFF">
      <w:start w:val="1"/>
      <w:numFmt w:val="decimal"/>
      <w:lvlText w:val="6.%1"/>
      <w:lvlJc w:val="left"/>
      <w:pPr>
        <w:ind w:left="5040" w:hanging="720"/>
      </w:pPr>
      <w:rPr>
        <w:rFonts w:hint="default"/>
      </w:rPr>
    </w:lvl>
    <w:lvl w:ilvl="1" w:tplc="FFFFFFFF" w:tentative="1">
      <w:start w:val="1"/>
      <w:numFmt w:val="lowerLetter"/>
      <w:lvlText w:val="%2."/>
      <w:lvlJc w:val="left"/>
      <w:pPr>
        <w:ind w:left="1440" w:hanging="360"/>
      </w:pPr>
    </w:lvl>
    <w:lvl w:ilvl="2" w:tplc="2EF83C4A">
      <w:start w:val="1"/>
      <w:numFmt w:val="decimal"/>
      <w:lvlText w:val="6.%3"/>
      <w:lvlJc w:val="left"/>
      <w:pPr>
        <w:ind w:left="216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826741"/>
    <w:multiLevelType w:val="hybridMultilevel"/>
    <w:tmpl w:val="ED76644E"/>
    <w:lvl w:ilvl="0" w:tplc="4296E1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BB2FCA"/>
    <w:multiLevelType w:val="hybridMultilevel"/>
    <w:tmpl w:val="56545848"/>
    <w:lvl w:ilvl="0" w:tplc="735CFC84">
      <w:start w:val="1"/>
      <w:numFmt w:val="bullet"/>
      <w:lvlText w:val=""/>
      <w:lvlJc w:val="left"/>
      <w:pPr>
        <w:tabs>
          <w:tab w:val="num" w:pos="180"/>
        </w:tabs>
        <w:ind w:left="180" w:hanging="18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2307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D4236D"/>
    <w:multiLevelType w:val="hybridMultilevel"/>
    <w:tmpl w:val="53E4B5E6"/>
    <w:lvl w:ilvl="0" w:tplc="D9FE6352">
      <w:start w:val="1"/>
      <w:numFmt w:val="decimal"/>
      <w:lvlText w:val="(%1)"/>
      <w:lvlJc w:val="left"/>
      <w:pPr>
        <w:ind w:left="720" w:hanging="360"/>
      </w:pPr>
    </w:lvl>
    <w:lvl w:ilvl="1" w:tplc="D9FE6352">
      <w:start w:val="1"/>
      <w:numFmt w:val="decimal"/>
      <w:lvlText w:val="(%2)"/>
      <w:lvlJc w:val="left"/>
      <w:pPr>
        <w:ind w:left="1440" w:hanging="360"/>
      </w:pPr>
    </w:lvl>
    <w:lvl w:ilvl="2" w:tplc="13EE12EA">
      <w:start w:val="1"/>
      <w:numFmt w:val="lowerRoman"/>
      <w:lvlText w:val="%3."/>
      <w:lvlJc w:val="right"/>
      <w:pPr>
        <w:ind w:left="2160" w:hanging="180"/>
      </w:pPr>
    </w:lvl>
    <w:lvl w:ilvl="3" w:tplc="FE22F45A">
      <w:start w:val="1"/>
      <w:numFmt w:val="decimal"/>
      <w:lvlText w:val="%4."/>
      <w:lvlJc w:val="left"/>
      <w:pPr>
        <w:ind w:left="2880" w:hanging="360"/>
      </w:pPr>
    </w:lvl>
    <w:lvl w:ilvl="4" w:tplc="CD48C47A">
      <w:start w:val="1"/>
      <w:numFmt w:val="lowerLetter"/>
      <w:lvlText w:val="%5."/>
      <w:lvlJc w:val="left"/>
      <w:pPr>
        <w:ind w:left="3600" w:hanging="360"/>
      </w:pPr>
    </w:lvl>
    <w:lvl w:ilvl="5" w:tplc="FD4CD2EA">
      <w:start w:val="1"/>
      <w:numFmt w:val="lowerRoman"/>
      <w:lvlText w:val="%6."/>
      <w:lvlJc w:val="right"/>
      <w:pPr>
        <w:ind w:left="4320" w:hanging="180"/>
      </w:pPr>
    </w:lvl>
    <w:lvl w:ilvl="6" w:tplc="03C29684">
      <w:start w:val="1"/>
      <w:numFmt w:val="decimal"/>
      <w:lvlText w:val="%7."/>
      <w:lvlJc w:val="left"/>
      <w:pPr>
        <w:ind w:left="5040" w:hanging="360"/>
      </w:pPr>
    </w:lvl>
    <w:lvl w:ilvl="7" w:tplc="AD96E3B0">
      <w:start w:val="1"/>
      <w:numFmt w:val="lowerLetter"/>
      <w:lvlText w:val="%8."/>
      <w:lvlJc w:val="left"/>
      <w:pPr>
        <w:ind w:left="5760" w:hanging="360"/>
      </w:pPr>
    </w:lvl>
    <w:lvl w:ilvl="8" w:tplc="9C28510C">
      <w:start w:val="1"/>
      <w:numFmt w:val="lowerRoman"/>
      <w:lvlText w:val="%9."/>
      <w:lvlJc w:val="right"/>
      <w:pPr>
        <w:ind w:left="6480" w:hanging="180"/>
      </w:pPr>
    </w:lvl>
  </w:abstractNum>
  <w:abstractNum w:abstractNumId="21" w15:restartNumberingAfterBreak="0">
    <w:nsid w:val="39C3251C"/>
    <w:multiLevelType w:val="hybridMultilevel"/>
    <w:tmpl w:val="BC7A30A0"/>
    <w:lvl w:ilvl="0" w:tplc="4296E166">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3AF92864"/>
    <w:multiLevelType w:val="multilevel"/>
    <w:tmpl w:val="FC4A692C"/>
    <w:numStyleLink w:val="ADAFAList"/>
  </w:abstractNum>
  <w:abstractNum w:abstractNumId="23" w15:restartNumberingAfterBreak="0">
    <w:nsid w:val="3D162784"/>
    <w:multiLevelType w:val="hybridMultilevel"/>
    <w:tmpl w:val="6AD04DC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3D3AEC"/>
    <w:multiLevelType w:val="hybridMultilevel"/>
    <w:tmpl w:val="602E36B0"/>
    <w:lvl w:ilvl="0" w:tplc="0409001B">
      <w:start w:val="1"/>
      <w:numFmt w:val="lowerRoman"/>
      <w:lvlText w:val="%1."/>
      <w:lvlJc w:val="right"/>
      <w:pPr>
        <w:ind w:left="1605" w:hanging="360"/>
      </w:pPr>
    </w:lvl>
    <w:lvl w:ilvl="1" w:tplc="04090019">
      <w:start w:val="1"/>
      <w:numFmt w:val="lowerLetter"/>
      <w:lvlText w:val="%2."/>
      <w:lvlJc w:val="left"/>
      <w:pPr>
        <w:ind w:left="2325" w:hanging="360"/>
      </w:pPr>
    </w:lvl>
    <w:lvl w:ilvl="2" w:tplc="0409001B">
      <w:start w:val="1"/>
      <w:numFmt w:val="lowerRoman"/>
      <w:lvlText w:val="%3."/>
      <w:lvlJc w:val="right"/>
      <w:pPr>
        <w:ind w:left="3045" w:hanging="180"/>
      </w:pPr>
    </w:lvl>
    <w:lvl w:ilvl="3" w:tplc="0409000F">
      <w:start w:val="1"/>
      <w:numFmt w:val="decimal"/>
      <w:lvlText w:val="%4."/>
      <w:lvlJc w:val="left"/>
      <w:pPr>
        <w:ind w:left="3765" w:hanging="360"/>
      </w:pPr>
    </w:lvl>
    <w:lvl w:ilvl="4" w:tplc="04090019">
      <w:start w:val="1"/>
      <w:numFmt w:val="lowerLetter"/>
      <w:lvlText w:val="%5."/>
      <w:lvlJc w:val="left"/>
      <w:pPr>
        <w:ind w:left="4485" w:hanging="360"/>
      </w:pPr>
    </w:lvl>
    <w:lvl w:ilvl="5" w:tplc="0409001B">
      <w:start w:val="1"/>
      <w:numFmt w:val="lowerRoman"/>
      <w:lvlText w:val="%6."/>
      <w:lvlJc w:val="right"/>
      <w:pPr>
        <w:ind w:left="5205" w:hanging="180"/>
      </w:pPr>
    </w:lvl>
    <w:lvl w:ilvl="6" w:tplc="0409000F">
      <w:start w:val="1"/>
      <w:numFmt w:val="decimal"/>
      <w:lvlText w:val="%7."/>
      <w:lvlJc w:val="left"/>
      <w:pPr>
        <w:ind w:left="5925" w:hanging="360"/>
      </w:pPr>
    </w:lvl>
    <w:lvl w:ilvl="7" w:tplc="04090019">
      <w:start w:val="1"/>
      <w:numFmt w:val="lowerLetter"/>
      <w:lvlText w:val="%8."/>
      <w:lvlJc w:val="left"/>
      <w:pPr>
        <w:ind w:left="6645" w:hanging="360"/>
      </w:pPr>
    </w:lvl>
    <w:lvl w:ilvl="8" w:tplc="0409001B">
      <w:start w:val="1"/>
      <w:numFmt w:val="lowerRoman"/>
      <w:lvlText w:val="%9."/>
      <w:lvlJc w:val="right"/>
      <w:pPr>
        <w:ind w:left="7365" w:hanging="180"/>
      </w:pPr>
    </w:lvl>
  </w:abstractNum>
  <w:abstractNum w:abstractNumId="25" w15:restartNumberingAfterBreak="0">
    <w:nsid w:val="44860919"/>
    <w:multiLevelType w:val="hybridMultilevel"/>
    <w:tmpl w:val="F87E8542"/>
    <w:lvl w:ilvl="0" w:tplc="264EE1CE">
      <w:start w:val="1"/>
      <w:numFmt w:val="decimal"/>
      <w:lvlText w:val="%1."/>
      <w:lvlJc w:val="left"/>
      <w:pPr>
        <w:ind w:left="2160" w:hanging="720"/>
      </w:pPr>
      <w:rPr>
        <w:rFonts w:hint="default"/>
      </w:rPr>
    </w:lvl>
    <w:lvl w:ilvl="1" w:tplc="30E40CDA">
      <w:start w:val="1"/>
      <w:numFmt w:val="lowerLetter"/>
      <w:lvlText w:val="%2."/>
      <w:lvlJc w:val="left"/>
      <w:pPr>
        <w:ind w:left="2880" w:hanging="360"/>
      </w:pPr>
      <w:rPr>
        <w:rFonts w:hint="default"/>
      </w:rPr>
    </w:lvl>
    <w:lvl w:ilvl="2" w:tplc="143201AA">
      <w:start w:val="1"/>
      <w:numFmt w:val="lowerRoman"/>
      <w:lvlText w:val="(%3)"/>
      <w:lvlJc w:val="left"/>
      <w:pPr>
        <w:ind w:left="4140" w:hanging="720"/>
      </w:pPr>
      <w:rPr>
        <w:rFonts w:hint="default"/>
      </w:rPr>
    </w:lvl>
    <w:lvl w:ilvl="3" w:tplc="CD0A7258">
      <w:start w:val="1"/>
      <w:numFmt w:val="lowerLetter"/>
      <w:lvlText w:val="(%4)"/>
      <w:lvlJc w:val="left"/>
      <w:pPr>
        <w:ind w:left="4320" w:hanging="360"/>
      </w:pPr>
      <w:rPr>
        <w:rFonts w:hint="default"/>
      </w:r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4E24B5E"/>
    <w:multiLevelType w:val="hybridMultilevel"/>
    <w:tmpl w:val="B95ED646"/>
    <w:lvl w:ilvl="0" w:tplc="B888D9A6">
      <w:start w:val="1"/>
      <w:numFmt w:val="lowerLetter"/>
      <w:lvlText w:val="%1."/>
      <w:lvlJc w:val="left"/>
      <w:pPr>
        <w:ind w:left="1440" w:hanging="360"/>
      </w:pPr>
      <w:rPr>
        <w:color w:val="FF0000"/>
      </w:r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6920B07"/>
    <w:multiLevelType w:val="multilevel"/>
    <w:tmpl w:val="12DA82E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7FA7B81"/>
    <w:multiLevelType w:val="multilevel"/>
    <w:tmpl w:val="08E81E9E"/>
    <w:lvl w:ilvl="0">
      <w:start w:val="1"/>
      <w:numFmt w:val="none"/>
      <w:pStyle w:val="PSBody2"/>
      <w:lvlText w:val="%1"/>
      <w:lvlJc w:val="left"/>
      <w:pPr>
        <w:tabs>
          <w:tab w:val="num" w:pos="720"/>
        </w:tabs>
        <w:ind w:left="720" w:firstLine="0"/>
      </w:pPr>
      <w:rPr>
        <w:rFonts w:hint="default"/>
      </w:rPr>
    </w:lvl>
    <w:lvl w:ilvl="1">
      <w:start w:val="1"/>
      <w:numFmt w:val="none"/>
      <w:lvlText w:val="%1"/>
      <w:lvlJc w:val="left"/>
      <w:pPr>
        <w:tabs>
          <w:tab w:val="num" w:pos="1152"/>
        </w:tabs>
        <w:ind w:left="1152" w:hanging="72"/>
      </w:pPr>
      <w:rPr>
        <w:rFonts w:hint="default"/>
      </w:rPr>
    </w:lvl>
    <w:lvl w:ilvl="2">
      <w:start w:val="1"/>
      <w:numFmt w:val="none"/>
      <w:lvlText w:val="%1"/>
      <w:lvlJc w:val="left"/>
      <w:pPr>
        <w:tabs>
          <w:tab w:val="num" w:pos="1440"/>
        </w:tabs>
        <w:ind w:left="1440" w:firstLine="0"/>
      </w:pPr>
      <w:rPr>
        <w:rFonts w:hint="default"/>
      </w:rPr>
    </w:lvl>
    <w:lvl w:ilvl="3">
      <w:start w:val="1"/>
      <w:numFmt w:val="none"/>
      <w:lvlText w:val="%1"/>
      <w:lvlJc w:val="left"/>
      <w:pPr>
        <w:tabs>
          <w:tab w:val="num" w:pos="1800"/>
        </w:tabs>
        <w:ind w:left="1800" w:firstLine="0"/>
      </w:pPr>
      <w:rPr>
        <w:rFonts w:hint="default"/>
      </w:rPr>
    </w:lvl>
    <w:lvl w:ilvl="4">
      <w:start w:val="1"/>
      <w:numFmt w:val="none"/>
      <w:lvlText w:val="%1"/>
      <w:lvlJc w:val="left"/>
      <w:pPr>
        <w:tabs>
          <w:tab w:val="num" w:pos="2160"/>
        </w:tabs>
        <w:ind w:left="2160" w:firstLine="0"/>
      </w:pPr>
      <w:rPr>
        <w:rFonts w:hint="default"/>
      </w:rPr>
    </w:lvl>
    <w:lvl w:ilvl="5">
      <w:start w:val="1"/>
      <w:numFmt w:val="none"/>
      <w:lvlText w:val=""/>
      <w:lvlJc w:val="left"/>
      <w:pPr>
        <w:tabs>
          <w:tab w:val="num" w:pos="2520"/>
        </w:tabs>
        <w:ind w:left="2520" w:firstLine="0"/>
      </w:pPr>
      <w:rPr>
        <w:rFonts w:hint="default"/>
      </w:rPr>
    </w:lvl>
    <w:lvl w:ilvl="6">
      <w:start w:val="1"/>
      <w:numFmt w:val="none"/>
      <w:lvlText w:val=""/>
      <w:lvlJc w:val="left"/>
      <w:pPr>
        <w:tabs>
          <w:tab w:val="num" w:pos="2880"/>
        </w:tabs>
        <w:ind w:left="2880" w:firstLine="0"/>
      </w:pPr>
      <w:rPr>
        <w:rFonts w:hint="default"/>
      </w:rPr>
    </w:lvl>
    <w:lvl w:ilvl="7">
      <w:start w:val="1"/>
      <w:numFmt w:val="none"/>
      <w:lvlText w:val=""/>
      <w:lvlJc w:val="left"/>
      <w:pPr>
        <w:tabs>
          <w:tab w:val="num" w:pos="3240"/>
        </w:tabs>
        <w:ind w:left="3240" w:firstLine="0"/>
      </w:pPr>
      <w:rPr>
        <w:rFonts w:hint="default"/>
      </w:rPr>
    </w:lvl>
    <w:lvl w:ilvl="8">
      <w:start w:val="1"/>
      <w:numFmt w:val="none"/>
      <w:lvlText w:val=""/>
      <w:lvlJc w:val="left"/>
      <w:pPr>
        <w:tabs>
          <w:tab w:val="num" w:pos="3600"/>
        </w:tabs>
        <w:ind w:left="3600" w:firstLine="0"/>
      </w:pPr>
      <w:rPr>
        <w:rFonts w:hint="default"/>
      </w:rPr>
    </w:lvl>
  </w:abstractNum>
  <w:abstractNum w:abstractNumId="29" w15:restartNumberingAfterBreak="0">
    <w:nsid w:val="485234CB"/>
    <w:multiLevelType w:val="multilevel"/>
    <w:tmpl w:val="ABB02480"/>
    <w:lvl w:ilvl="0">
      <w:start w:val="1"/>
      <w:numFmt w:val="upperLetter"/>
      <w:pStyle w:val="NormalHeadinglevel1"/>
      <w:lvlText w:val="%1"/>
      <w:lvlJc w:val="left"/>
      <w:pPr>
        <w:ind w:left="1440" w:hanging="1440"/>
      </w:pPr>
      <w:rPr>
        <w:rFonts w:ascii="Arial" w:hAnsi="Arial" w:hint="default"/>
        <w:b/>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NormalHeadinglevel2"/>
      <w:lvlText w:val="%1.%2"/>
      <w:lvlJc w:val="left"/>
      <w:pPr>
        <w:ind w:left="1440" w:hanging="1440"/>
      </w:pPr>
      <w:rPr>
        <w:rFonts w:hint="default"/>
        <w:b/>
        <w:bCs w:val="0"/>
        <w:i w:val="0"/>
        <w:iCs w:val="0"/>
        <w: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lowerLetter"/>
      <w:pStyle w:val="NormalHeadinglevel3"/>
      <w:lvlText w:val="%3."/>
      <w:lvlJc w:val="left"/>
      <w:pPr>
        <w:ind w:left="1440" w:hanging="1440"/>
      </w:pPr>
      <w:rPr>
        <w:rFonts w:ascii="Arial" w:eastAsia="Times New Roman" w:hAnsi="Arial" w:cs="Arial"/>
        <w:bCs w:val="0"/>
        <w:i w:val="0"/>
        <w:iCs w:val="0"/>
        <w:caps w:val="0"/>
        <w:strike w:val="0"/>
        <w:dstrike w:val="0"/>
        <w:vanish w:val="0"/>
        <w:color w:val="000000"/>
        <w:spacing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pStyle w:val="NormalHeadinglevel4"/>
      <w:lvlText w:val="%1.%2.%3.%4"/>
      <w:lvlJc w:val="left"/>
      <w:pPr>
        <w:ind w:left="1440" w:hanging="144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ormalHeadinglevel5"/>
      <w:lvlText w:val="%1.%2.%3.%4.%5"/>
      <w:lvlJc w:val="left"/>
      <w:pPr>
        <w:ind w:left="1440" w:hanging="1440"/>
      </w:pPr>
      <w:rPr>
        <w:rFonts w:ascii="Arial" w:hAnsi="Arial" w:hint="default"/>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C4B29EC"/>
    <w:multiLevelType w:val="hybridMultilevel"/>
    <w:tmpl w:val="346469AC"/>
    <w:lvl w:ilvl="0" w:tplc="45C28ED0">
      <w:start w:val="1"/>
      <w:numFmt w:val="lowerLetter"/>
      <w:lvlText w:val="%1."/>
      <w:lvlJc w:val="left"/>
      <w:pPr>
        <w:ind w:left="1080" w:hanging="360"/>
      </w:pPr>
      <w:rPr>
        <w:color w:val="000000" w:themeColor="text1"/>
      </w:rPr>
    </w:lvl>
    <w:lvl w:ilvl="1" w:tplc="4296E16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CF05F25"/>
    <w:multiLevelType w:val="hybridMultilevel"/>
    <w:tmpl w:val="2ED629EA"/>
    <w:lvl w:ilvl="0" w:tplc="A1A813E8">
      <w:start w:val="1"/>
      <w:numFmt w:val="lowerLetter"/>
      <w:lvlText w:val="%1."/>
      <w:lvlJc w:val="left"/>
      <w:pPr>
        <w:ind w:left="117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4ECE0418"/>
    <w:multiLevelType w:val="multilevel"/>
    <w:tmpl w:val="8D209ADC"/>
    <w:lvl w:ilvl="0">
      <w:start w:val="1"/>
      <w:numFmt w:val="lowerLetter"/>
      <w:pStyle w:val="Bullet-Level1"/>
      <w:lvlText w:val="%1)"/>
      <w:lvlJc w:val="left"/>
      <w:pPr>
        <w:ind w:left="1890" w:hanging="360"/>
      </w:pPr>
      <w:rPr>
        <w:rFonts w:hint="default"/>
        <w:b w:val="0"/>
        <w:i w:val="0"/>
        <w:color w:val="auto"/>
        <w:sz w:val="20"/>
      </w:rPr>
    </w:lvl>
    <w:lvl w:ilvl="1">
      <w:start w:val="1"/>
      <w:numFmt w:val="bullet"/>
      <w:lvlText w:val="─"/>
      <w:lvlJc w:val="left"/>
      <w:pPr>
        <w:ind w:left="4410" w:hanging="360"/>
      </w:pPr>
      <w:rPr>
        <w:rFonts w:asciiTheme="minorHAnsi" w:hAnsiTheme="minorHAnsi" w:cs="Times New Roman" w:hint="default"/>
        <w:color w:val="1F497D" w:themeColor="text2"/>
      </w:rPr>
    </w:lvl>
    <w:lvl w:ilvl="2">
      <w:start w:val="1"/>
      <w:numFmt w:val="bullet"/>
      <w:lvlText w:val=""/>
      <w:lvlJc w:val="left"/>
      <w:pPr>
        <w:ind w:left="5130" w:hanging="360"/>
      </w:pPr>
      <w:rPr>
        <w:rFonts w:ascii="Wingdings" w:hAnsi="Wingdings" w:hint="default"/>
      </w:rPr>
    </w:lvl>
    <w:lvl w:ilvl="3">
      <w:start w:val="1"/>
      <w:numFmt w:val="bullet"/>
      <w:lvlText w:val=""/>
      <w:lvlJc w:val="left"/>
      <w:pPr>
        <w:ind w:left="5850" w:hanging="360"/>
      </w:pPr>
      <w:rPr>
        <w:rFonts w:ascii="Symbol" w:hAnsi="Symbol" w:hint="default"/>
      </w:rPr>
    </w:lvl>
    <w:lvl w:ilvl="4">
      <w:start w:val="1"/>
      <w:numFmt w:val="bullet"/>
      <w:lvlText w:val="o"/>
      <w:lvlJc w:val="left"/>
      <w:pPr>
        <w:ind w:left="6570" w:hanging="360"/>
      </w:pPr>
      <w:rPr>
        <w:rFonts w:ascii="Courier New" w:hAnsi="Courier New" w:cs="Courier New" w:hint="default"/>
      </w:rPr>
    </w:lvl>
    <w:lvl w:ilvl="5">
      <w:start w:val="1"/>
      <w:numFmt w:val="bullet"/>
      <w:lvlText w:val=""/>
      <w:lvlJc w:val="left"/>
      <w:pPr>
        <w:ind w:left="7290" w:hanging="360"/>
      </w:pPr>
      <w:rPr>
        <w:rFonts w:ascii="Wingdings" w:hAnsi="Wingdings" w:hint="default"/>
      </w:rPr>
    </w:lvl>
    <w:lvl w:ilvl="6">
      <w:start w:val="1"/>
      <w:numFmt w:val="bullet"/>
      <w:lvlText w:val=""/>
      <w:lvlJc w:val="left"/>
      <w:pPr>
        <w:ind w:left="8010" w:hanging="360"/>
      </w:pPr>
      <w:rPr>
        <w:rFonts w:ascii="Symbol" w:hAnsi="Symbol" w:hint="default"/>
      </w:rPr>
    </w:lvl>
    <w:lvl w:ilvl="7">
      <w:start w:val="1"/>
      <w:numFmt w:val="bullet"/>
      <w:lvlText w:val="o"/>
      <w:lvlJc w:val="left"/>
      <w:pPr>
        <w:ind w:left="8730" w:hanging="360"/>
      </w:pPr>
      <w:rPr>
        <w:rFonts w:ascii="Courier New" w:hAnsi="Courier New" w:cs="Courier New" w:hint="default"/>
      </w:rPr>
    </w:lvl>
    <w:lvl w:ilvl="8">
      <w:start w:val="1"/>
      <w:numFmt w:val="bullet"/>
      <w:lvlText w:val=""/>
      <w:lvlJc w:val="left"/>
      <w:pPr>
        <w:ind w:left="9450" w:hanging="360"/>
      </w:pPr>
      <w:rPr>
        <w:rFonts w:ascii="Wingdings" w:hAnsi="Wingdings" w:hint="default"/>
      </w:rPr>
    </w:lvl>
  </w:abstractNum>
  <w:abstractNum w:abstractNumId="33" w15:restartNumberingAfterBreak="0">
    <w:nsid w:val="4FCC7CAD"/>
    <w:multiLevelType w:val="hybridMultilevel"/>
    <w:tmpl w:val="C18C9C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28756F4"/>
    <w:multiLevelType w:val="hybridMultilevel"/>
    <w:tmpl w:val="9684B492"/>
    <w:lvl w:ilvl="0" w:tplc="D806DF16">
      <w:start w:val="1"/>
      <w:numFmt w:val="lowerRoman"/>
      <w:lvlText w:val="(%1)"/>
      <w:lvlJc w:val="left"/>
      <w:pPr>
        <w:ind w:left="1080" w:hanging="360"/>
      </w:pPr>
      <w:rPr>
        <w:rFonts w:hint="default"/>
      </w:rPr>
    </w:lvl>
    <w:lvl w:ilvl="1" w:tplc="F29E3CBC">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8131328"/>
    <w:multiLevelType w:val="hybridMultilevel"/>
    <w:tmpl w:val="27BC9960"/>
    <w:lvl w:ilvl="0" w:tplc="04090005">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D2F221A"/>
    <w:multiLevelType w:val="hybridMultilevel"/>
    <w:tmpl w:val="6EECF758"/>
    <w:lvl w:ilvl="0" w:tplc="04090019">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7640F1"/>
    <w:multiLevelType w:val="hybridMultilevel"/>
    <w:tmpl w:val="1D50E7CA"/>
    <w:lvl w:ilvl="0" w:tplc="4D32FE6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00B506C"/>
    <w:multiLevelType w:val="hybridMultilevel"/>
    <w:tmpl w:val="89006632"/>
    <w:lvl w:ilvl="0" w:tplc="D49E4F0A">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9" w15:restartNumberingAfterBreak="0">
    <w:nsid w:val="688866CA"/>
    <w:multiLevelType w:val="hybridMultilevel"/>
    <w:tmpl w:val="74B6E40E"/>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69441142"/>
    <w:multiLevelType w:val="hybridMultilevel"/>
    <w:tmpl w:val="A050CE5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EB033D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F5C5AF0"/>
    <w:multiLevelType w:val="hybridMultilevel"/>
    <w:tmpl w:val="E012D2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6407D"/>
    <w:multiLevelType w:val="hybridMultilevel"/>
    <w:tmpl w:val="3CA03464"/>
    <w:lvl w:ilvl="0" w:tplc="EE8AE6B4">
      <w:start w:val="1"/>
      <w:numFmt w:val="lowerLetter"/>
      <w:lvlText w:val="(%1)"/>
      <w:lvlJc w:val="left"/>
      <w:pPr>
        <w:ind w:left="94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15:restartNumberingAfterBreak="0">
    <w:nsid w:val="71C558C4"/>
    <w:multiLevelType w:val="multilevel"/>
    <w:tmpl w:val="E988C858"/>
    <w:lvl w:ilvl="0">
      <w:start w:val="1"/>
      <w:numFmt w:val="decimal"/>
      <w:pStyle w:val="PSBody3"/>
      <w:lvlText w:val="%1."/>
      <w:lvlJc w:val="left"/>
      <w:pPr>
        <w:tabs>
          <w:tab w:val="num" w:pos="0"/>
        </w:tabs>
        <w:ind w:left="360" w:hanging="360"/>
      </w:pPr>
    </w:lvl>
    <w:lvl w:ilvl="1">
      <w:start w:val="1"/>
      <w:numFmt w:val="decimal"/>
      <w:lvlText w:val="%1.%2."/>
      <w:lvlJc w:val="left"/>
      <w:pPr>
        <w:tabs>
          <w:tab w:val="num" w:pos="936"/>
        </w:tabs>
        <w:ind w:left="936" w:hanging="576"/>
      </w:pPr>
      <w:rPr>
        <w:b w:val="0"/>
        <w:bCs w:val="0"/>
      </w:rPr>
    </w:lvl>
    <w:lvl w:ilvl="2">
      <w:start w:val="1"/>
      <w:numFmt w:val="decimal"/>
      <w:lvlText w:val="%1.%2.%3."/>
      <w:lvlJc w:val="left"/>
      <w:pPr>
        <w:tabs>
          <w:tab w:val="num" w:pos="1440"/>
        </w:tabs>
        <w:ind w:left="1440" w:hanging="720"/>
      </w:pPr>
    </w:lvl>
    <w:lvl w:ilvl="3">
      <w:start w:val="1"/>
      <w:numFmt w:val="lowerLetter"/>
      <w:lvlText w:val="%4)"/>
      <w:lvlJc w:val="left"/>
      <w:pPr>
        <w:tabs>
          <w:tab w:val="num" w:pos="2088"/>
        </w:tabs>
        <w:ind w:left="2088" w:hanging="1008"/>
      </w:pPr>
      <w:rPr>
        <w:rFonts w:ascii="Arial" w:eastAsia="MS Mincho" w:hAnsi="Arial" w:cs="Arial"/>
      </w:rPr>
    </w:lvl>
    <w:lvl w:ilvl="4">
      <w:start w:val="1"/>
      <w:numFmt w:val="decimal"/>
      <w:lvlText w:val="%1.%2.%3.%4.%5."/>
      <w:lvlJc w:val="left"/>
      <w:pPr>
        <w:tabs>
          <w:tab w:val="num" w:pos="2592"/>
        </w:tabs>
        <w:ind w:left="2592" w:hanging="1152"/>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816"/>
        </w:tabs>
        <w:ind w:left="3816" w:hanging="1656"/>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896"/>
        </w:tabs>
        <w:ind w:left="4896" w:hanging="2016"/>
      </w:pPr>
    </w:lvl>
  </w:abstractNum>
  <w:abstractNum w:abstractNumId="45" w15:restartNumberingAfterBreak="0">
    <w:nsid w:val="784C52D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DF7DC7"/>
    <w:multiLevelType w:val="hybridMultilevel"/>
    <w:tmpl w:val="801668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030568">
    <w:abstractNumId w:val="33"/>
  </w:num>
  <w:num w:numId="2" w16cid:durableId="1726834846">
    <w:abstractNumId w:val="4"/>
  </w:num>
  <w:num w:numId="3" w16cid:durableId="810513470">
    <w:abstractNumId w:val="37"/>
  </w:num>
  <w:num w:numId="4" w16cid:durableId="1496410502">
    <w:abstractNumId w:val="35"/>
  </w:num>
  <w:num w:numId="5" w16cid:durableId="1015037848">
    <w:abstractNumId w:val="27"/>
  </w:num>
  <w:num w:numId="6" w16cid:durableId="1178732184">
    <w:abstractNumId w:val="18"/>
  </w:num>
  <w:num w:numId="7" w16cid:durableId="1313827072">
    <w:abstractNumId w:val="6"/>
  </w:num>
  <w:num w:numId="8" w16cid:durableId="6231975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0745092">
    <w:abstractNumId w:val="5"/>
  </w:num>
  <w:num w:numId="10" w16cid:durableId="813372174">
    <w:abstractNumId w:val="25"/>
  </w:num>
  <w:num w:numId="11" w16cid:durableId="1545604339">
    <w:abstractNumId w:val="16"/>
  </w:num>
  <w:num w:numId="12" w16cid:durableId="915017746">
    <w:abstractNumId w:val="8"/>
  </w:num>
  <w:num w:numId="13" w16cid:durableId="2139226681">
    <w:abstractNumId w:val="42"/>
  </w:num>
  <w:num w:numId="14" w16cid:durableId="2030180019">
    <w:abstractNumId w:val="10"/>
  </w:num>
  <w:num w:numId="15" w16cid:durableId="1255671207">
    <w:abstractNumId w:val="34"/>
  </w:num>
  <w:num w:numId="16" w16cid:durableId="749349489">
    <w:abstractNumId w:val="3"/>
  </w:num>
  <w:num w:numId="17" w16cid:durableId="1795903964">
    <w:abstractNumId w:val="13"/>
  </w:num>
  <w:num w:numId="18" w16cid:durableId="2074741126">
    <w:abstractNumId w:val="0"/>
  </w:num>
  <w:num w:numId="19" w16cid:durableId="1331443146">
    <w:abstractNumId w:val="28"/>
  </w:num>
  <w:num w:numId="20" w16cid:durableId="237790879">
    <w:abstractNumId w:val="31"/>
  </w:num>
  <w:num w:numId="21" w16cid:durableId="1744371862">
    <w:abstractNumId w:val="38"/>
  </w:num>
  <w:num w:numId="22" w16cid:durableId="96171530">
    <w:abstractNumId w:val="21"/>
  </w:num>
  <w:num w:numId="23" w16cid:durableId="1700662301">
    <w:abstractNumId w:val="23"/>
  </w:num>
  <w:num w:numId="24" w16cid:durableId="90200063">
    <w:abstractNumId w:val="17"/>
  </w:num>
  <w:num w:numId="25" w16cid:durableId="653918300">
    <w:abstractNumId w:val="26"/>
  </w:num>
  <w:num w:numId="26" w16cid:durableId="465122809">
    <w:abstractNumId w:val="30"/>
  </w:num>
  <w:num w:numId="27" w16cid:durableId="93793201">
    <w:abstractNumId w:val="29"/>
  </w:num>
  <w:num w:numId="28" w16cid:durableId="1835488015">
    <w:abstractNumId w:val="32"/>
  </w:num>
  <w:num w:numId="29" w16cid:durableId="1943368814">
    <w:abstractNumId w:val="12"/>
  </w:num>
  <w:num w:numId="30" w16cid:durableId="970743766">
    <w:abstractNumId w:val="40"/>
  </w:num>
  <w:num w:numId="31" w16cid:durableId="15951654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48397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7732833">
    <w:abstractNumId w:val="14"/>
  </w:num>
  <w:num w:numId="34" w16cid:durableId="183009918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9253270">
    <w:abstractNumId w:val="7"/>
  </w:num>
  <w:num w:numId="36" w16cid:durableId="894509748">
    <w:abstractNumId w:val="20"/>
  </w:num>
  <w:num w:numId="37" w16cid:durableId="1662391285">
    <w:abstractNumId w:val="46"/>
  </w:num>
  <w:num w:numId="38" w16cid:durableId="1937008859">
    <w:abstractNumId w:val="36"/>
  </w:num>
  <w:num w:numId="39" w16cid:durableId="588270569">
    <w:abstractNumId w:val="2"/>
  </w:num>
  <w:num w:numId="40" w16cid:durableId="602079606">
    <w:abstractNumId w:val="22"/>
    <w:lvlOverride w:ilvl="0">
      <w:lvl w:ilvl="0">
        <w:start w:val="1"/>
        <w:numFmt w:val="upperLetter"/>
        <w:lvlText w:val="%1."/>
        <w:lvlJc w:val="left"/>
        <w:pPr>
          <w:ind w:left="720" w:hanging="720"/>
        </w:pPr>
        <w:rPr>
          <w:rFonts w:ascii="Arial" w:hAnsi="Arial" w:hint="default"/>
          <w:b w:val="0"/>
          <w:bCs/>
          <w:sz w:val="22"/>
        </w:rPr>
      </w:lvl>
    </w:lvlOverride>
    <w:lvlOverride w:ilvl="1">
      <w:lvl w:ilvl="1">
        <w:start w:val="1"/>
        <w:numFmt w:val="decimal"/>
        <w:lvlText w:val="%1.%2."/>
        <w:lvlJc w:val="left"/>
        <w:pPr>
          <w:ind w:left="720" w:hanging="720"/>
        </w:pPr>
        <w:rPr>
          <w:rFonts w:hint="default"/>
          <w:b w:val="0"/>
          <w:bCs/>
        </w:rPr>
      </w:lvl>
    </w:lvlOverride>
    <w:lvlOverride w:ilvl="2">
      <w:lvl w:ilvl="2">
        <w:start w:val="1"/>
        <w:numFmt w:val="lowerLetter"/>
        <w:lvlText w:val="%3."/>
        <w:lvlJc w:val="left"/>
        <w:pPr>
          <w:ind w:left="1800" w:hanging="720"/>
        </w:pPr>
        <w:rPr>
          <w:rFonts w:hint="default"/>
        </w:rPr>
      </w:lvl>
    </w:lvlOverride>
    <w:lvlOverride w:ilvl="3">
      <w:lvl w:ilvl="3">
        <w:start w:val="1"/>
        <w:numFmt w:val="decimal"/>
        <w:lvlText w:val="(%4)"/>
        <w:lvlJc w:val="left"/>
        <w:pPr>
          <w:ind w:left="2160" w:hanging="720"/>
        </w:pPr>
        <w:rPr>
          <w:rFonts w:ascii="Arial" w:hAnsi="Arial" w:hint="default"/>
          <w:sz w:val="22"/>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41" w16cid:durableId="2114350915">
    <w:abstractNumId w:val="9"/>
  </w:num>
  <w:num w:numId="42" w16cid:durableId="808281713">
    <w:abstractNumId w:val="39"/>
  </w:num>
  <w:num w:numId="43" w16cid:durableId="1314681587">
    <w:abstractNumId w:val="15"/>
  </w:num>
  <w:num w:numId="44" w16cid:durableId="1872262601">
    <w:abstractNumId w:val="45"/>
  </w:num>
  <w:num w:numId="45" w16cid:durableId="1775243334">
    <w:abstractNumId w:val="41"/>
  </w:num>
  <w:num w:numId="46" w16cid:durableId="1687318159">
    <w:abstractNumId w:val="19"/>
  </w:num>
  <w:num w:numId="47" w16cid:durableId="1722365489">
    <w:abstractNumId w:val="24"/>
  </w:num>
  <w:num w:numId="48" w16cid:durableId="1073704481">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5" w:nlCheck="1" w:checkStyle="1"/>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3IU7dvT/SduTCsHJKH22C2lkX1nX9jzF14B/kg9cdOd5OvvSNTOCaXu4IlkAxh2nJ65Ked3u1+E//2sSL06JLQ==" w:salt="PBmd/pntlGr5zKUf+CuHmA=="/>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BD7"/>
    <w:rsid w:val="00000633"/>
    <w:rsid w:val="00002795"/>
    <w:rsid w:val="00002F59"/>
    <w:rsid w:val="000032AF"/>
    <w:rsid w:val="00003EBC"/>
    <w:rsid w:val="0000428F"/>
    <w:rsid w:val="000049B9"/>
    <w:rsid w:val="00004B6F"/>
    <w:rsid w:val="0000621E"/>
    <w:rsid w:val="000063ED"/>
    <w:rsid w:val="00006C93"/>
    <w:rsid w:val="000078AA"/>
    <w:rsid w:val="0001247B"/>
    <w:rsid w:val="000124DF"/>
    <w:rsid w:val="000126EF"/>
    <w:rsid w:val="000131D4"/>
    <w:rsid w:val="000136D8"/>
    <w:rsid w:val="000137A3"/>
    <w:rsid w:val="00013980"/>
    <w:rsid w:val="00014067"/>
    <w:rsid w:val="00015FAC"/>
    <w:rsid w:val="00016DC5"/>
    <w:rsid w:val="00017239"/>
    <w:rsid w:val="00017C82"/>
    <w:rsid w:val="00020C7C"/>
    <w:rsid w:val="0002100D"/>
    <w:rsid w:val="00021037"/>
    <w:rsid w:val="0002114F"/>
    <w:rsid w:val="000216D9"/>
    <w:rsid w:val="00022313"/>
    <w:rsid w:val="00023142"/>
    <w:rsid w:val="00023E42"/>
    <w:rsid w:val="00026D8B"/>
    <w:rsid w:val="00026EE3"/>
    <w:rsid w:val="000276B9"/>
    <w:rsid w:val="000305AA"/>
    <w:rsid w:val="0003174B"/>
    <w:rsid w:val="000335B2"/>
    <w:rsid w:val="000347B1"/>
    <w:rsid w:val="000405E8"/>
    <w:rsid w:val="00040B33"/>
    <w:rsid w:val="00041D1E"/>
    <w:rsid w:val="00041D7B"/>
    <w:rsid w:val="00042A78"/>
    <w:rsid w:val="00043300"/>
    <w:rsid w:val="00044C15"/>
    <w:rsid w:val="0004564D"/>
    <w:rsid w:val="000472E1"/>
    <w:rsid w:val="000472ED"/>
    <w:rsid w:val="00050C47"/>
    <w:rsid w:val="00052A76"/>
    <w:rsid w:val="000534C3"/>
    <w:rsid w:val="0005361F"/>
    <w:rsid w:val="000542DE"/>
    <w:rsid w:val="00055B51"/>
    <w:rsid w:val="00055BA3"/>
    <w:rsid w:val="00055FFD"/>
    <w:rsid w:val="00057273"/>
    <w:rsid w:val="000608C8"/>
    <w:rsid w:val="00060F2A"/>
    <w:rsid w:val="00061B6C"/>
    <w:rsid w:val="00061ED6"/>
    <w:rsid w:val="00062200"/>
    <w:rsid w:val="00062969"/>
    <w:rsid w:val="000635BF"/>
    <w:rsid w:val="00063953"/>
    <w:rsid w:val="00064A7C"/>
    <w:rsid w:val="00064C8B"/>
    <w:rsid w:val="00066494"/>
    <w:rsid w:val="00066E59"/>
    <w:rsid w:val="00067A22"/>
    <w:rsid w:val="00070563"/>
    <w:rsid w:val="00071309"/>
    <w:rsid w:val="000713F7"/>
    <w:rsid w:val="00071F69"/>
    <w:rsid w:val="000763AF"/>
    <w:rsid w:val="00076890"/>
    <w:rsid w:val="00077063"/>
    <w:rsid w:val="00077E28"/>
    <w:rsid w:val="0008010A"/>
    <w:rsid w:val="0008048A"/>
    <w:rsid w:val="0008084C"/>
    <w:rsid w:val="00082091"/>
    <w:rsid w:val="000825E4"/>
    <w:rsid w:val="00082E3A"/>
    <w:rsid w:val="00082FB1"/>
    <w:rsid w:val="000830F9"/>
    <w:rsid w:val="0008311F"/>
    <w:rsid w:val="00085366"/>
    <w:rsid w:val="00085DD3"/>
    <w:rsid w:val="00086DB2"/>
    <w:rsid w:val="00087F97"/>
    <w:rsid w:val="000901D0"/>
    <w:rsid w:val="0009024D"/>
    <w:rsid w:val="00090D1D"/>
    <w:rsid w:val="00091946"/>
    <w:rsid w:val="00092856"/>
    <w:rsid w:val="0009335D"/>
    <w:rsid w:val="00093BE9"/>
    <w:rsid w:val="0009556F"/>
    <w:rsid w:val="000968D3"/>
    <w:rsid w:val="00096D31"/>
    <w:rsid w:val="0009777C"/>
    <w:rsid w:val="000A019E"/>
    <w:rsid w:val="000A05A7"/>
    <w:rsid w:val="000A293B"/>
    <w:rsid w:val="000A2B3B"/>
    <w:rsid w:val="000A386D"/>
    <w:rsid w:val="000A4C1A"/>
    <w:rsid w:val="000A4D41"/>
    <w:rsid w:val="000A56CB"/>
    <w:rsid w:val="000A688F"/>
    <w:rsid w:val="000A6C51"/>
    <w:rsid w:val="000A6FDC"/>
    <w:rsid w:val="000B0828"/>
    <w:rsid w:val="000B0E5F"/>
    <w:rsid w:val="000B1A67"/>
    <w:rsid w:val="000B1F21"/>
    <w:rsid w:val="000B20A5"/>
    <w:rsid w:val="000B27E9"/>
    <w:rsid w:val="000B3AED"/>
    <w:rsid w:val="000B3E46"/>
    <w:rsid w:val="000B409D"/>
    <w:rsid w:val="000B47D5"/>
    <w:rsid w:val="000B4E08"/>
    <w:rsid w:val="000B5207"/>
    <w:rsid w:val="000B61C8"/>
    <w:rsid w:val="000B7A63"/>
    <w:rsid w:val="000C0D5D"/>
    <w:rsid w:val="000C1719"/>
    <w:rsid w:val="000C1B4E"/>
    <w:rsid w:val="000C27AE"/>
    <w:rsid w:val="000C3EAC"/>
    <w:rsid w:val="000C4601"/>
    <w:rsid w:val="000C4A5E"/>
    <w:rsid w:val="000C677C"/>
    <w:rsid w:val="000C69D1"/>
    <w:rsid w:val="000C6B46"/>
    <w:rsid w:val="000C7007"/>
    <w:rsid w:val="000C7BCD"/>
    <w:rsid w:val="000D158A"/>
    <w:rsid w:val="000D158C"/>
    <w:rsid w:val="000D1D77"/>
    <w:rsid w:val="000D1F41"/>
    <w:rsid w:val="000D2E98"/>
    <w:rsid w:val="000D2FC2"/>
    <w:rsid w:val="000D3008"/>
    <w:rsid w:val="000D3FA7"/>
    <w:rsid w:val="000D4D5A"/>
    <w:rsid w:val="000D5A4E"/>
    <w:rsid w:val="000D7957"/>
    <w:rsid w:val="000D7CEB"/>
    <w:rsid w:val="000E0532"/>
    <w:rsid w:val="000E2203"/>
    <w:rsid w:val="000E25AB"/>
    <w:rsid w:val="000E2CEE"/>
    <w:rsid w:val="000E2DF8"/>
    <w:rsid w:val="000E2E73"/>
    <w:rsid w:val="000E3C20"/>
    <w:rsid w:val="000E4B30"/>
    <w:rsid w:val="000E4DE8"/>
    <w:rsid w:val="000E5E43"/>
    <w:rsid w:val="000E7AB6"/>
    <w:rsid w:val="000F1A81"/>
    <w:rsid w:val="000F4143"/>
    <w:rsid w:val="000F5816"/>
    <w:rsid w:val="000F6056"/>
    <w:rsid w:val="000F6D9C"/>
    <w:rsid w:val="0010020E"/>
    <w:rsid w:val="00101637"/>
    <w:rsid w:val="00101ADC"/>
    <w:rsid w:val="00101B41"/>
    <w:rsid w:val="00102469"/>
    <w:rsid w:val="001029A5"/>
    <w:rsid w:val="0010307C"/>
    <w:rsid w:val="0010328C"/>
    <w:rsid w:val="001037F9"/>
    <w:rsid w:val="00103C7F"/>
    <w:rsid w:val="00103D03"/>
    <w:rsid w:val="00105663"/>
    <w:rsid w:val="00106A04"/>
    <w:rsid w:val="00110739"/>
    <w:rsid w:val="00110939"/>
    <w:rsid w:val="00111231"/>
    <w:rsid w:val="00111AF5"/>
    <w:rsid w:val="00112522"/>
    <w:rsid w:val="00112990"/>
    <w:rsid w:val="001129D5"/>
    <w:rsid w:val="00112D5D"/>
    <w:rsid w:val="00113389"/>
    <w:rsid w:val="001151AE"/>
    <w:rsid w:val="00115655"/>
    <w:rsid w:val="00115846"/>
    <w:rsid w:val="00115970"/>
    <w:rsid w:val="00115C36"/>
    <w:rsid w:val="00116942"/>
    <w:rsid w:val="00117980"/>
    <w:rsid w:val="00117D08"/>
    <w:rsid w:val="001206A5"/>
    <w:rsid w:val="00121DBE"/>
    <w:rsid w:val="00122E2F"/>
    <w:rsid w:val="00126577"/>
    <w:rsid w:val="0012710D"/>
    <w:rsid w:val="00131D98"/>
    <w:rsid w:val="0013280E"/>
    <w:rsid w:val="00135145"/>
    <w:rsid w:val="00135B43"/>
    <w:rsid w:val="00135B84"/>
    <w:rsid w:val="00136389"/>
    <w:rsid w:val="001368BF"/>
    <w:rsid w:val="00137821"/>
    <w:rsid w:val="00141D00"/>
    <w:rsid w:val="00144639"/>
    <w:rsid w:val="001457C6"/>
    <w:rsid w:val="00146049"/>
    <w:rsid w:val="001468FE"/>
    <w:rsid w:val="00150ABD"/>
    <w:rsid w:val="00150BDF"/>
    <w:rsid w:val="00150F6B"/>
    <w:rsid w:val="001550CF"/>
    <w:rsid w:val="001565E3"/>
    <w:rsid w:val="00156E59"/>
    <w:rsid w:val="00157463"/>
    <w:rsid w:val="001606B2"/>
    <w:rsid w:val="00161CCF"/>
    <w:rsid w:val="00162F85"/>
    <w:rsid w:val="0016357C"/>
    <w:rsid w:val="001638A0"/>
    <w:rsid w:val="00163964"/>
    <w:rsid w:val="00163D46"/>
    <w:rsid w:val="0016492E"/>
    <w:rsid w:val="001649C5"/>
    <w:rsid w:val="00165F68"/>
    <w:rsid w:val="0017031D"/>
    <w:rsid w:val="00171213"/>
    <w:rsid w:val="0017129A"/>
    <w:rsid w:val="0017211D"/>
    <w:rsid w:val="00172528"/>
    <w:rsid w:val="00172A98"/>
    <w:rsid w:val="001772B0"/>
    <w:rsid w:val="00177552"/>
    <w:rsid w:val="00180892"/>
    <w:rsid w:val="00182D99"/>
    <w:rsid w:val="00183012"/>
    <w:rsid w:val="00183887"/>
    <w:rsid w:val="00183898"/>
    <w:rsid w:val="0018511B"/>
    <w:rsid w:val="001862FC"/>
    <w:rsid w:val="0018678E"/>
    <w:rsid w:val="00186FFB"/>
    <w:rsid w:val="0018742C"/>
    <w:rsid w:val="0018792C"/>
    <w:rsid w:val="001917BF"/>
    <w:rsid w:val="001922F8"/>
    <w:rsid w:val="0019272C"/>
    <w:rsid w:val="001955A0"/>
    <w:rsid w:val="0019641A"/>
    <w:rsid w:val="00196B26"/>
    <w:rsid w:val="00196DAE"/>
    <w:rsid w:val="00197327"/>
    <w:rsid w:val="00197F9E"/>
    <w:rsid w:val="001A229B"/>
    <w:rsid w:val="001A2FC7"/>
    <w:rsid w:val="001A3121"/>
    <w:rsid w:val="001A3BAA"/>
    <w:rsid w:val="001A3BE2"/>
    <w:rsid w:val="001A431C"/>
    <w:rsid w:val="001A56DC"/>
    <w:rsid w:val="001A5FF1"/>
    <w:rsid w:val="001A6667"/>
    <w:rsid w:val="001A666B"/>
    <w:rsid w:val="001A69FB"/>
    <w:rsid w:val="001A7096"/>
    <w:rsid w:val="001A7A3F"/>
    <w:rsid w:val="001B2638"/>
    <w:rsid w:val="001B37BF"/>
    <w:rsid w:val="001B55E2"/>
    <w:rsid w:val="001B5A78"/>
    <w:rsid w:val="001B771C"/>
    <w:rsid w:val="001C083B"/>
    <w:rsid w:val="001C13A1"/>
    <w:rsid w:val="001C22D7"/>
    <w:rsid w:val="001C4CEC"/>
    <w:rsid w:val="001C5862"/>
    <w:rsid w:val="001C6E11"/>
    <w:rsid w:val="001C75BE"/>
    <w:rsid w:val="001C764B"/>
    <w:rsid w:val="001C7D8E"/>
    <w:rsid w:val="001D01E1"/>
    <w:rsid w:val="001D11E2"/>
    <w:rsid w:val="001D2832"/>
    <w:rsid w:val="001D3B47"/>
    <w:rsid w:val="001D6D20"/>
    <w:rsid w:val="001D7449"/>
    <w:rsid w:val="001E0606"/>
    <w:rsid w:val="001E0B99"/>
    <w:rsid w:val="001E3474"/>
    <w:rsid w:val="001E623A"/>
    <w:rsid w:val="001E7408"/>
    <w:rsid w:val="001E7E0B"/>
    <w:rsid w:val="001F0131"/>
    <w:rsid w:val="001F201B"/>
    <w:rsid w:val="001F26CE"/>
    <w:rsid w:val="001F3727"/>
    <w:rsid w:val="001F397E"/>
    <w:rsid w:val="001F51E3"/>
    <w:rsid w:val="001F6648"/>
    <w:rsid w:val="001F6669"/>
    <w:rsid w:val="001F7CE4"/>
    <w:rsid w:val="001F7D98"/>
    <w:rsid w:val="001F7E2F"/>
    <w:rsid w:val="00200066"/>
    <w:rsid w:val="00200B0F"/>
    <w:rsid w:val="00200CA0"/>
    <w:rsid w:val="00201661"/>
    <w:rsid w:val="002016F4"/>
    <w:rsid w:val="002037F7"/>
    <w:rsid w:val="00203A1D"/>
    <w:rsid w:val="00205593"/>
    <w:rsid w:val="00205778"/>
    <w:rsid w:val="00206B9D"/>
    <w:rsid w:val="0020721F"/>
    <w:rsid w:val="00210462"/>
    <w:rsid w:val="00210795"/>
    <w:rsid w:val="002108FC"/>
    <w:rsid w:val="002110DA"/>
    <w:rsid w:val="002116D4"/>
    <w:rsid w:val="00212C05"/>
    <w:rsid w:val="0021352A"/>
    <w:rsid w:val="0021354D"/>
    <w:rsid w:val="00214515"/>
    <w:rsid w:val="00214518"/>
    <w:rsid w:val="002148EC"/>
    <w:rsid w:val="00215A7A"/>
    <w:rsid w:val="00216050"/>
    <w:rsid w:val="002166D7"/>
    <w:rsid w:val="0021675A"/>
    <w:rsid w:val="00217359"/>
    <w:rsid w:val="00217DC7"/>
    <w:rsid w:val="00220FCB"/>
    <w:rsid w:val="00221541"/>
    <w:rsid w:val="00221880"/>
    <w:rsid w:val="00222E7C"/>
    <w:rsid w:val="00223085"/>
    <w:rsid w:val="00223154"/>
    <w:rsid w:val="002238B9"/>
    <w:rsid w:val="00224208"/>
    <w:rsid w:val="00225262"/>
    <w:rsid w:val="002266E7"/>
    <w:rsid w:val="002279DC"/>
    <w:rsid w:val="00227C9A"/>
    <w:rsid w:val="0023149D"/>
    <w:rsid w:val="0023385B"/>
    <w:rsid w:val="00233BD1"/>
    <w:rsid w:val="00234252"/>
    <w:rsid w:val="00236431"/>
    <w:rsid w:val="00236951"/>
    <w:rsid w:val="00236ED1"/>
    <w:rsid w:val="0024038C"/>
    <w:rsid w:val="00240833"/>
    <w:rsid w:val="00241030"/>
    <w:rsid w:val="0024227A"/>
    <w:rsid w:val="00242EDE"/>
    <w:rsid w:val="00243129"/>
    <w:rsid w:val="002472E0"/>
    <w:rsid w:val="0025004E"/>
    <w:rsid w:val="0025060D"/>
    <w:rsid w:val="00251ACC"/>
    <w:rsid w:val="00253DE2"/>
    <w:rsid w:val="00254B4E"/>
    <w:rsid w:val="00255121"/>
    <w:rsid w:val="002556A9"/>
    <w:rsid w:val="00256B17"/>
    <w:rsid w:val="0025724A"/>
    <w:rsid w:val="00257522"/>
    <w:rsid w:val="00260068"/>
    <w:rsid w:val="002606A8"/>
    <w:rsid w:val="00260873"/>
    <w:rsid w:val="00262B94"/>
    <w:rsid w:val="0026359A"/>
    <w:rsid w:val="00264ED9"/>
    <w:rsid w:val="002658C9"/>
    <w:rsid w:val="00270B87"/>
    <w:rsid w:val="00270DC1"/>
    <w:rsid w:val="00272521"/>
    <w:rsid w:val="002733A3"/>
    <w:rsid w:val="00273C79"/>
    <w:rsid w:val="00273FD4"/>
    <w:rsid w:val="00274B59"/>
    <w:rsid w:val="00274E3D"/>
    <w:rsid w:val="00275371"/>
    <w:rsid w:val="00281714"/>
    <w:rsid w:val="002819FD"/>
    <w:rsid w:val="00281DB0"/>
    <w:rsid w:val="00282232"/>
    <w:rsid w:val="00284B4E"/>
    <w:rsid w:val="00284D94"/>
    <w:rsid w:val="002852AF"/>
    <w:rsid w:val="002853F7"/>
    <w:rsid w:val="00285CF3"/>
    <w:rsid w:val="00286F28"/>
    <w:rsid w:val="00287E27"/>
    <w:rsid w:val="00291522"/>
    <w:rsid w:val="00291D32"/>
    <w:rsid w:val="00293742"/>
    <w:rsid w:val="00293AAD"/>
    <w:rsid w:val="0029614A"/>
    <w:rsid w:val="002963AA"/>
    <w:rsid w:val="002A148F"/>
    <w:rsid w:val="002A16F8"/>
    <w:rsid w:val="002A4A71"/>
    <w:rsid w:val="002A5312"/>
    <w:rsid w:val="002A6D2D"/>
    <w:rsid w:val="002A6DDE"/>
    <w:rsid w:val="002A738E"/>
    <w:rsid w:val="002A7D2C"/>
    <w:rsid w:val="002B0BDB"/>
    <w:rsid w:val="002B1A29"/>
    <w:rsid w:val="002B1FD1"/>
    <w:rsid w:val="002B4B0C"/>
    <w:rsid w:val="002B51F4"/>
    <w:rsid w:val="002B5677"/>
    <w:rsid w:val="002B6741"/>
    <w:rsid w:val="002B6FB6"/>
    <w:rsid w:val="002B783F"/>
    <w:rsid w:val="002C0C45"/>
    <w:rsid w:val="002C102C"/>
    <w:rsid w:val="002C1847"/>
    <w:rsid w:val="002C2775"/>
    <w:rsid w:val="002C3220"/>
    <w:rsid w:val="002C3CEF"/>
    <w:rsid w:val="002C4DEC"/>
    <w:rsid w:val="002C5221"/>
    <w:rsid w:val="002C5B51"/>
    <w:rsid w:val="002C6ED9"/>
    <w:rsid w:val="002C7230"/>
    <w:rsid w:val="002D0373"/>
    <w:rsid w:val="002D0934"/>
    <w:rsid w:val="002D11AD"/>
    <w:rsid w:val="002D169D"/>
    <w:rsid w:val="002D19A1"/>
    <w:rsid w:val="002D2882"/>
    <w:rsid w:val="002D327B"/>
    <w:rsid w:val="002D34EB"/>
    <w:rsid w:val="002D3C6D"/>
    <w:rsid w:val="002D3CC2"/>
    <w:rsid w:val="002D3DEB"/>
    <w:rsid w:val="002D3E95"/>
    <w:rsid w:val="002D464E"/>
    <w:rsid w:val="002D4FAE"/>
    <w:rsid w:val="002D577D"/>
    <w:rsid w:val="002D5D21"/>
    <w:rsid w:val="002D6809"/>
    <w:rsid w:val="002D70EE"/>
    <w:rsid w:val="002D726D"/>
    <w:rsid w:val="002E261C"/>
    <w:rsid w:val="002E35E5"/>
    <w:rsid w:val="002E5465"/>
    <w:rsid w:val="002E621B"/>
    <w:rsid w:val="002E701C"/>
    <w:rsid w:val="002E7598"/>
    <w:rsid w:val="002F0800"/>
    <w:rsid w:val="002F11CF"/>
    <w:rsid w:val="002F20D2"/>
    <w:rsid w:val="002F3B66"/>
    <w:rsid w:val="002F426B"/>
    <w:rsid w:val="002F4D24"/>
    <w:rsid w:val="002F5286"/>
    <w:rsid w:val="002F5CD4"/>
    <w:rsid w:val="002F5DEE"/>
    <w:rsid w:val="002F63E5"/>
    <w:rsid w:val="002F6CA5"/>
    <w:rsid w:val="002F7A2D"/>
    <w:rsid w:val="003001B5"/>
    <w:rsid w:val="003003B3"/>
    <w:rsid w:val="003014F9"/>
    <w:rsid w:val="0030223C"/>
    <w:rsid w:val="00302806"/>
    <w:rsid w:val="00303191"/>
    <w:rsid w:val="00304128"/>
    <w:rsid w:val="00304639"/>
    <w:rsid w:val="00304C4F"/>
    <w:rsid w:val="00305518"/>
    <w:rsid w:val="00305A38"/>
    <w:rsid w:val="0030620B"/>
    <w:rsid w:val="00306E78"/>
    <w:rsid w:val="00307246"/>
    <w:rsid w:val="00310E7A"/>
    <w:rsid w:val="0031203C"/>
    <w:rsid w:val="00312A80"/>
    <w:rsid w:val="003137E2"/>
    <w:rsid w:val="003144B6"/>
    <w:rsid w:val="003145A1"/>
    <w:rsid w:val="00314984"/>
    <w:rsid w:val="00314B19"/>
    <w:rsid w:val="00315E55"/>
    <w:rsid w:val="00317CA6"/>
    <w:rsid w:val="00320421"/>
    <w:rsid w:val="00320603"/>
    <w:rsid w:val="00320E4D"/>
    <w:rsid w:val="003211C4"/>
    <w:rsid w:val="003214FF"/>
    <w:rsid w:val="00322625"/>
    <w:rsid w:val="00322C69"/>
    <w:rsid w:val="00323767"/>
    <w:rsid w:val="003243B2"/>
    <w:rsid w:val="00324BC6"/>
    <w:rsid w:val="00324D09"/>
    <w:rsid w:val="0032564A"/>
    <w:rsid w:val="0032697E"/>
    <w:rsid w:val="0032741A"/>
    <w:rsid w:val="0032755C"/>
    <w:rsid w:val="003277FB"/>
    <w:rsid w:val="00330A5D"/>
    <w:rsid w:val="00330AAF"/>
    <w:rsid w:val="00331FC6"/>
    <w:rsid w:val="00332549"/>
    <w:rsid w:val="0033387C"/>
    <w:rsid w:val="00333DB6"/>
    <w:rsid w:val="0033460E"/>
    <w:rsid w:val="00334A0C"/>
    <w:rsid w:val="00334BC8"/>
    <w:rsid w:val="00336159"/>
    <w:rsid w:val="00336AB5"/>
    <w:rsid w:val="00337641"/>
    <w:rsid w:val="0034009F"/>
    <w:rsid w:val="003407FA"/>
    <w:rsid w:val="00340EA2"/>
    <w:rsid w:val="003423BA"/>
    <w:rsid w:val="0034298A"/>
    <w:rsid w:val="003437B3"/>
    <w:rsid w:val="00344FB0"/>
    <w:rsid w:val="003456AB"/>
    <w:rsid w:val="00346DA1"/>
    <w:rsid w:val="00347BC6"/>
    <w:rsid w:val="00347D08"/>
    <w:rsid w:val="00347D7F"/>
    <w:rsid w:val="0035064E"/>
    <w:rsid w:val="00351203"/>
    <w:rsid w:val="00351695"/>
    <w:rsid w:val="0035257E"/>
    <w:rsid w:val="003529A9"/>
    <w:rsid w:val="00353DA7"/>
    <w:rsid w:val="00353DF4"/>
    <w:rsid w:val="003541C1"/>
    <w:rsid w:val="003541F9"/>
    <w:rsid w:val="0035432E"/>
    <w:rsid w:val="00354780"/>
    <w:rsid w:val="00355D78"/>
    <w:rsid w:val="00356085"/>
    <w:rsid w:val="00356310"/>
    <w:rsid w:val="00356C7A"/>
    <w:rsid w:val="00357B13"/>
    <w:rsid w:val="00360EAD"/>
    <w:rsid w:val="0036395B"/>
    <w:rsid w:val="0036586E"/>
    <w:rsid w:val="00365D92"/>
    <w:rsid w:val="003663DB"/>
    <w:rsid w:val="00370773"/>
    <w:rsid w:val="003715ED"/>
    <w:rsid w:val="00371AB2"/>
    <w:rsid w:val="00373378"/>
    <w:rsid w:val="0037383C"/>
    <w:rsid w:val="00374A81"/>
    <w:rsid w:val="00376F6F"/>
    <w:rsid w:val="00377111"/>
    <w:rsid w:val="00377F83"/>
    <w:rsid w:val="003802EE"/>
    <w:rsid w:val="00380439"/>
    <w:rsid w:val="003813A7"/>
    <w:rsid w:val="00381725"/>
    <w:rsid w:val="003829F6"/>
    <w:rsid w:val="00383CD4"/>
    <w:rsid w:val="00384102"/>
    <w:rsid w:val="00384431"/>
    <w:rsid w:val="00385322"/>
    <w:rsid w:val="00386555"/>
    <w:rsid w:val="0038744B"/>
    <w:rsid w:val="00390647"/>
    <w:rsid w:val="0039084E"/>
    <w:rsid w:val="00390982"/>
    <w:rsid w:val="00391EE6"/>
    <w:rsid w:val="0039270C"/>
    <w:rsid w:val="00392A46"/>
    <w:rsid w:val="00392F56"/>
    <w:rsid w:val="00393687"/>
    <w:rsid w:val="00393A05"/>
    <w:rsid w:val="00393DA1"/>
    <w:rsid w:val="00395641"/>
    <w:rsid w:val="00395EC0"/>
    <w:rsid w:val="00395FCF"/>
    <w:rsid w:val="00395FD4"/>
    <w:rsid w:val="00397863"/>
    <w:rsid w:val="003A0390"/>
    <w:rsid w:val="003A0ED6"/>
    <w:rsid w:val="003A165A"/>
    <w:rsid w:val="003A4B44"/>
    <w:rsid w:val="003A5361"/>
    <w:rsid w:val="003A5A58"/>
    <w:rsid w:val="003B0C41"/>
    <w:rsid w:val="003B0C94"/>
    <w:rsid w:val="003B1960"/>
    <w:rsid w:val="003B2CDE"/>
    <w:rsid w:val="003B4C51"/>
    <w:rsid w:val="003B6297"/>
    <w:rsid w:val="003B662E"/>
    <w:rsid w:val="003B6904"/>
    <w:rsid w:val="003B6EA6"/>
    <w:rsid w:val="003B7EB3"/>
    <w:rsid w:val="003B7EBE"/>
    <w:rsid w:val="003C07DC"/>
    <w:rsid w:val="003C11AA"/>
    <w:rsid w:val="003C1CD0"/>
    <w:rsid w:val="003C257E"/>
    <w:rsid w:val="003C2C6A"/>
    <w:rsid w:val="003C3D54"/>
    <w:rsid w:val="003C4E89"/>
    <w:rsid w:val="003C58CB"/>
    <w:rsid w:val="003C660F"/>
    <w:rsid w:val="003C672C"/>
    <w:rsid w:val="003D028E"/>
    <w:rsid w:val="003D0C3B"/>
    <w:rsid w:val="003D1CD2"/>
    <w:rsid w:val="003D225A"/>
    <w:rsid w:val="003D2E29"/>
    <w:rsid w:val="003D3384"/>
    <w:rsid w:val="003D3563"/>
    <w:rsid w:val="003D35A9"/>
    <w:rsid w:val="003D4810"/>
    <w:rsid w:val="003D5757"/>
    <w:rsid w:val="003D5942"/>
    <w:rsid w:val="003D5E79"/>
    <w:rsid w:val="003D64FA"/>
    <w:rsid w:val="003D788D"/>
    <w:rsid w:val="003E133A"/>
    <w:rsid w:val="003E16AE"/>
    <w:rsid w:val="003E1D07"/>
    <w:rsid w:val="003E2074"/>
    <w:rsid w:val="003E27AD"/>
    <w:rsid w:val="003E48B0"/>
    <w:rsid w:val="003E50EE"/>
    <w:rsid w:val="003E7F77"/>
    <w:rsid w:val="003F0A05"/>
    <w:rsid w:val="003F2035"/>
    <w:rsid w:val="003F2DB3"/>
    <w:rsid w:val="003F3E43"/>
    <w:rsid w:val="003F4CD2"/>
    <w:rsid w:val="003F4F04"/>
    <w:rsid w:val="003F5BE9"/>
    <w:rsid w:val="004013CA"/>
    <w:rsid w:val="00402E12"/>
    <w:rsid w:val="0040389F"/>
    <w:rsid w:val="00404173"/>
    <w:rsid w:val="004044BF"/>
    <w:rsid w:val="0040485A"/>
    <w:rsid w:val="0040677C"/>
    <w:rsid w:val="00406C9F"/>
    <w:rsid w:val="00407690"/>
    <w:rsid w:val="00407EF3"/>
    <w:rsid w:val="00410E1E"/>
    <w:rsid w:val="00411BF2"/>
    <w:rsid w:val="004126A3"/>
    <w:rsid w:val="00412EF3"/>
    <w:rsid w:val="004140FE"/>
    <w:rsid w:val="00414971"/>
    <w:rsid w:val="004153BB"/>
    <w:rsid w:val="00415E41"/>
    <w:rsid w:val="00416B21"/>
    <w:rsid w:val="00416BA1"/>
    <w:rsid w:val="00416E1D"/>
    <w:rsid w:val="004170FA"/>
    <w:rsid w:val="00417259"/>
    <w:rsid w:val="0042002E"/>
    <w:rsid w:val="00421075"/>
    <w:rsid w:val="00421357"/>
    <w:rsid w:val="00421C08"/>
    <w:rsid w:val="00422A60"/>
    <w:rsid w:val="00422A7B"/>
    <w:rsid w:val="00422AD2"/>
    <w:rsid w:val="00425A8C"/>
    <w:rsid w:val="00425F08"/>
    <w:rsid w:val="00426681"/>
    <w:rsid w:val="00427F18"/>
    <w:rsid w:val="00431052"/>
    <w:rsid w:val="0043185F"/>
    <w:rsid w:val="00431A4D"/>
    <w:rsid w:val="0043243C"/>
    <w:rsid w:val="00432E9C"/>
    <w:rsid w:val="004345E4"/>
    <w:rsid w:val="00435596"/>
    <w:rsid w:val="00435CD5"/>
    <w:rsid w:val="00436212"/>
    <w:rsid w:val="00437B39"/>
    <w:rsid w:val="00437DA4"/>
    <w:rsid w:val="00440921"/>
    <w:rsid w:val="00440C65"/>
    <w:rsid w:val="00440FA5"/>
    <w:rsid w:val="004416C9"/>
    <w:rsid w:val="004441CE"/>
    <w:rsid w:val="0044434E"/>
    <w:rsid w:val="0044658B"/>
    <w:rsid w:val="00446A3C"/>
    <w:rsid w:val="00447172"/>
    <w:rsid w:val="00447794"/>
    <w:rsid w:val="00450093"/>
    <w:rsid w:val="00450AA8"/>
    <w:rsid w:val="00452704"/>
    <w:rsid w:val="00455E99"/>
    <w:rsid w:val="004569C8"/>
    <w:rsid w:val="00457F9E"/>
    <w:rsid w:val="00460C44"/>
    <w:rsid w:val="00460DEE"/>
    <w:rsid w:val="004624D7"/>
    <w:rsid w:val="0046268F"/>
    <w:rsid w:val="004632DC"/>
    <w:rsid w:val="00464CEB"/>
    <w:rsid w:val="00464EF2"/>
    <w:rsid w:val="00467411"/>
    <w:rsid w:val="00467D34"/>
    <w:rsid w:val="00470C06"/>
    <w:rsid w:val="004712CD"/>
    <w:rsid w:val="004715A9"/>
    <w:rsid w:val="004717E1"/>
    <w:rsid w:val="004727B8"/>
    <w:rsid w:val="00472FA6"/>
    <w:rsid w:val="00473644"/>
    <w:rsid w:val="00473C3B"/>
    <w:rsid w:val="0047439F"/>
    <w:rsid w:val="00474CA0"/>
    <w:rsid w:val="00475A5B"/>
    <w:rsid w:val="00475BED"/>
    <w:rsid w:val="0047648E"/>
    <w:rsid w:val="004764CD"/>
    <w:rsid w:val="004766EA"/>
    <w:rsid w:val="0047676E"/>
    <w:rsid w:val="00476BD9"/>
    <w:rsid w:val="0047712E"/>
    <w:rsid w:val="00477C8A"/>
    <w:rsid w:val="0048011C"/>
    <w:rsid w:val="00481252"/>
    <w:rsid w:val="00481F4D"/>
    <w:rsid w:val="00481FC9"/>
    <w:rsid w:val="00482E4A"/>
    <w:rsid w:val="00483175"/>
    <w:rsid w:val="00483E83"/>
    <w:rsid w:val="0048457E"/>
    <w:rsid w:val="0048562E"/>
    <w:rsid w:val="004860EC"/>
    <w:rsid w:val="004863E0"/>
    <w:rsid w:val="00486B8C"/>
    <w:rsid w:val="004900C0"/>
    <w:rsid w:val="004905F7"/>
    <w:rsid w:val="00490997"/>
    <w:rsid w:val="004913A5"/>
    <w:rsid w:val="004924E8"/>
    <w:rsid w:val="004929D4"/>
    <w:rsid w:val="0049341C"/>
    <w:rsid w:val="00493E57"/>
    <w:rsid w:val="00493FDC"/>
    <w:rsid w:val="00494391"/>
    <w:rsid w:val="00496124"/>
    <w:rsid w:val="004961E2"/>
    <w:rsid w:val="00496A67"/>
    <w:rsid w:val="004975A8"/>
    <w:rsid w:val="004A05BA"/>
    <w:rsid w:val="004A0BFE"/>
    <w:rsid w:val="004A1131"/>
    <w:rsid w:val="004A2E81"/>
    <w:rsid w:val="004A49DF"/>
    <w:rsid w:val="004A4E0D"/>
    <w:rsid w:val="004A4FC8"/>
    <w:rsid w:val="004A76E7"/>
    <w:rsid w:val="004B0A87"/>
    <w:rsid w:val="004B1727"/>
    <w:rsid w:val="004B2AAA"/>
    <w:rsid w:val="004B2EEE"/>
    <w:rsid w:val="004B3AE7"/>
    <w:rsid w:val="004C053E"/>
    <w:rsid w:val="004C1333"/>
    <w:rsid w:val="004C14F7"/>
    <w:rsid w:val="004C2F12"/>
    <w:rsid w:val="004C34B1"/>
    <w:rsid w:val="004C36AD"/>
    <w:rsid w:val="004C5807"/>
    <w:rsid w:val="004C6189"/>
    <w:rsid w:val="004C6DB3"/>
    <w:rsid w:val="004C6E21"/>
    <w:rsid w:val="004C7487"/>
    <w:rsid w:val="004C7C20"/>
    <w:rsid w:val="004D02E5"/>
    <w:rsid w:val="004D04E2"/>
    <w:rsid w:val="004D1235"/>
    <w:rsid w:val="004D192F"/>
    <w:rsid w:val="004D2664"/>
    <w:rsid w:val="004D28C7"/>
    <w:rsid w:val="004D2A17"/>
    <w:rsid w:val="004D33A3"/>
    <w:rsid w:val="004D37A7"/>
    <w:rsid w:val="004D3905"/>
    <w:rsid w:val="004D3CEE"/>
    <w:rsid w:val="004D447D"/>
    <w:rsid w:val="004D4652"/>
    <w:rsid w:val="004D4824"/>
    <w:rsid w:val="004D675E"/>
    <w:rsid w:val="004D7758"/>
    <w:rsid w:val="004D7E01"/>
    <w:rsid w:val="004D7F30"/>
    <w:rsid w:val="004D7F9B"/>
    <w:rsid w:val="004E02B6"/>
    <w:rsid w:val="004E05DD"/>
    <w:rsid w:val="004E34A9"/>
    <w:rsid w:val="004E36F2"/>
    <w:rsid w:val="004E4D8B"/>
    <w:rsid w:val="004E535E"/>
    <w:rsid w:val="004E5868"/>
    <w:rsid w:val="004E5F8B"/>
    <w:rsid w:val="004E5FDE"/>
    <w:rsid w:val="004E60AA"/>
    <w:rsid w:val="004E6119"/>
    <w:rsid w:val="004E63B6"/>
    <w:rsid w:val="004E7798"/>
    <w:rsid w:val="004E7E0E"/>
    <w:rsid w:val="004F0169"/>
    <w:rsid w:val="004F02C3"/>
    <w:rsid w:val="004F05D1"/>
    <w:rsid w:val="004F06C8"/>
    <w:rsid w:val="004F1690"/>
    <w:rsid w:val="004F208D"/>
    <w:rsid w:val="004F3055"/>
    <w:rsid w:val="004F4317"/>
    <w:rsid w:val="004F4F14"/>
    <w:rsid w:val="004F5002"/>
    <w:rsid w:val="004F52BD"/>
    <w:rsid w:val="004F5CF9"/>
    <w:rsid w:val="004F6030"/>
    <w:rsid w:val="004F6952"/>
    <w:rsid w:val="004F7CEC"/>
    <w:rsid w:val="004F7D9C"/>
    <w:rsid w:val="004F7F5F"/>
    <w:rsid w:val="0050065C"/>
    <w:rsid w:val="00500839"/>
    <w:rsid w:val="00500B3B"/>
    <w:rsid w:val="00502425"/>
    <w:rsid w:val="00503216"/>
    <w:rsid w:val="005034FB"/>
    <w:rsid w:val="005037DC"/>
    <w:rsid w:val="00505292"/>
    <w:rsid w:val="005055D3"/>
    <w:rsid w:val="00505A9A"/>
    <w:rsid w:val="00505BE4"/>
    <w:rsid w:val="005060E9"/>
    <w:rsid w:val="005064C2"/>
    <w:rsid w:val="005064EB"/>
    <w:rsid w:val="005066D7"/>
    <w:rsid w:val="00506E1D"/>
    <w:rsid w:val="00510032"/>
    <w:rsid w:val="005104FD"/>
    <w:rsid w:val="005114FB"/>
    <w:rsid w:val="00511630"/>
    <w:rsid w:val="0051204C"/>
    <w:rsid w:val="00512C51"/>
    <w:rsid w:val="005134DE"/>
    <w:rsid w:val="00513942"/>
    <w:rsid w:val="00513F46"/>
    <w:rsid w:val="00514503"/>
    <w:rsid w:val="0051772C"/>
    <w:rsid w:val="0052051F"/>
    <w:rsid w:val="0052193F"/>
    <w:rsid w:val="00522532"/>
    <w:rsid w:val="00522990"/>
    <w:rsid w:val="00522D02"/>
    <w:rsid w:val="005234DC"/>
    <w:rsid w:val="00524A87"/>
    <w:rsid w:val="00526BF8"/>
    <w:rsid w:val="005273DF"/>
    <w:rsid w:val="0052782E"/>
    <w:rsid w:val="005279C8"/>
    <w:rsid w:val="00530804"/>
    <w:rsid w:val="00531DB9"/>
    <w:rsid w:val="00532476"/>
    <w:rsid w:val="005329C0"/>
    <w:rsid w:val="00533761"/>
    <w:rsid w:val="005338ED"/>
    <w:rsid w:val="00533983"/>
    <w:rsid w:val="00533B59"/>
    <w:rsid w:val="005341D4"/>
    <w:rsid w:val="0053541F"/>
    <w:rsid w:val="005355DD"/>
    <w:rsid w:val="005356DB"/>
    <w:rsid w:val="0053644F"/>
    <w:rsid w:val="00536DE5"/>
    <w:rsid w:val="00536DFD"/>
    <w:rsid w:val="00540176"/>
    <w:rsid w:val="005417E6"/>
    <w:rsid w:val="005424BF"/>
    <w:rsid w:val="005428C4"/>
    <w:rsid w:val="00544A2A"/>
    <w:rsid w:val="00544BA4"/>
    <w:rsid w:val="00544C4F"/>
    <w:rsid w:val="00545914"/>
    <w:rsid w:val="0054596D"/>
    <w:rsid w:val="00546526"/>
    <w:rsid w:val="00546656"/>
    <w:rsid w:val="00547FEE"/>
    <w:rsid w:val="005502B3"/>
    <w:rsid w:val="00551825"/>
    <w:rsid w:val="00551DBE"/>
    <w:rsid w:val="00554C36"/>
    <w:rsid w:val="00555200"/>
    <w:rsid w:val="0055706D"/>
    <w:rsid w:val="00557711"/>
    <w:rsid w:val="00565A3B"/>
    <w:rsid w:val="00566744"/>
    <w:rsid w:val="00566DE4"/>
    <w:rsid w:val="0056706E"/>
    <w:rsid w:val="00571FE2"/>
    <w:rsid w:val="00572034"/>
    <w:rsid w:val="00572294"/>
    <w:rsid w:val="005732AF"/>
    <w:rsid w:val="0057339F"/>
    <w:rsid w:val="00573DAD"/>
    <w:rsid w:val="0057557E"/>
    <w:rsid w:val="00576438"/>
    <w:rsid w:val="005765E2"/>
    <w:rsid w:val="005769FD"/>
    <w:rsid w:val="00580161"/>
    <w:rsid w:val="0058177E"/>
    <w:rsid w:val="005818B1"/>
    <w:rsid w:val="00582428"/>
    <w:rsid w:val="0058366B"/>
    <w:rsid w:val="005836E5"/>
    <w:rsid w:val="0058457C"/>
    <w:rsid w:val="0058480C"/>
    <w:rsid w:val="00587166"/>
    <w:rsid w:val="005906E0"/>
    <w:rsid w:val="0059209A"/>
    <w:rsid w:val="005924FA"/>
    <w:rsid w:val="00592EEA"/>
    <w:rsid w:val="00594967"/>
    <w:rsid w:val="00594EC2"/>
    <w:rsid w:val="00595DEA"/>
    <w:rsid w:val="00597EBF"/>
    <w:rsid w:val="005A1164"/>
    <w:rsid w:val="005A1E52"/>
    <w:rsid w:val="005A3EEA"/>
    <w:rsid w:val="005A4F42"/>
    <w:rsid w:val="005A576A"/>
    <w:rsid w:val="005A5AE5"/>
    <w:rsid w:val="005A640E"/>
    <w:rsid w:val="005A739C"/>
    <w:rsid w:val="005B130E"/>
    <w:rsid w:val="005B3336"/>
    <w:rsid w:val="005B4822"/>
    <w:rsid w:val="005B49C6"/>
    <w:rsid w:val="005B631A"/>
    <w:rsid w:val="005B6AB1"/>
    <w:rsid w:val="005B6C38"/>
    <w:rsid w:val="005B6D28"/>
    <w:rsid w:val="005B71FF"/>
    <w:rsid w:val="005B7A21"/>
    <w:rsid w:val="005C0AF6"/>
    <w:rsid w:val="005C0C0C"/>
    <w:rsid w:val="005C1CF5"/>
    <w:rsid w:val="005C308D"/>
    <w:rsid w:val="005C3AAA"/>
    <w:rsid w:val="005C6AD9"/>
    <w:rsid w:val="005C6E0C"/>
    <w:rsid w:val="005C70D2"/>
    <w:rsid w:val="005C7A2D"/>
    <w:rsid w:val="005D0F25"/>
    <w:rsid w:val="005D109F"/>
    <w:rsid w:val="005D22F4"/>
    <w:rsid w:val="005D22F7"/>
    <w:rsid w:val="005D26D7"/>
    <w:rsid w:val="005D2AF8"/>
    <w:rsid w:val="005D30CF"/>
    <w:rsid w:val="005D31A8"/>
    <w:rsid w:val="005D38F4"/>
    <w:rsid w:val="005D3E4B"/>
    <w:rsid w:val="005D521A"/>
    <w:rsid w:val="005D5232"/>
    <w:rsid w:val="005D65B6"/>
    <w:rsid w:val="005D6945"/>
    <w:rsid w:val="005D6ABE"/>
    <w:rsid w:val="005E041F"/>
    <w:rsid w:val="005E1BD9"/>
    <w:rsid w:val="005E38CC"/>
    <w:rsid w:val="005E53CF"/>
    <w:rsid w:val="005E5C47"/>
    <w:rsid w:val="005E7B63"/>
    <w:rsid w:val="005F0814"/>
    <w:rsid w:val="005F0AAE"/>
    <w:rsid w:val="005F1B4A"/>
    <w:rsid w:val="005F3EEA"/>
    <w:rsid w:val="005F47DC"/>
    <w:rsid w:val="005F6B59"/>
    <w:rsid w:val="005F72BD"/>
    <w:rsid w:val="00600625"/>
    <w:rsid w:val="0060149A"/>
    <w:rsid w:val="0060170E"/>
    <w:rsid w:val="0060247B"/>
    <w:rsid w:val="00603BD7"/>
    <w:rsid w:val="00604B1B"/>
    <w:rsid w:val="00605DD0"/>
    <w:rsid w:val="00606228"/>
    <w:rsid w:val="00606C6E"/>
    <w:rsid w:val="00607020"/>
    <w:rsid w:val="00610496"/>
    <w:rsid w:val="0061087D"/>
    <w:rsid w:val="00610D9B"/>
    <w:rsid w:val="006125AE"/>
    <w:rsid w:val="0061308F"/>
    <w:rsid w:val="00614526"/>
    <w:rsid w:val="00614AA7"/>
    <w:rsid w:val="006164F0"/>
    <w:rsid w:val="00617089"/>
    <w:rsid w:val="006177A0"/>
    <w:rsid w:val="0062004D"/>
    <w:rsid w:val="00620B30"/>
    <w:rsid w:val="00620BEB"/>
    <w:rsid w:val="00621D3F"/>
    <w:rsid w:val="00622D4A"/>
    <w:rsid w:val="006271BB"/>
    <w:rsid w:val="00630432"/>
    <w:rsid w:val="006304BB"/>
    <w:rsid w:val="00631C67"/>
    <w:rsid w:val="00632875"/>
    <w:rsid w:val="00632A76"/>
    <w:rsid w:val="00635C60"/>
    <w:rsid w:val="00637300"/>
    <w:rsid w:val="0064029C"/>
    <w:rsid w:val="006407A6"/>
    <w:rsid w:val="00640C8A"/>
    <w:rsid w:val="00641E66"/>
    <w:rsid w:val="00643059"/>
    <w:rsid w:val="00643D43"/>
    <w:rsid w:val="00644AAE"/>
    <w:rsid w:val="00644EBE"/>
    <w:rsid w:val="00646FC2"/>
    <w:rsid w:val="00647421"/>
    <w:rsid w:val="0065108D"/>
    <w:rsid w:val="00652C61"/>
    <w:rsid w:val="00654095"/>
    <w:rsid w:val="00654187"/>
    <w:rsid w:val="006547B9"/>
    <w:rsid w:val="0065524A"/>
    <w:rsid w:val="00655553"/>
    <w:rsid w:val="0065614E"/>
    <w:rsid w:val="00656F49"/>
    <w:rsid w:val="00661701"/>
    <w:rsid w:val="006618A0"/>
    <w:rsid w:val="00663A70"/>
    <w:rsid w:val="00663C12"/>
    <w:rsid w:val="00663C27"/>
    <w:rsid w:val="00664478"/>
    <w:rsid w:val="006646F9"/>
    <w:rsid w:val="00664714"/>
    <w:rsid w:val="00664812"/>
    <w:rsid w:val="006655A2"/>
    <w:rsid w:val="00666655"/>
    <w:rsid w:val="00666992"/>
    <w:rsid w:val="006669C3"/>
    <w:rsid w:val="00666B7C"/>
    <w:rsid w:val="00670856"/>
    <w:rsid w:val="0067206D"/>
    <w:rsid w:val="00672E5C"/>
    <w:rsid w:val="00673194"/>
    <w:rsid w:val="00674BB2"/>
    <w:rsid w:val="006774D8"/>
    <w:rsid w:val="006779FA"/>
    <w:rsid w:val="0068107F"/>
    <w:rsid w:val="006813D7"/>
    <w:rsid w:val="00681584"/>
    <w:rsid w:val="006815F6"/>
    <w:rsid w:val="00683793"/>
    <w:rsid w:val="00683984"/>
    <w:rsid w:val="0068443D"/>
    <w:rsid w:val="00684B8A"/>
    <w:rsid w:val="0068675C"/>
    <w:rsid w:val="006868E9"/>
    <w:rsid w:val="0068799C"/>
    <w:rsid w:val="006879F3"/>
    <w:rsid w:val="00687BB7"/>
    <w:rsid w:val="006908EF"/>
    <w:rsid w:val="0069155F"/>
    <w:rsid w:val="00691ABB"/>
    <w:rsid w:val="00692E4C"/>
    <w:rsid w:val="00692F88"/>
    <w:rsid w:val="006931B8"/>
    <w:rsid w:val="00693295"/>
    <w:rsid w:val="00693B61"/>
    <w:rsid w:val="00694720"/>
    <w:rsid w:val="0069474A"/>
    <w:rsid w:val="00694927"/>
    <w:rsid w:val="006951BE"/>
    <w:rsid w:val="0069563A"/>
    <w:rsid w:val="006969B9"/>
    <w:rsid w:val="006974DC"/>
    <w:rsid w:val="006A0CCF"/>
    <w:rsid w:val="006A1770"/>
    <w:rsid w:val="006A37C4"/>
    <w:rsid w:val="006A3AE4"/>
    <w:rsid w:val="006A3E31"/>
    <w:rsid w:val="006A5BDB"/>
    <w:rsid w:val="006A77C3"/>
    <w:rsid w:val="006A7BC4"/>
    <w:rsid w:val="006B06D1"/>
    <w:rsid w:val="006B0E3E"/>
    <w:rsid w:val="006B13DC"/>
    <w:rsid w:val="006B188F"/>
    <w:rsid w:val="006B1964"/>
    <w:rsid w:val="006B1EF9"/>
    <w:rsid w:val="006B2C11"/>
    <w:rsid w:val="006B352A"/>
    <w:rsid w:val="006B4118"/>
    <w:rsid w:val="006B45F7"/>
    <w:rsid w:val="006B47FA"/>
    <w:rsid w:val="006B4D40"/>
    <w:rsid w:val="006B6267"/>
    <w:rsid w:val="006B720F"/>
    <w:rsid w:val="006B73C9"/>
    <w:rsid w:val="006C005C"/>
    <w:rsid w:val="006C17A4"/>
    <w:rsid w:val="006C199C"/>
    <w:rsid w:val="006C2F19"/>
    <w:rsid w:val="006C3771"/>
    <w:rsid w:val="006C50FC"/>
    <w:rsid w:val="006C655C"/>
    <w:rsid w:val="006C6C10"/>
    <w:rsid w:val="006D05D6"/>
    <w:rsid w:val="006D0656"/>
    <w:rsid w:val="006D3DC9"/>
    <w:rsid w:val="006D52BC"/>
    <w:rsid w:val="006D5D56"/>
    <w:rsid w:val="006D6A2D"/>
    <w:rsid w:val="006D7620"/>
    <w:rsid w:val="006D7760"/>
    <w:rsid w:val="006E0556"/>
    <w:rsid w:val="006E056E"/>
    <w:rsid w:val="006E0A4A"/>
    <w:rsid w:val="006E29C1"/>
    <w:rsid w:val="006E4B71"/>
    <w:rsid w:val="006E56B1"/>
    <w:rsid w:val="006E584B"/>
    <w:rsid w:val="006E6B1C"/>
    <w:rsid w:val="006E6FF5"/>
    <w:rsid w:val="006E71C5"/>
    <w:rsid w:val="006E7C68"/>
    <w:rsid w:val="006E7CB0"/>
    <w:rsid w:val="006F120C"/>
    <w:rsid w:val="006F1DB3"/>
    <w:rsid w:val="006F29F4"/>
    <w:rsid w:val="006F3988"/>
    <w:rsid w:val="006F3EDF"/>
    <w:rsid w:val="006F60F1"/>
    <w:rsid w:val="00700368"/>
    <w:rsid w:val="00700CD8"/>
    <w:rsid w:val="00701019"/>
    <w:rsid w:val="007027F5"/>
    <w:rsid w:val="00703B90"/>
    <w:rsid w:val="00703BAC"/>
    <w:rsid w:val="00703FFD"/>
    <w:rsid w:val="007056A9"/>
    <w:rsid w:val="00705DD9"/>
    <w:rsid w:val="00706A7C"/>
    <w:rsid w:val="00710189"/>
    <w:rsid w:val="007125D3"/>
    <w:rsid w:val="00713480"/>
    <w:rsid w:val="00714323"/>
    <w:rsid w:val="00714796"/>
    <w:rsid w:val="007148C8"/>
    <w:rsid w:val="00715523"/>
    <w:rsid w:val="0071595A"/>
    <w:rsid w:val="00715C05"/>
    <w:rsid w:val="00721526"/>
    <w:rsid w:val="0072155C"/>
    <w:rsid w:val="00724D49"/>
    <w:rsid w:val="00724FC1"/>
    <w:rsid w:val="0072531C"/>
    <w:rsid w:val="007269C0"/>
    <w:rsid w:val="00726CA4"/>
    <w:rsid w:val="00727069"/>
    <w:rsid w:val="007271F3"/>
    <w:rsid w:val="007306E0"/>
    <w:rsid w:val="007316B7"/>
    <w:rsid w:val="00731D8A"/>
    <w:rsid w:val="00734A77"/>
    <w:rsid w:val="00734B40"/>
    <w:rsid w:val="00734CC8"/>
    <w:rsid w:val="00735516"/>
    <w:rsid w:val="00736235"/>
    <w:rsid w:val="007369D1"/>
    <w:rsid w:val="0074044A"/>
    <w:rsid w:val="00740E0D"/>
    <w:rsid w:val="0074131C"/>
    <w:rsid w:val="00742972"/>
    <w:rsid w:val="0074299F"/>
    <w:rsid w:val="007446D2"/>
    <w:rsid w:val="007466D9"/>
    <w:rsid w:val="007467E8"/>
    <w:rsid w:val="00746951"/>
    <w:rsid w:val="00747DE2"/>
    <w:rsid w:val="00747F33"/>
    <w:rsid w:val="00750B2A"/>
    <w:rsid w:val="007539B5"/>
    <w:rsid w:val="007546C9"/>
    <w:rsid w:val="007563C0"/>
    <w:rsid w:val="00756D36"/>
    <w:rsid w:val="007601DE"/>
    <w:rsid w:val="00760E3B"/>
    <w:rsid w:val="007622A9"/>
    <w:rsid w:val="00763385"/>
    <w:rsid w:val="00763714"/>
    <w:rsid w:val="00763C1E"/>
    <w:rsid w:val="00764460"/>
    <w:rsid w:val="00764723"/>
    <w:rsid w:val="00764B84"/>
    <w:rsid w:val="00764EEE"/>
    <w:rsid w:val="00765BD7"/>
    <w:rsid w:val="0076656E"/>
    <w:rsid w:val="00766D51"/>
    <w:rsid w:val="00767584"/>
    <w:rsid w:val="00771644"/>
    <w:rsid w:val="00771A86"/>
    <w:rsid w:val="00772697"/>
    <w:rsid w:val="00772DD0"/>
    <w:rsid w:val="00773A83"/>
    <w:rsid w:val="00774F16"/>
    <w:rsid w:val="00775003"/>
    <w:rsid w:val="00780AD1"/>
    <w:rsid w:val="00780C6E"/>
    <w:rsid w:val="007813F2"/>
    <w:rsid w:val="00782783"/>
    <w:rsid w:val="007833CF"/>
    <w:rsid w:val="0078343B"/>
    <w:rsid w:val="00783FD9"/>
    <w:rsid w:val="007840E3"/>
    <w:rsid w:val="00784627"/>
    <w:rsid w:val="00784FEC"/>
    <w:rsid w:val="00785CDA"/>
    <w:rsid w:val="0078650F"/>
    <w:rsid w:val="0078674D"/>
    <w:rsid w:val="00787642"/>
    <w:rsid w:val="00787B6A"/>
    <w:rsid w:val="00790F42"/>
    <w:rsid w:val="00791A76"/>
    <w:rsid w:val="00791ABF"/>
    <w:rsid w:val="00792E4F"/>
    <w:rsid w:val="00793C4E"/>
    <w:rsid w:val="00794188"/>
    <w:rsid w:val="00794260"/>
    <w:rsid w:val="007946D8"/>
    <w:rsid w:val="00795600"/>
    <w:rsid w:val="00795C17"/>
    <w:rsid w:val="00795EAE"/>
    <w:rsid w:val="00796EB5"/>
    <w:rsid w:val="0079702D"/>
    <w:rsid w:val="007970B9"/>
    <w:rsid w:val="00797A52"/>
    <w:rsid w:val="007A036A"/>
    <w:rsid w:val="007A0FEA"/>
    <w:rsid w:val="007A1E7E"/>
    <w:rsid w:val="007A1FD1"/>
    <w:rsid w:val="007A3418"/>
    <w:rsid w:val="007A49E6"/>
    <w:rsid w:val="007A513F"/>
    <w:rsid w:val="007A530E"/>
    <w:rsid w:val="007A63CF"/>
    <w:rsid w:val="007A73B8"/>
    <w:rsid w:val="007A76C9"/>
    <w:rsid w:val="007A77CA"/>
    <w:rsid w:val="007A7EDD"/>
    <w:rsid w:val="007B0053"/>
    <w:rsid w:val="007B08CA"/>
    <w:rsid w:val="007B1ECF"/>
    <w:rsid w:val="007B22B9"/>
    <w:rsid w:val="007B43FF"/>
    <w:rsid w:val="007B4D1B"/>
    <w:rsid w:val="007B4D34"/>
    <w:rsid w:val="007B5F96"/>
    <w:rsid w:val="007B6988"/>
    <w:rsid w:val="007B7AC8"/>
    <w:rsid w:val="007C14C6"/>
    <w:rsid w:val="007C218D"/>
    <w:rsid w:val="007C23E3"/>
    <w:rsid w:val="007C27F8"/>
    <w:rsid w:val="007C2AEB"/>
    <w:rsid w:val="007C5064"/>
    <w:rsid w:val="007C7642"/>
    <w:rsid w:val="007D04D6"/>
    <w:rsid w:val="007D1C79"/>
    <w:rsid w:val="007D238B"/>
    <w:rsid w:val="007D4A59"/>
    <w:rsid w:val="007D4C66"/>
    <w:rsid w:val="007D5FB2"/>
    <w:rsid w:val="007D61AD"/>
    <w:rsid w:val="007D7F03"/>
    <w:rsid w:val="007E010D"/>
    <w:rsid w:val="007E0118"/>
    <w:rsid w:val="007E0942"/>
    <w:rsid w:val="007E17B5"/>
    <w:rsid w:val="007E19B4"/>
    <w:rsid w:val="007E3F49"/>
    <w:rsid w:val="007E43B8"/>
    <w:rsid w:val="007E5181"/>
    <w:rsid w:val="007E5EA6"/>
    <w:rsid w:val="007E6DB7"/>
    <w:rsid w:val="007F013B"/>
    <w:rsid w:val="007F0404"/>
    <w:rsid w:val="007F04AC"/>
    <w:rsid w:val="007F0788"/>
    <w:rsid w:val="007F19BB"/>
    <w:rsid w:val="007F311B"/>
    <w:rsid w:val="007F3EA9"/>
    <w:rsid w:val="007F50CA"/>
    <w:rsid w:val="007F57F5"/>
    <w:rsid w:val="007F5B4C"/>
    <w:rsid w:val="00801BC2"/>
    <w:rsid w:val="00801E02"/>
    <w:rsid w:val="00803402"/>
    <w:rsid w:val="00803C13"/>
    <w:rsid w:val="00803C5D"/>
    <w:rsid w:val="00803E87"/>
    <w:rsid w:val="008046D0"/>
    <w:rsid w:val="00805A55"/>
    <w:rsid w:val="00807A36"/>
    <w:rsid w:val="00807BF5"/>
    <w:rsid w:val="00807C4F"/>
    <w:rsid w:val="00807FFC"/>
    <w:rsid w:val="00811B1E"/>
    <w:rsid w:val="00811CC8"/>
    <w:rsid w:val="00812D2C"/>
    <w:rsid w:val="00815A0A"/>
    <w:rsid w:val="00815CE0"/>
    <w:rsid w:val="00815FCA"/>
    <w:rsid w:val="0081674D"/>
    <w:rsid w:val="0081688D"/>
    <w:rsid w:val="00817D0C"/>
    <w:rsid w:val="00821266"/>
    <w:rsid w:val="00821EA3"/>
    <w:rsid w:val="00822295"/>
    <w:rsid w:val="00823A27"/>
    <w:rsid w:val="00823DA2"/>
    <w:rsid w:val="00824B8F"/>
    <w:rsid w:val="00824EB5"/>
    <w:rsid w:val="008253BB"/>
    <w:rsid w:val="00826119"/>
    <w:rsid w:val="0082742E"/>
    <w:rsid w:val="00827E1E"/>
    <w:rsid w:val="00827FDA"/>
    <w:rsid w:val="0083032F"/>
    <w:rsid w:val="008307C8"/>
    <w:rsid w:val="00830C8F"/>
    <w:rsid w:val="0083148D"/>
    <w:rsid w:val="00833A8F"/>
    <w:rsid w:val="0083494F"/>
    <w:rsid w:val="008405A6"/>
    <w:rsid w:val="008408A6"/>
    <w:rsid w:val="00840917"/>
    <w:rsid w:val="00840CD9"/>
    <w:rsid w:val="008436DF"/>
    <w:rsid w:val="00843B0D"/>
    <w:rsid w:val="00844808"/>
    <w:rsid w:val="00845121"/>
    <w:rsid w:val="00847410"/>
    <w:rsid w:val="00850053"/>
    <w:rsid w:val="008502AB"/>
    <w:rsid w:val="008505CF"/>
    <w:rsid w:val="00850C64"/>
    <w:rsid w:val="00852979"/>
    <w:rsid w:val="00853480"/>
    <w:rsid w:val="008540EF"/>
    <w:rsid w:val="00854399"/>
    <w:rsid w:val="00854652"/>
    <w:rsid w:val="0085545F"/>
    <w:rsid w:val="00855E6C"/>
    <w:rsid w:val="00855E80"/>
    <w:rsid w:val="00856338"/>
    <w:rsid w:val="008565FD"/>
    <w:rsid w:val="008573C7"/>
    <w:rsid w:val="00860175"/>
    <w:rsid w:val="008613CB"/>
    <w:rsid w:val="00862A44"/>
    <w:rsid w:val="00862A48"/>
    <w:rsid w:val="00862B26"/>
    <w:rsid w:val="00863386"/>
    <w:rsid w:val="008634F0"/>
    <w:rsid w:val="0086382D"/>
    <w:rsid w:val="00863CC1"/>
    <w:rsid w:val="008650B7"/>
    <w:rsid w:val="00866873"/>
    <w:rsid w:val="008671C1"/>
    <w:rsid w:val="00870497"/>
    <w:rsid w:val="00870643"/>
    <w:rsid w:val="00870A61"/>
    <w:rsid w:val="00870E48"/>
    <w:rsid w:val="008713A8"/>
    <w:rsid w:val="00872E97"/>
    <w:rsid w:val="00873E4D"/>
    <w:rsid w:val="0087502B"/>
    <w:rsid w:val="00875255"/>
    <w:rsid w:val="00876235"/>
    <w:rsid w:val="0087657A"/>
    <w:rsid w:val="0087682B"/>
    <w:rsid w:val="008772F8"/>
    <w:rsid w:val="00880000"/>
    <w:rsid w:val="00881632"/>
    <w:rsid w:val="00881DFD"/>
    <w:rsid w:val="00882A78"/>
    <w:rsid w:val="00883BAC"/>
    <w:rsid w:val="0088420B"/>
    <w:rsid w:val="00886275"/>
    <w:rsid w:val="00886DED"/>
    <w:rsid w:val="00886E81"/>
    <w:rsid w:val="00887003"/>
    <w:rsid w:val="008873F1"/>
    <w:rsid w:val="00887764"/>
    <w:rsid w:val="00887C2A"/>
    <w:rsid w:val="00887D9D"/>
    <w:rsid w:val="00887FBA"/>
    <w:rsid w:val="00890674"/>
    <w:rsid w:val="00890A7C"/>
    <w:rsid w:val="0089386C"/>
    <w:rsid w:val="00894466"/>
    <w:rsid w:val="00895C50"/>
    <w:rsid w:val="008A205F"/>
    <w:rsid w:val="008A22DC"/>
    <w:rsid w:val="008A29D4"/>
    <w:rsid w:val="008A2E48"/>
    <w:rsid w:val="008A4291"/>
    <w:rsid w:val="008A5E71"/>
    <w:rsid w:val="008A6FCA"/>
    <w:rsid w:val="008A7DE3"/>
    <w:rsid w:val="008B18AA"/>
    <w:rsid w:val="008B2857"/>
    <w:rsid w:val="008B3DE8"/>
    <w:rsid w:val="008B3E41"/>
    <w:rsid w:val="008B48CC"/>
    <w:rsid w:val="008B49B2"/>
    <w:rsid w:val="008B77B3"/>
    <w:rsid w:val="008B7EEA"/>
    <w:rsid w:val="008C053A"/>
    <w:rsid w:val="008C1BB6"/>
    <w:rsid w:val="008C422C"/>
    <w:rsid w:val="008C4A37"/>
    <w:rsid w:val="008C4B3E"/>
    <w:rsid w:val="008C6070"/>
    <w:rsid w:val="008C6D2A"/>
    <w:rsid w:val="008C759C"/>
    <w:rsid w:val="008D1852"/>
    <w:rsid w:val="008D1EDE"/>
    <w:rsid w:val="008D2343"/>
    <w:rsid w:val="008D2C05"/>
    <w:rsid w:val="008D2F80"/>
    <w:rsid w:val="008D5F5B"/>
    <w:rsid w:val="008D67BE"/>
    <w:rsid w:val="008D6F82"/>
    <w:rsid w:val="008D76FD"/>
    <w:rsid w:val="008D7D32"/>
    <w:rsid w:val="008E0C77"/>
    <w:rsid w:val="008E42B8"/>
    <w:rsid w:val="008E5E49"/>
    <w:rsid w:val="008E606F"/>
    <w:rsid w:val="008E6B5C"/>
    <w:rsid w:val="008F1DB3"/>
    <w:rsid w:val="008F2B53"/>
    <w:rsid w:val="008F3808"/>
    <w:rsid w:val="008F4EBB"/>
    <w:rsid w:val="008F7552"/>
    <w:rsid w:val="008F7D8F"/>
    <w:rsid w:val="0090198C"/>
    <w:rsid w:val="00902BBB"/>
    <w:rsid w:val="00902F3F"/>
    <w:rsid w:val="009030FA"/>
    <w:rsid w:val="00903DCE"/>
    <w:rsid w:val="00904618"/>
    <w:rsid w:val="00904854"/>
    <w:rsid w:val="009074B9"/>
    <w:rsid w:val="009112DB"/>
    <w:rsid w:val="00911DC2"/>
    <w:rsid w:val="00912378"/>
    <w:rsid w:val="00912822"/>
    <w:rsid w:val="00913065"/>
    <w:rsid w:val="0091375F"/>
    <w:rsid w:val="00913FD1"/>
    <w:rsid w:val="00913FD6"/>
    <w:rsid w:val="00915B72"/>
    <w:rsid w:val="00916C9C"/>
    <w:rsid w:val="00916FFD"/>
    <w:rsid w:val="009176D0"/>
    <w:rsid w:val="00917EE0"/>
    <w:rsid w:val="00920A09"/>
    <w:rsid w:val="00921042"/>
    <w:rsid w:val="0092122B"/>
    <w:rsid w:val="009252B3"/>
    <w:rsid w:val="00925F06"/>
    <w:rsid w:val="00926604"/>
    <w:rsid w:val="00926951"/>
    <w:rsid w:val="0093022C"/>
    <w:rsid w:val="0093278B"/>
    <w:rsid w:val="00934D97"/>
    <w:rsid w:val="009403D7"/>
    <w:rsid w:val="00940F56"/>
    <w:rsid w:val="009428EA"/>
    <w:rsid w:val="00942AA9"/>
    <w:rsid w:val="0094547E"/>
    <w:rsid w:val="009454D5"/>
    <w:rsid w:val="009454D8"/>
    <w:rsid w:val="009455B0"/>
    <w:rsid w:val="00946CB4"/>
    <w:rsid w:val="009509DF"/>
    <w:rsid w:val="009524FF"/>
    <w:rsid w:val="00952649"/>
    <w:rsid w:val="00952BA9"/>
    <w:rsid w:val="009568EC"/>
    <w:rsid w:val="00957859"/>
    <w:rsid w:val="00957BA1"/>
    <w:rsid w:val="009600B4"/>
    <w:rsid w:val="00960100"/>
    <w:rsid w:val="009601E3"/>
    <w:rsid w:val="00960A41"/>
    <w:rsid w:val="00963B27"/>
    <w:rsid w:val="00964D54"/>
    <w:rsid w:val="00964DD7"/>
    <w:rsid w:val="0096511A"/>
    <w:rsid w:val="00965C37"/>
    <w:rsid w:val="0096634B"/>
    <w:rsid w:val="00967C56"/>
    <w:rsid w:val="00970848"/>
    <w:rsid w:val="009709CE"/>
    <w:rsid w:val="00970F6B"/>
    <w:rsid w:val="0097141E"/>
    <w:rsid w:val="00973F71"/>
    <w:rsid w:val="009745B5"/>
    <w:rsid w:val="00974EFA"/>
    <w:rsid w:val="00976950"/>
    <w:rsid w:val="009771E5"/>
    <w:rsid w:val="00977203"/>
    <w:rsid w:val="0097771B"/>
    <w:rsid w:val="00977C0D"/>
    <w:rsid w:val="00977F6F"/>
    <w:rsid w:val="00977FF1"/>
    <w:rsid w:val="0098127B"/>
    <w:rsid w:val="00981B84"/>
    <w:rsid w:val="00981DCC"/>
    <w:rsid w:val="00982010"/>
    <w:rsid w:val="00982513"/>
    <w:rsid w:val="00982606"/>
    <w:rsid w:val="009828F9"/>
    <w:rsid w:val="009830C7"/>
    <w:rsid w:val="009856D3"/>
    <w:rsid w:val="00986E11"/>
    <w:rsid w:val="009908A7"/>
    <w:rsid w:val="0099131F"/>
    <w:rsid w:val="00993B6F"/>
    <w:rsid w:val="00993D0A"/>
    <w:rsid w:val="00995B8E"/>
    <w:rsid w:val="00997701"/>
    <w:rsid w:val="00997FAC"/>
    <w:rsid w:val="009A0DF2"/>
    <w:rsid w:val="009A2928"/>
    <w:rsid w:val="009A2F2D"/>
    <w:rsid w:val="009A430C"/>
    <w:rsid w:val="009A4A45"/>
    <w:rsid w:val="009B013B"/>
    <w:rsid w:val="009B096E"/>
    <w:rsid w:val="009B2849"/>
    <w:rsid w:val="009B4527"/>
    <w:rsid w:val="009B4964"/>
    <w:rsid w:val="009B574D"/>
    <w:rsid w:val="009C0914"/>
    <w:rsid w:val="009C13E1"/>
    <w:rsid w:val="009C17C1"/>
    <w:rsid w:val="009C3993"/>
    <w:rsid w:val="009C408A"/>
    <w:rsid w:val="009C4C26"/>
    <w:rsid w:val="009C4D38"/>
    <w:rsid w:val="009C53C0"/>
    <w:rsid w:val="009C5AE6"/>
    <w:rsid w:val="009C5EFC"/>
    <w:rsid w:val="009C6DB5"/>
    <w:rsid w:val="009C7394"/>
    <w:rsid w:val="009C77B6"/>
    <w:rsid w:val="009D0356"/>
    <w:rsid w:val="009D052A"/>
    <w:rsid w:val="009D0B90"/>
    <w:rsid w:val="009D1470"/>
    <w:rsid w:val="009D19AE"/>
    <w:rsid w:val="009D1FCC"/>
    <w:rsid w:val="009D3468"/>
    <w:rsid w:val="009D4600"/>
    <w:rsid w:val="009D5644"/>
    <w:rsid w:val="009D5C7D"/>
    <w:rsid w:val="009E0902"/>
    <w:rsid w:val="009E1EB6"/>
    <w:rsid w:val="009E1F48"/>
    <w:rsid w:val="009E331D"/>
    <w:rsid w:val="009E3943"/>
    <w:rsid w:val="009E5EF8"/>
    <w:rsid w:val="009E6C4B"/>
    <w:rsid w:val="009E7645"/>
    <w:rsid w:val="009F0425"/>
    <w:rsid w:val="009F15AC"/>
    <w:rsid w:val="009F17FF"/>
    <w:rsid w:val="009F402F"/>
    <w:rsid w:val="009F45CE"/>
    <w:rsid w:val="009F4B94"/>
    <w:rsid w:val="009F4C0B"/>
    <w:rsid w:val="009F4C55"/>
    <w:rsid w:val="009F4DEC"/>
    <w:rsid w:val="009F5792"/>
    <w:rsid w:val="009F58FB"/>
    <w:rsid w:val="009F7FE3"/>
    <w:rsid w:val="00A00AEA"/>
    <w:rsid w:val="00A00F75"/>
    <w:rsid w:val="00A00FB4"/>
    <w:rsid w:val="00A01335"/>
    <w:rsid w:val="00A017D2"/>
    <w:rsid w:val="00A0264F"/>
    <w:rsid w:val="00A03F0E"/>
    <w:rsid w:val="00A10744"/>
    <w:rsid w:val="00A10A00"/>
    <w:rsid w:val="00A10B64"/>
    <w:rsid w:val="00A11BCE"/>
    <w:rsid w:val="00A12429"/>
    <w:rsid w:val="00A12EEA"/>
    <w:rsid w:val="00A13556"/>
    <w:rsid w:val="00A14789"/>
    <w:rsid w:val="00A14DB7"/>
    <w:rsid w:val="00A1548C"/>
    <w:rsid w:val="00A15917"/>
    <w:rsid w:val="00A1688D"/>
    <w:rsid w:val="00A16C4B"/>
    <w:rsid w:val="00A1754F"/>
    <w:rsid w:val="00A203B3"/>
    <w:rsid w:val="00A214FE"/>
    <w:rsid w:val="00A21B64"/>
    <w:rsid w:val="00A22709"/>
    <w:rsid w:val="00A23F7D"/>
    <w:rsid w:val="00A24010"/>
    <w:rsid w:val="00A2535A"/>
    <w:rsid w:val="00A25709"/>
    <w:rsid w:val="00A25C55"/>
    <w:rsid w:val="00A267D7"/>
    <w:rsid w:val="00A26C51"/>
    <w:rsid w:val="00A305C2"/>
    <w:rsid w:val="00A30D2F"/>
    <w:rsid w:val="00A31BFA"/>
    <w:rsid w:val="00A32098"/>
    <w:rsid w:val="00A32580"/>
    <w:rsid w:val="00A33C26"/>
    <w:rsid w:val="00A35475"/>
    <w:rsid w:val="00A35925"/>
    <w:rsid w:val="00A35E34"/>
    <w:rsid w:val="00A364A3"/>
    <w:rsid w:val="00A365BA"/>
    <w:rsid w:val="00A37426"/>
    <w:rsid w:val="00A378CE"/>
    <w:rsid w:val="00A40106"/>
    <w:rsid w:val="00A40554"/>
    <w:rsid w:val="00A41E24"/>
    <w:rsid w:val="00A42219"/>
    <w:rsid w:val="00A429EF"/>
    <w:rsid w:val="00A42BF5"/>
    <w:rsid w:val="00A42D00"/>
    <w:rsid w:val="00A4389C"/>
    <w:rsid w:val="00A43AB0"/>
    <w:rsid w:val="00A44AE6"/>
    <w:rsid w:val="00A45469"/>
    <w:rsid w:val="00A45FC8"/>
    <w:rsid w:val="00A46308"/>
    <w:rsid w:val="00A46EC0"/>
    <w:rsid w:val="00A46F9B"/>
    <w:rsid w:val="00A51A5A"/>
    <w:rsid w:val="00A522AE"/>
    <w:rsid w:val="00A52FFE"/>
    <w:rsid w:val="00A536AC"/>
    <w:rsid w:val="00A53BDE"/>
    <w:rsid w:val="00A54557"/>
    <w:rsid w:val="00A552DE"/>
    <w:rsid w:val="00A56367"/>
    <w:rsid w:val="00A5736F"/>
    <w:rsid w:val="00A57A95"/>
    <w:rsid w:val="00A57F67"/>
    <w:rsid w:val="00A609EC"/>
    <w:rsid w:val="00A61A33"/>
    <w:rsid w:val="00A622F3"/>
    <w:rsid w:val="00A62B83"/>
    <w:rsid w:val="00A63F12"/>
    <w:rsid w:val="00A64628"/>
    <w:rsid w:val="00A65E89"/>
    <w:rsid w:val="00A6659E"/>
    <w:rsid w:val="00A66A5A"/>
    <w:rsid w:val="00A679F0"/>
    <w:rsid w:val="00A702C1"/>
    <w:rsid w:val="00A70352"/>
    <w:rsid w:val="00A72832"/>
    <w:rsid w:val="00A72B78"/>
    <w:rsid w:val="00A748E7"/>
    <w:rsid w:val="00A75162"/>
    <w:rsid w:val="00A753E6"/>
    <w:rsid w:val="00A75CBC"/>
    <w:rsid w:val="00A76928"/>
    <w:rsid w:val="00A77820"/>
    <w:rsid w:val="00A77FA5"/>
    <w:rsid w:val="00A80EBD"/>
    <w:rsid w:val="00A80F02"/>
    <w:rsid w:val="00A83BE2"/>
    <w:rsid w:val="00A83D1E"/>
    <w:rsid w:val="00A857E0"/>
    <w:rsid w:val="00A85974"/>
    <w:rsid w:val="00A86800"/>
    <w:rsid w:val="00A90B60"/>
    <w:rsid w:val="00A90F8D"/>
    <w:rsid w:val="00A918BB"/>
    <w:rsid w:val="00A919F6"/>
    <w:rsid w:val="00A92956"/>
    <w:rsid w:val="00A93F07"/>
    <w:rsid w:val="00A94025"/>
    <w:rsid w:val="00A944DE"/>
    <w:rsid w:val="00A95260"/>
    <w:rsid w:val="00A9588C"/>
    <w:rsid w:val="00A960D9"/>
    <w:rsid w:val="00A9622B"/>
    <w:rsid w:val="00AA05DD"/>
    <w:rsid w:val="00AA12FF"/>
    <w:rsid w:val="00AA13FF"/>
    <w:rsid w:val="00AA14BF"/>
    <w:rsid w:val="00AA2F62"/>
    <w:rsid w:val="00AA5863"/>
    <w:rsid w:val="00AA7A2B"/>
    <w:rsid w:val="00AA7BB0"/>
    <w:rsid w:val="00AB0D83"/>
    <w:rsid w:val="00AB1555"/>
    <w:rsid w:val="00AB1C64"/>
    <w:rsid w:val="00AB4A52"/>
    <w:rsid w:val="00AB520F"/>
    <w:rsid w:val="00AB58AB"/>
    <w:rsid w:val="00AB5ACA"/>
    <w:rsid w:val="00AB7C96"/>
    <w:rsid w:val="00AC02B0"/>
    <w:rsid w:val="00AC058E"/>
    <w:rsid w:val="00AC17F3"/>
    <w:rsid w:val="00AC1C60"/>
    <w:rsid w:val="00AC1FC1"/>
    <w:rsid w:val="00AC383C"/>
    <w:rsid w:val="00AC3B31"/>
    <w:rsid w:val="00AC459A"/>
    <w:rsid w:val="00AC5A6E"/>
    <w:rsid w:val="00AD09FD"/>
    <w:rsid w:val="00AD0FF1"/>
    <w:rsid w:val="00AD28FB"/>
    <w:rsid w:val="00AD3073"/>
    <w:rsid w:val="00AD340B"/>
    <w:rsid w:val="00AD3A00"/>
    <w:rsid w:val="00AD3B25"/>
    <w:rsid w:val="00AD4B20"/>
    <w:rsid w:val="00AD5D72"/>
    <w:rsid w:val="00AD611D"/>
    <w:rsid w:val="00AD6277"/>
    <w:rsid w:val="00AE0467"/>
    <w:rsid w:val="00AE0668"/>
    <w:rsid w:val="00AE08DD"/>
    <w:rsid w:val="00AE10CB"/>
    <w:rsid w:val="00AE14F5"/>
    <w:rsid w:val="00AE29F5"/>
    <w:rsid w:val="00AE34B6"/>
    <w:rsid w:val="00AE3F16"/>
    <w:rsid w:val="00AE5E00"/>
    <w:rsid w:val="00AE7BBF"/>
    <w:rsid w:val="00AE7D70"/>
    <w:rsid w:val="00AF126A"/>
    <w:rsid w:val="00AF1D2E"/>
    <w:rsid w:val="00AF2467"/>
    <w:rsid w:val="00AF3AB2"/>
    <w:rsid w:val="00AF3C97"/>
    <w:rsid w:val="00AF4482"/>
    <w:rsid w:val="00AF517B"/>
    <w:rsid w:val="00AF5420"/>
    <w:rsid w:val="00AF6F81"/>
    <w:rsid w:val="00B00D1B"/>
    <w:rsid w:val="00B011BF"/>
    <w:rsid w:val="00B02C94"/>
    <w:rsid w:val="00B03796"/>
    <w:rsid w:val="00B05DA6"/>
    <w:rsid w:val="00B06973"/>
    <w:rsid w:val="00B06D10"/>
    <w:rsid w:val="00B100B4"/>
    <w:rsid w:val="00B106EE"/>
    <w:rsid w:val="00B10CF1"/>
    <w:rsid w:val="00B11E96"/>
    <w:rsid w:val="00B129ED"/>
    <w:rsid w:val="00B13BA4"/>
    <w:rsid w:val="00B15E95"/>
    <w:rsid w:val="00B17BD4"/>
    <w:rsid w:val="00B202F5"/>
    <w:rsid w:val="00B22631"/>
    <w:rsid w:val="00B22F26"/>
    <w:rsid w:val="00B23206"/>
    <w:rsid w:val="00B23230"/>
    <w:rsid w:val="00B240B4"/>
    <w:rsid w:val="00B24E46"/>
    <w:rsid w:val="00B24EF2"/>
    <w:rsid w:val="00B2525A"/>
    <w:rsid w:val="00B253AA"/>
    <w:rsid w:val="00B257E3"/>
    <w:rsid w:val="00B25C34"/>
    <w:rsid w:val="00B26540"/>
    <w:rsid w:val="00B26F65"/>
    <w:rsid w:val="00B3290E"/>
    <w:rsid w:val="00B32B66"/>
    <w:rsid w:val="00B339F7"/>
    <w:rsid w:val="00B33CBD"/>
    <w:rsid w:val="00B35C63"/>
    <w:rsid w:val="00B36911"/>
    <w:rsid w:val="00B36E5A"/>
    <w:rsid w:val="00B3748A"/>
    <w:rsid w:val="00B375BC"/>
    <w:rsid w:val="00B37968"/>
    <w:rsid w:val="00B37D67"/>
    <w:rsid w:val="00B4076D"/>
    <w:rsid w:val="00B407A8"/>
    <w:rsid w:val="00B40FF9"/>
    <w:rsid w:val="00B4129D"/>
    <w:rsid w:val="00B41876"/>
    <w:rsid w:val="00B41CCB"/>
    <w:rsid w:val="00B423F6"/>
    <w:rsid w:val="00B4274E"/>
    <w:rsid w:val="00B428BD"/>
    <w:rsid w:val="00B42A0C"/>
    <w:rsid w:val="00B436AF"/>
    <w:rsid w:val="00B43936"/>
    <w:rsid w:val="00B43A10"/>
    <w:rsid w:val="00B44211"/>
    <w:rsid w:val="00B44AF9"/>
    <w:rsid w:val="00B44B36"/>
    <w:rsid w:val="00B45601"/>
    <w:rsid w:val="00B45967"/>
    <w:rsid w:val="00B466ED"/>
    <w:rsid w:val="00B47570"/>
    <w:rsid w:val="00B47A73"/>
    <w:rsid w:val="00B47BD4"/>
    <w:rsid w:val="00B50423"/>
    <w:rsid w:val="00B50829"/>
    <w:rsid w:val="00B508E6"/>
    <w:rsid w:val="00B50E70"/>
    <w:rsid w:val="00B51275"/>
    <w:rsid w:val="00B535D2"/>
    <w:rsid w:val="00B56391"/>
    <w:rsid w:val="00B604C9"/>
    <w:rsid w:val="00B60F4A"/>
    <w:rsid w:val="00B61075"/>
    <w:rsid w:val="00B6172D"/>
    <w:rsid w:val="00B61E3C"/>
    <w:rsid w:val="00B61F8C"/>
    <w:rsid w:val="00B63F4D"/>
    <w:rsid w:val="00B64CB0"/>
    <w:rsid w:val="00B65387"/>
    <w:rsid w:val="00B656AE"/>
    <w:rsid w:val="00B673DC"/>
    <w:rsid w:val="00B67CA0"/>
    <w:rsid w:val="00B67F1E"/>
    <w:rsid w:val="00B70111"/>
    <w:rsid w:val="00B7029D"/>
    <w:rsid w:val="00B705A5"/>
    <w:rsid w:val="00B70E7F"/>
    <w:rsid w:val="00B73D0C"/>
    <w:rsid w:val="00B74319"/>
    <w:rsid w:val="00B7482F"/>
    <w:rsid w:val="00B74EA8"/>
    <w:rsid w:val="00B753EC"/>
    <w:rsid w:val="00B75975"/>
    <w:rsid w:val="00B76E3B"/>
    <w:rsid w:val="00B80237"/>
    <w:rsid w:val="00B8281B"/>
    <w:rsid w:val="00B8353C"/>
    <w:rsid w:val="00B83EE4"/>
    <w:rsid w:val="00B85514"/>
    <w:rsid w:val="00B86172"/>
    <w:rsid w:val="00B86229"/>
    <w:rsid w:val="00B863C2"/>
    <w:rsid w:val="00B90494"/>
    <w:rsid w:val="00B90AD1"/>
    <w:rsid w:val="00B91352"/>
    <w:rsid w:val="00B91491"/>
    <w:rsid w:val="00B9275E"/>
    <w:rsid w:val="00B9370D"/>
    <w:rsid w:val="00B94532"/>
    <w:rsid w:val="00B95C6E"/>
    <w:rsid w:val="00B95E8F"/>
    <w:rsid w:val="00B9627A"/>
    <w:rsid w:val="00B96417"/>
    <w:rsid w:val="00BA0275"/>
    <w:rsid w:val="00BA13E3"/>
    <w:rsid w:val="00BA2665"/>
    <w:rsid w:val="00BA2ED4"/>
    <w:rsid w:val="00BA3075"/>
    <w:rsid w:val="00BA380F"/>
    <w:rsid w:val="00BA3C11"/>
    <w:rsid w:val="00BA4EFA"/>
    <w:rsid w:val="00BA59DC"/>
    <w:rsid w:val="00BA5E4F"/>
    <w:rsid w:val="00BA664D"/>
    <w:rsid w:val="00BA7BD7"/>
    <w:rsid w:val="00BB0F22"/>
    <w:rsid w:val="00BB3152"/>
    <w:rsid w:val="00BB335B"/>
    <w:rsid w:val="00BB3664"/>
    <w:rsid w:val="00BB37CD"/>
    <w:rsid w:val="00BB4D4D"/>
    <w:rsid w:val="00BB6E8B"/>
    <w:rsid w:val="00BC0792"/>
    <w:rsid w:val="00BC0D00"/>
    <w:rsid w:val="00BC18A8"/>
    <w:rsid w:val="00BC1FA6"/>
    <w:rsid w:val="00BC3972"/>
    <w:rsid w:val="00BC3D93"/>
    <w:rsid w:val="00BC492D"/>
    <w:rsid w:val="00BC6084"/>
    <w:rsid w:val="00BC6FD0"/>
    <w:rsid w:val="00BD0CEB"/>
    <w:rsid w:val="00BD13FA"/>
    <w:rsid w:val="00BD1425"/>
    <w:rsid w:val="00BD1A71"/>
    <w:rsid w:val="00BD2C5B"/>
    <w:rsid w:val="00BD348D"/>
    <w:rsid w:val="00BD3A49"/>
    <w:rsid w:val="00BD4AC8"/>
    <w:rsid w:val="00BD4DCA"/>
    <w:rsid w:val="00BD4FCA"/>
    <w:rsid w:val="00BD500F"/>
    <w:rsid w:val="00BD52B7"/>
    <w:rsid w:val="00BE0163"/>
    <w:rsid w:val="00BE0DB9"/>
    <w:rsid w:val="00BE21CC"/>
    <w:rsid w:val="00BE278C"/>
    <w:rsid w:val="00BE2C9F"/>
    <w:rsid w:val="00BE346B"/>
    <w:rsid w:val="00BE38B2"/>
    <w:rsid w:val="00BE46F6"/>
    <w:rsid w:val="00BE6A13"/>
    <w:rsid w:val="00BF0B9C"/>
    <w:rsid w:val="00BF1AF3"/>
    <w:rsid w:val="00BF1D22"/>
    <w:rsid w:val="00BF4CED"/>
    <w:rsid w:val="00BF71B6"/>
    <w:rsid w:val="00BF7A4A"/>
    <w:rsid w:val="00BF7F6A"/>
    <w:rsid w:val="00C000D8"/>
    <w:rsid w:val="00C048A1"/>
    <w:rsid w:val="00C050FC"/>
    <w:rsid w:val="00C05EEF"/>
    <w:rsid w:val="00C05EFD"/>
    <w:rsid w:val="00C06980"/>
    <w:rsid w:val="00C11384"/>
    <w:rsid w:val="00C11951"/>
    <w:rsid w:val="00C11994"/>
    <w:rsid w:val="00C1312B"/>
    <w:rsid w:val="00C13518"/>
    <w:rsid w:val="00C137DA"/>
    <w:rsid w:val="00C14C5B"/>
    <w:rsid w:val="00C16CE2"/>
    <w:rsid w:val="00C16ED6"/>
    <w:rsid w:val="00C170EF"/>
    <w:rsid w:val="00C171FA"/>
    <w:rsid w:val="00C172B9"/>
    <w:rsid w:val="00C17580"/>
    <w:rsid w:val="00C17AB7"/>
    <w:rsid w:val="00C209A9"/>
    <w:rsid w:val="00C21D38"/>
    <w:rsid w:val="00C220B0"/>
    <w:rsid w:val="00C22987"/>
    <w:rsid w:val="00C23249"/>
    <w:rsid w:val="00C23623"/>
    <w:rsid w:val="00C24BA2"/>
    <w:rsid w:val="00C25EBF"/>
    <w:rsid w:val="00C262E3"/>
    <w:rsid w:val="00C26B47"/>
    <w:rsid w:val="00C2734F"/>
    <w:rsid w:val="00C279F0"/>
    <w:rsid w:val="00C308A5"/>
    <w:rsid w:val="00C310BD"/>
    <w:rsid w:val="00C31A58"/>
    <w:rsid w:val="00C33C65"/>
    <w:rsid w:val="00C369B0"/>
    <w:rsid w:val="00C36DAB"/>
    <w:rsid w:val="00C37FD5"/>
    <w:rsid w:val="00C40D43"/>
    <w:rsid w:val="00C41845"/>
    <w:rsid w:val="00C41BBF"/>
    <w:rsid w:val="00C42361"/>
    <w:rsid w:val="00C424C0"/>
    <w:rsid w:val="00C42716"/>
    <w:rsid w:val="00C430FB"/>
    <w:rsid w:val="00C44613"/>
    <w:rsid w:val="00C4475B"/>
    <w:rsid w:val="00C460FF"/>
    <w:rsid w:val="00C463B7"/>
    <w:rsid w:val="00C464BA"/>
    <w:rsid w:val="00C46A34"/>
    <w:rsid w:val="00C475A2"/>
    <w:rsid w:val="00C47E28"/>
    <w:rsid w:val="00C47EED"/>
    <w:rsid w:val="00C5006F"/>
    <w:rsid w:val="00C50DA8"/>
    <w:rsid w:val="00C560C6"/>
    <w:rsid w:val="00C57AA7"/>
    <w:rsid w:val="00C60DAF"/>
    <w:rsid w:val="00C6152B"/>
    <w:rsid w:val="00C6174C"/>
    <w:rsid w:val="00C61E85"/>
    <w:rsid w:val="00C6312D"/>
    <w:rsid w:val="00C64FF4"/>
    <w:rsid w:val="00C65D3A"/>
    <w:rsid w:val="00C666C2"/>
    <w:rsid w:val="00C66DB7"/>
    <w:rsid w:val="00C67DC1"/>
    <w:rsid w:val="00C71999"/>
    <w:rsid w:val="00C720FD"/>
    <w:rsid w:val="00C73859"/>
    <w:rsid w:val="00C74B2F"/>
    <w:rsid w:val="00C74DC2"/>
    <w:rsid w:val="00C75551"/>
    <w:rsid w:val="00C80489"/>
    <w:rsid w:val="00C80C9D"/>
    <w:rsid w:val="00C80D8C"/>
    <w:rsid w:val="00C81BBF"/>
    <w:rsid w:val="00C82A0E"/>
    <w:rsid w:val="00C82DCE"/>
    <w:rsid w:val="00C84A33"/>
    <w:rsid w:val="00C85338"/>
    <w:rsid w:val="00C85994"/>
    <w:rsid w:val="00C90706"/>
    <w:rsid w:val="00C90E5F"/>
    <w:rsid w:val="00C90E66"/>
    <w:rsid w:val="00C91F45"/>
    <w:rsid w:val="00C923C3"/>
    <w:rsid w:val="00C92D25"/>
    <w:rsid w:val="00C946C9"/>
    <w:rsid w:val="00C95220"/>
    <w:rsid w:val="00C965F0"/>
    <w:rsid w:val="00C97FC7"/>
    <w:rsid w:val="00CA1354"/>
    <w:rsid w:val="00CA140B"/>
    <w:rsid w:val="00CA1612"/>
    <w:rsid w:val="00CA2DF0"/>
    <w:rsid w:val="00CA45AB"/>
    <w:rsid w:val="00CA4DAE"/>
    <w:rsid w:val="00CA53C7"/>
    <w:rsid w:val="00CA5AC9"/>
    <w:rsid w:val="00CA6100"/>
    <w:rsid w:val="00CA6599"/>
    <w:rsid w:val="00CA7D17"/>
    <w:rsid w:val="00CB0893"/>
    <w:rsid w:val="00CB08BB"/>
    <w:rsid w:val="00CB101A"/>
    <w:rsid w:val="00CB2C05"/>
    <w:rsid w:val="00CB2D53"/>
    <w:rsid w:val="00CB3899"/>
    <w:rsid w:val="00CB450A"/>
    <w:rsid w:val="00CB4959"/>
    <w:rsid w:val="00CB4F57"/>
    <w:rsid w:val="00CB51CB"/>
    <w:rsid w:val="00CB6A03"/>
    <w:rsid w:val="00CC0006"/>
    <w:rsid w:val="00CC070C"/>
    <w:rsid w:val="00CC11E7"/>
    <w:rsid w:val="00CC198D"/>
    <w:rsid w:val="00CC368E"/>
    <w:rsid w:val="00CC3761"/>
    <w:rsid w:val="00CC38FD"/>
    <w:rsid w:val="00CC40B8"/>
    <w:rsid w:val="00CC4808"/>
    <w:rsid w:val="00CC4AF2"/>
    <w:rsid w:val="00CC5952"/>
    <w:rsid w:val="00CC5CFD"/>
    <w:rsid w:val="00CD06F1"/>
    <w:rsid w:val="00CD0CDA"/>
    <w:rsid w:val="00CD1BDD"/>
    <w:rsid w:val="00CD1FAD"/>
    <w:rsid w:val="00CD3E91"/>
    <w:rsid w:val="00CD4C55"/>
    <w:rsid w:val="00CD4CB6"/>
    <w:rsid w:val="00CD5961"/>
    <w:rsid w:val="00CD6D12"/>
    <w:rsid w:val="00CE01FD"/>
    <w:rsid w:val="00CE0272"/>
    <w:rsid w:val="00CE23FB"/>
    <w:rsid w:val="00CE2C54"/>
    <w:rsid w:val="00CE30B0"/>
    <w:rsid w:val="00CE4CD4"/>
    <w:rsid w:val="00CE5CF3"/>
    <w:rsid w:val="00CE5D7F"/>
    <w:rsid w:val="00CE5F6B"/>
    <w:rsid w:val="00CE7703"/>
    <w:rsid w:val="00CE7A19"/>
    <w:rsid w:val="00CF0D51"/>
    <w:rsid w:val="00CF2B9F"/>
    <w:rsid w:val="00CF2D5A"/>
    <w:rsid w:val="00CF3A54"/>
    <w:rsid w:val="00CF7C98"/>
    <w:rsid w:val="00D00FFD"/>
    <w:rsid w:val="00D018A5"/>
    <w:rsid w:val="00D02E24"/>
    <w:rsid w:val="00D04654"/>
    <w:rsid w:val="00D0600C"/>
    <w:rsid w:val="00D06038"/>
    <w:rsid w:val="00D06409"/>
    <w:rsid w:val="00D12946"/>
    <w:rsid w:val="00D14126"/>
    <w:rsid w:val="00D143C8"/>
    <w:rsid w:val="00D14C64"/>
    <w:rsid w:val="00D14D64"/>
    <w:rsid w:val="00D14DE6"/>
    <w:rsid w:val="00D15E25"/>
    <w:rsid w:val="00D15F44"/>
    <w:rsid w:val="00D16268"/>
    <w:rsid w:val="00D16301"/>
    <w:rsid w:val="00D17081"/>
    <w:rsid w:val="00D1775C"/>
    <w:rsid w:val="00D20134"/>
    <w:rsid w:val="00D215B2"/>
    <w:rsid w:val="00D21608"/>
    <w:rsid w:val="00D21A72"/>
    <w:rsid w:val="00D224C4"/>
    <w:rsid w:val="00D22522"/>
    <w:rsid w:val="00D230E6"/>
    <w:rsid w:val="00D23C40"/>
    <w:rsid w:val="00D246B8"/>
    <w:rsid w:val="00D252CC"/>
    <w:rsid w:val="00D2542E"/>
    <w:rsid w:val="00D25935"/>
    <w:rsid w:val="00D25A8D"/>
    <w:rsid w:val="00D266FB"/>
    <w:rsid w:val="00D26F5C"/>
    <w:rsid w:val="00D30C38"/>
    <w:rsid w:val="00D31A1C"/>
    <w:rsid w:val="00D33881"/>
    <w:rsid w:val="00D3568E"/>
    <w:rsid w:val="00D35F3E"/>
    <w:rsid w:val="00D36056"/>
    <w:rsid w:val="00D365A2"/>
    <w:rsid w:val="00D36BAC"/>
    <w:rsid w:val="00D36C5D"/>
    <w:rsid w:val="00D40B3A"/>
    <w:rsid w:val="00D4130A"/>
    <w:rsid w:val="00D42090"/>
    <w:rsid w:val="00D4342F"/>
    <w:rsid w:val="00D440AE"/>
    <w:rsid w:val="00D458BC"/>
    <w:rsid w:val="00D45B6C"/>
    <w:rsid w:val="00D47842"/>
    <w:rsid w:val="00D50147"/>
    <w:rsid w:val="00D506F9"/>
    <w:rsid w:val="00D50ACD"/>
    <w:rsid w:val="00D50CD3"/>
    <w:rsid w:val="00D52261"/>
    <w:rsid w:val="00D53469"/>
    <w:rsid w:val="00D53C96"/>
    <w:rsid w:val="00D54541"/>
    <w:rsid w:val="00D553ED"/>
    <w:rsid w:val="00D555A5"/>
    <w:rsid w:val="00D5688B"/>
    <w:rsid w:val="00D6034A"/>
    <w:rsid w:val="00D60A34"/>
    <w:rsid w:val="00D6137D"/>
    <w:rsid w:val="00D6298D"/>
    <w:rsid w:val="00D62E75"/>
    <w:rsid w:val="00D66ED3"/>
    <w:rsid w:val="00D6720A"/>
    <w:rsid w:val="00D71119"/>
    <w:rsid w:val="00D732D6"/>
    <w:rsid w:val="00D73319"/>
    <w:rsid w:val="00D73392"/>
    <w:rsid w:val="00D73BF1"/>
    <w:rsid w:val="00D741D2"/>
    <w:rsid w:val="00D76E8B"/>
    <w:rsid w:val="00D776FE"/>
    <w:rsid w:val="00D77A8D"/>
    <w:rsid w:val="00D804C7"/>
    <w:rsid w:val="00D81285"/>
    <w:rsid w:val="00D8171D"/>
    <w:rsid w:val="00D830DD"/>
    <w:rsid w:val="00D8393A"/>
    <w:rsid w:val="00D83E5E"/>
    <w:rsid w:val="00D87FC6"/>
    <w:rsid w:val="00D92232"/>
    <w:rsid w:val="00D923CF"/>
    <w:rsid w:val="00D92760"/>
    <w:rsid w:val="00D93B83"/>
    <w:rsid w:val="00D94C04"/>
    <w:rsid w:val="00D9642A"/>
    <w:rsid w:val="00D9761A"/>
    <w:rsid w:val="00DA1C3D"/>
    <w:rsid w:val="00DA27A2"/>
    <w:rsid w:val="00DA3834"/>
    <w:rsid w:val="00DA4873"/>
    <w:rsid w:val="00DA53ED"/>
    <w:rsid w:val="00DA7EE0"/>
    <w:rsid w:val="00DA7FE7"/>
    <w:rsid w:val="00DB06FA"/>
    <w:rsid w:val="00DB0BAF"/>
    <w:rsid w:val="00DB0D75"/>
    <w:rsid w:val="00DB1677"/>
    <w:rsid w:val="00DB2582"/>
    <w:rsid w:val="00DB309D"/>
    <w:rsid w:val="00DB32EA"/>
    <w:rsid w:val="00DB46C3"/>
    <w:rsid w:val="00DB5453"/>
    <w:rsid w:val="00DB6206"/>
    <w:rsid w:val="00DB67E2"/>
    <w:rsid w:val="00DC083C"/>
    <w:rsid w:val="00DC09DE"/>
    <w:rsid w:val="00DC1A32"/>
    <w:rsid w:val="00DC2DCD"/>
    <w:rsid w:val="00DC2F2E"/>
    <w:rsid w:val="00DC4F95"/>
    <w:rsid w:val="00DC5424"/>
    <w:rsid w:val="00DC685B"/>
    <w:rsid w:val="00DC763B"/>
    <w:rsid w:val="00DD0168"/>
    <w:rsid w:val="00DD0D2E"/>
    <w:rsid w:val="00DD0D71"/>
    <w:rsid w:val="00DD1807"/>
    <w:rsid w:val="00DD1A6D"/>
    <w:rsid w:val="00DD25C8"/>
    <w:rsid w:val="00DD35FA"/>
    <w:rsid w:val="00DD5A0C"/>
    <w:rsid w:val="00DD79FE"/>
    <w:rsid w:val="00DD7D0C"/>
    <w:rsid w:val="00DE16E6"/>
    <w:rsid w:val="00DE25F7"/>
    <w:rsid w:val="00DE36B8"/>
    <w:rsid w:val="00DE3A99"/>
    <w:rsid w:val="00DE4CA1"/>
    <w:rsid w:val="00DE6E0B"/>
    <w:rsid w:val="00DE7743"/>
    <w:rsid w:val="00DF01D0"/>
    <w:rsid w:val="00DF2449"/>
    <w:rsid w:val="00DF36BF"/>
    <w:rsid w:val="00DF3F46"/>
    <w:rsid w:val="00DF460C"/>
    <w:rsid w:val="00DF4971"/>
    <w:rsid w:val="00DF4E4A"/>
    <w:rsid w:val="00DF4F6A"/>
    <w:rsid w:val="00DF5B43"/>
    <w:rsid w:val="00DF5D81"/>
    <w:rsid w:val="00DF6E1F"/>
    <w:rsid w:val="00DF74B4"/>
    <w:rsid w:val="00DF75B3"/>
    <w:rsid w:val="00DF7E7C"/>
    <w:rsid w:val="00E02A45"/>
    <w:rsid w:val="00E02EEF"/>
    <w:rsid w:val="00E044E5"/>
    <w:rsid w:val="00E04932"/>
    <w:rsid w:val="00E0649E"/>
    <w:rsid w:val="00E06BE7"/>
    <w:rsid w:val="00E07FF8"/>
    <w:rsid w:val="00E12C41"/>
    <w:rsid w:val="00E13A09"/>
    <w:rsid w:val="00E13C93"/>
    <w:rsid w:val="00E148D5"/>
    <w:rsid w:val="00E154F9"/>
    <w:rsid w:val="00E15649"/>
    <w:rsid w:val="00E167EE"/>
    <w:rsid w:val="00E202A1"/>
    <w:rsid w:val="00E202CE"/>
    <w:rsid w:val="00E21A90"/>
    <w:rsid w:val="00E21DFC"/>
    <w:rsid w:val="00E22A5A"/>
    <w:rsid w:val="00E247ED"/>
    <w:rsid w:val="00E26096"/>
    <w:rsid w:val="00E260E0"/>
    <w:rsid w:val="00E2666B"/>
    <w:rsid w:val="00E26876"/>
    <w:rsid w:val="00E27A31"/>
    <w:rsid w:val="00E30BD1"/>
    <w:rsid w:val="00E31546"/>
    <w:rsid w:val="00E31EC7"/>
    <w:rsid w:val="00E31EF7"/>
    <w:rsid w:val="00E31F20"/>
    <w:rsid w:val="00E3211C"/>
    <w:rsid w:val="00E32948"/>
    <w:rsid w:val="00E3428D"/>
    <w:rsid w:val="00E34E0F"/>
    <w:rsid w:val="00E35465"/>
    <w:rsid w:val="00E35CC7"/>
    <w:rsid w:val="00E369F6"/>
    <w:rsid w:val="00E37049"/>
    <w:rsid w:val="00E409E4"/>
    <w:rsid w:val="00E41D25"/>
    <w:rsid w:val="00E420DB"/>
    <w:rsid w:val="00E4261D"/>
    <w:rsid w:val="00E42B74"/>
    <w:rsid w:val="00E435B2"/>
    <w:rsid w:val="00E44E2F"/>
    <w:rsid w:val="00E46557"/>
    <w:rsid w:val="00E46A54"/>
    <w:rsid w:val="00E47883"/>
    <w:rsid w:val="00E508AC"/>
    <w:rsid w:val="00E50AB1"/>
    <w:rsid w:val="00E511A1"/>
    <w:rsid w:val="00E51271"/>
    <w:rsid w:val="00E51E9C"/>
    <w:rsid w:val="00E5248C"/>
    <w:rsid w:val="00E5292D"/>
    <w:rsid w:val="00E52D43"/>
    <w:rsid w:val="00E540F6"/>
    <w:rsid w:val="00E5435D"/>
    <w:rsid w:val="00E5484E"/>
    <w:rsid w:val="00E56253"/>
    <w:rsid w:val="00E56C16"/>
    <w:rsid w:val="00E60DAF"/>
    <w:rsid w:val="00E6146A"/>
    <w:rsid w:val="00E623E4"/>
    <w:rsid w:val="00E62E43"/>
    <w:rsid w:val="00E63E08"/>
    <w:rsid w:val="00E642D4"/>
    <w:rsid w:val="00E64C65"/>
    <w:rsid w:val="00E65439"/>
    <w:rsid w:val="00E65451"/>
    <w:rsid w:val="00E6554A"/>
    <w:rsid w:val="00E65A19"/>
    <w:rsid w:val="00E661EE"/>
    <w:rsid w:val="00E67543"/>
    <w:rsid w:val="00E67EBD"/>
    <w:rsid w:val="00E67EC0"/>
    <w:rsid w:val="00E7001F"/>
    <w:rsid w:val="00E70150"/>
    <w:rsid w:val="00E71F34"/>
    <w:rsid w:val="00E7248F"/>
    <w:rsid w:val="00E727FA"/>
    <w:rsid w:val="00E8018F"/>
    <w:rsid w:val="00E802D6"/>
    <w:rsid w:val="00E8132F"/>
    <w:rsid w:val="00E82E7F"/>
    <w:rsid w:val="00E838EE"/>
    <w:rsid w:val="00E84DEC"/>
    <w:rsid w:val="00E852A4"/>
    <w:rsid w:val="00E859B9"/>
    <w:rsid w:val="00E859BB"/>
    <w:rsid w:val="00E85A23"/>
    <w:rsid w:val="00E861C3"/>
    <w:rsid w:val="00E86988"/>
    <w:rsid w:val="00E869EA"/>
    <w:rsid w:val="00E86D5F"/>
    <w:rsid w:val="00E87CDC"/>
    <w:rsid w:val="00E9051F"/>
    <w:rsid w:val="00E9053F"/>
    <w:rsid w:val="00E92BBE"/>
    <w:rsid w:val="00E932BA"/>
    <w:rsid w:val="00E95CA9"/>
    <w:rsid w:val="00E96323"/>
    <w:rsid w:val="00E96AC1"/>
    <w:rsid w:val="00E96EDE"/>
    <w:rsid w:val="00E97F84"/>
    <w:rsid w:val="00EA422B"/>
    <w:rsid w:val="00EA4E26"/>
    <w:rsid w:val="00EA4FE6"/>
    <w:rsid w:val="00EA5E20"/>
    <w:rsid w:val="00EA7FCE"/>
    <w:rsid w:val="00EB02B5"/>
    <w:rsid w:val="00EB3DA4"/>
    <w:rsid w:val="00EB4A50"/>
    <w:rsid w:val="00EB580A"/>
    <w:rsid w:val="00EB63F5"/>
    <w:rsid w:val="00EB71C7"/>
    <w:rsid w:val="00EB76B3"/>
    <w:rsid w:val="00EB7DCD"/>
    <w:rsid w:val="00EC13BA"/>
    <w:rsid w:val="00EC1783"/>
    <w:rsid w:val="00EC2794"/>
    <w:rsid w:val="00EC2912"/>
    <w:rsid w:val="00EC35DA"/>
    <w:rsid w:val="00EC3FF3"/>
    <w:rsid w:val="00EC4EF6"/>
    <w:rsid w:val="00EC536F"/>
    <w:rsid w:val="00EC55B2"/>
    <w:rsid w:val="00EC5C79"/>
    <w:rsid w:val="00EC60E0"/>
    <w:rsid w:val="00EC688E"/>
    <w:rsid w:val="00EC7C53"/>
    <w:rsid w:val="00ED067F"/>
    <w:rsid w:val="00ED0DDC"/>
    <w:rsid w:val="00ED104D"/>
    <w:rsid w:val="00ED10CA"/>
    <w:rsid w:val="00ED156F"/>
    <w:rsid w:val="00ED1B4C"/>
    <w:rsid w:val="00ED3551"/>
    <w:rsid w:val="00ED3AF1"/>
    <w:rsid w:val="00ED536E"/>
    <w:rsid w:val="00ED5F90"/>
    <w:rsid w:val="00ED6265"/>
    <w:rsid w:val="00ED67DE"/>
    <w:rsid w:val="00ED7316"/>
    <w:rsid w:val="00ED77B2"/>
    <w:rsid w:val="00EE00C7"/>
    <w:rsid w:val="00EE16B3"/>
    <w:rsid w:val="00EE258C"/>
    <w:rsid w:val="00EE2C55"/>
    <w:rsid w:val="00EE3889"/>
    <w:rsid w:val="00EE5C61"/>
    <w:rsid w:val="00EF0264"/>
    <w:rsid w:val="00EF0F76"/>
    <w:rsid w:val="00EF102D"/>
    <w:rsid w:val="00EF1BB3"/>
    <w:rsid w:val="00EF28DC"/>
    <w:rsid w:val="00EF2CDE"/>
    <w:rsid w:val="00EF3249"/>
    <w:rsid w:val="00EF3AE7"/>
    <w:rsid w:val="00EF46F9"/>
    <w:rsid w:val="00EF4A2D"/>
    <w:rsid w:val="00EF54A6"/>
    <w:rsid w:val="00EF6FAB"/>
    <w:rsid w:val="00EF7A4A"/>
    <w:rsid w:val="00F04778"/>
    <w:rsid w:val="00F050A6"/>
    <w:rsid w:val="00F07051"/>
    <w:rsid w:val="00F0706C"/>
    <w:rsid w:val="00F10AD5"/>
    <w:rsid w:val="00F118F0"/>
    <w:rsid w:val="00F1190B"/>
    <w:rsid w:val="00F12447"/>
    <w:rsid w:val="00F134F0"/>
    <w:rsid w:val="00F13B96"/>
    <w:rsid w:val="00F13FFE"/>
    <w:rsid w:val="00F144A2"/>
    <w:rsid w:val="00F14E16"/>
    <w:rsid w:val="00F159D1"/>
    <w:rsid w:val="00F20678"/>
    <w:rsid w:val="00F218B8"/>
    <w:rsid w:val="00F23E91"/>
    <w:rsid w:val="00F25085"/>
    <w:rsid w:val="00F2516E"/>
    <w:rsid w:val="00F25C06"/>
    <w:rsid w:val="00F25EA4"/>
    <w:rsid w:val="00F269FB"/>
    <w:rsid w:val="00F26E7E"/>
    <w:rsid w:val="00F302DC"/>
    <w:rsid w:val="00F30810"/>
    <w:rsid w:val="00F321B8"/>
    <w:rsid w:val="00F32C63"/>
    <w:rsid w:val="00F33FEC"/>
    <w:rsid w:val="00F352F8"/>
    <w:rsid w:val="00F35E1D"/>
    <w:rsid w:val="00F36347"/>
    <w:rsid w:val="00F3657C"/>
    <w:rsid w:val="00F37527"/>
    <w:rsid w:val="00F406A7"/>
    <w:rsid w:val="00F41064"/>
    <w:rsid w:val="00F417F7"/>
    <w:rsid w:val="00F42E9B"/>
    <w:rsid w:val="00F43310"/>
    <w:rsid w:val="00F44A2D"/>
    <w:rsid w:val="00F451DD"/>
    <w:rsid w:val="00F451DF"/>
    <w:rsid w:val="00F46D41"/>
    <w:rsid w:val="00F47CFA"/>
    <w:rsid w:val="00F47DFF"/>
    <w:rsid w:val="00F51978"/>
    <w:rsid w:val="00F52680"/>
    <w:rsid w:val="00F5306A"/>
    <w:rsid w:val="00F53D33"/>
    <w:rsid w:val="00F5422F"/>
    <w:rsid w:val="00F56E32"/>
    <w:rsid w:val="00F57757"/>
    <w:rsid w:val="00F57CBF"/>
    <w:rsid w:val="00F57FC1"/>
    <w:rsid w:val="00F601B3"/>
    <w:rsid w:val="00F60433"/>
    <w:rsid w:val="00F60A03"/>
    <w:rsid w:val="00F61069"/>
    <w:rsid w:val="00F619AA"/>
    <w:rsid w:val="00F61D7E"/>
    <w:rsid w:val="00F63AE4"/>
    <w:rsid w:val="00F6440C"/>
    <w:rsid w:val="00F6467A"/>
    <w:rsid w:val="00F646E8"/>
    <w:rsid w:val="00F64C5F"/>
    <w:rsid w:val="00F655B9"/>
    <w:rsid w:val="00F657C9"/>
    <w:rsid w:val="00F65880"/>
    <w:rsid w:val="00F6662D"/>
    <w:rsid w:val="00F70548"/>
    <w:rsid w:val="00F7096E"/>
    <w:rsid w:val="00F72B51"/>
    <w:rsid w:val="00F732F7"/>
    <w:rsid w:val="00F73632"/>
    <w:rsid w:val="00F736A2"/>
    <w:rsid w:val="00F7394F"/>
    <w:rsid w:val="00F75A74"/>
    <w:rsid w:val="00F75E28"/>
    <w:rsid w:val="00F76AF1"/>
    <w:rsid w:val="00F77F86"/>
    <w:rsid w:val="00F80545"/>
    <w:rsid w:val="00F80C54"/>
    <w:rsid w:val="00F822CB"/>
    <w:rsid w:val="00F83C1B"/>
    <w:rsid w:val="00F85818"/>
    <w:rsid w:val="00F878C0"/>
    <w:rsid w:val="00F90766"/>
    <w:rsid w:val="00F90A89"/>
    <w:rsid w:val="00F90A9B"/>
    <w:rsid w:val="00F90C6C"/>
    <w:rsid w:val="00F90E31"/>
    <w:rsid w:val="00F92C6D"/>
    <w:rsid w:val="00F931E2"/>
    <w:rsid w:val="00F9349D"/>
    <w:rsid w:val="00F93B4A"/>
    <w:rsid w:val="00F94621"/>
    <w:rsid w:val="00F96B23"/>
    <w:rsid w:val="00FA298D"/>
    <w:rsid w:val="00FA549A"/>
    <w:rsid w:val="00FA56D8"/>
    <w:rsid w:val="00FA59D2"/>
    <w:rsid w:val="00FA5FCA"/>
    <w:rsid w:val="00FA69DC"/>
    <w:rsid w:val="00FA7180"/>
    <w:rsid w:val="00FA7DCE"/>
    <w:rsid w:val="00FB0C44"/>
    <w:rsid w:val="00FB1534"/>
    <w:rsid w:val="00FB2418"/>
    <w:rsid w:val="00FB2762"/>
    <w:rsid w:val="00FB27C7"/>
    <w:rsid w:val="00FB309D"/>
    <w:rsid w:val="00FB3654"/>
    <w:rsid w:val="00FB3D01"/>
    <w:rsid w:val="00FB454C"/>
    <w:rsid w:val="00FB522F"/>
    <w:rsid w:val="00FB5564"/>
    <w:rsid w:val="00FB76AE"/>
    <w:rsid w:val="00FC0EFC"/>
    <w:rsid w:val="00FC22B6"/>
    <w:rsid w:val="00FC2501"/>
    <w:rsid w:val="00FC25CC"/>
    <w:rsid w:val="00FC2C58"/>
    <w:rsid w:val="00FC5A1E"/>
    <w:rsid w:val="00FC5F5E"/>
    <w:rsid w:val="00FC6DB3"/>
    <w:rsid w:val="00FD01C4"/>
    <w:rsid w:val="00FD071D"/>
    <w:rsid w:val="00FD14C5"/>
    <w:rsid w:val="00FD32C7"/>
    <w:rsid w:val="00FD46EC"/>
    <w:rsid w:val="00FD499F"/>
    <w:rsid w:val="00FD4B0B"/>
    <w:rsid w:val="00FD5FF9"/>
    <w:rsid w:val="00FD77B4"/>
    <w:rsid w:val="00FD7FA4"/>
    <w:rsid w:val="00FE13DE"/>
    <w:rsid w:val="00FE18D4"/>
    <w:rsid w:val="00FE2D1A"/>
    <w:rsid w:val="00FE5E11"/>
    <w:rsid w:val="00FF1150"/>
    <w:rsid w:val="00FF1EE7"/>
    <w:rsid w:val="00FF3012"/>
    <w:rsid w:val="00FF30BD"/>
    <w:rsid w:val="00FF3E1A"/>
    <w:rsid w:val="00FF3FDC"/>
    <w:rsid w:val="00FF4169"/>
    <w:rsid w:val="00FF5909"/>
    <w:rsid w:val="00FF5BB3"/>
    <w:rsid w:val="00FF5CAD"/>
    <w:rsid w:val="00FF6551"/>
    <w:rsid w:val="00FF7D34"/>
    <w:rsid w:val="00FF7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time"/>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4E4E4F9A"/>
  <w15:docId w15:val="{9BEB8257-EFD4-440A-B74A-C4317BA49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02B3"/>
    <w:rPr>
      <w:rFonts w:ascii="Arial" w:hAnsi="Arial"/>
      <w:szCs w:val="22"/>
    </w:rPr>
  </w:style>
  <w:style w:type="paragraph" w:styleId="Heading1">
    <w:name w:val="heading 1"/>
    <w:basedOn w:val="Normal"/>
    <w:next w:val="Normal"/>
    <w:link w:val="Heading1Char"/>
    <w:qFormat/>
    <w:rsid w:val="00CD1BDD"/>
    <w:pPr>
      <w:spacing w:after="120"/>
      <w:outlineLvl w:val="0"/>
    </w:pPr>
    <w:rPr>
      <w:rFonts w:cs="Arial"/>
      <w:b/>
      <w:bCs/>
      <w:sz w:val="24"/>
      <w:szCs w:val="24"/>
    </w:rPr>
  </w:style>
  <w:style w:type="paragraph" w:styleId="Heading2">
    <w:name w:val="heading 2"/>
    <w:basedOn w:val="Normal"/>
    <w:next w:val="Normal"/>
    <w:link w:val="Heading2Char"/>
    <w:unhideWhenUsed/>
    <w:qFormat/>
    <w:rsid w:val="000124DF"/>
    <w:pPr>
      <w:pBdr>
        <w:bottom w:val="single" w:sz="4" w:space="1" w:color="auto"/>
      </w:pBdr>
      <w:ind w:left="720" w:hanging="720"/>
      <w:outlineLvl w:val="1"/>
    </w:pPr>
    <w:rPr>
      <w:rFonts w:cs="Arial"/>
      <w:bCs/>
      <w:szCs w:val="28"/>
    </w:rPr>
  </w:style>
  <w:style w:type="paragraph" w:styleId="Heading3">
    <w:name w:val="heading 3"/>
    <w:basedOn w:val="Normal"/>
    <w:next w:val="Normal"/>
    <w:link w:val="Heading3Char"/>
    <w:unhideWhenUsed/>
    <w:qFormat/>
    <w:rsid w:val="00F302DC"/>
    <w:pPr>
      <w:ind w:left="720" w:hanging="720"/>
      <w:outlineLvl w:val="2"/>
    </w:pPr>
    <w:rPr>
      <w:rFonts w:cs="Arial"/>
      <w:bCs/>
      <w:szCs w:val="20"/>
    </w:rPr>
  </w:style>
  <w:style w:type="paragraph" w:styleId="Heading4">
    <w:name w:val="heading 4"/>
    <w:basedOn w:val="Normal"/>
    <w:next w:val="Normal"/>
    <w:link w:val="Heading4Char"/>
    <w:unhideWhenUsed/>
    <w:qFormat/>
    <w:rsid w:val="007C23E3"/>
    <w:pPr>
      <w:keepLines/>
      <w:spacing w:before="40"/>
      <w:ind w:left="1440" w:hanging="720"/>
      <w:outlineLvl w:val="3"/>
    </w:pPr>
    <w:rPr>
      <w:rFonts w:eastAsiaTheme="majorEastAsia" w:cstheme="majorBidi"/>
      <w:iCs/>
    </w:rPr>
  </w:style>
  <w:style w:type="paragraph" w:styleId="Heading5">
    <w:name w:val="heading 5"/>
    <w:basedOn w:val="Normal"/>
    <w:next w:val="Normal"/>
    <w:link w:val="Heading5Char"/>
    <w:unhideWhenUsed/>
    <w:qFormat/>
    <w:rsid w:val="005502B3"/>
    <w:pPr>
      <w:keepNext/>
      <w:keepLines/>
      <w:tabs>
        <w:tab w:val="left" w:pos="720"/>
        <w:tab w:val="left" w:pos="864"/>
      </w:tabs>
      <w:spacing w:before="40"/>
      <w:ind w:left="2304" w:hanging="864"/>
      <w:outlineLvl w:val="4"/>
    </w:pPr>
    <w:rPr>
      <w:rFonts w:eastAsiaTheme="majorEastAsia" w:cstheme="majorBidi"/>
    </w:rPr>
  </w:style>
  <w:style w:type="paragraph" w:styleId="Heading6">
    <w:name w:val="heading 6"/>
    <w:basedOn w:val="Normal"/>
    <w:next w:val="Normal"/>
    <w:link w:val="Heading6Char"/>
    <w:unhideWhenUsed/>
    <w:qFormat/>
    <w:rsid w:val="00304C4F"/>
    <w:pPr>
      <w:keepNext/>
      <w:keepLines/>
      <w:spacing w:before="40"/>
      <w:ind w:left="1440" w:hanging="1440"/>
      <w:outlineLvl w:val="5"/>
    </w:pPr>
    <w:rPr>
      <w:rFonts w:eastAsiaTheme="majorEastAsia" w:cstheme="majorBidi"/>
    </w:rPr>
  </w:style>
  <w:style w:type="paragraph" w:styleId="Heading7">
    <w:name w:val="heading 7"/>
    <w:basedOn w:val="Normal"/>
    <w:next w:val="Normal"/>
    <w:link w:val="Heading7Char"/>
    <w:unhideWhenUsed/>
    <w:qFormat/>
    <w:rsid w:val="005F72B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90E5F"/>
    <w:pPr>
      <w:tabs>
        <w:tab w:val="center" w:pos="4320"/>
        <w:tab w:val="right" w:pos="8640"/>
      </w:tabs>
    </w:pPr>
  </w:style>
  <w:style w:type="paragraph" w:styleId="Footer">
    <w:name w:val="footer"/>
    <w:basedOn w:val="Normal"/>
    <w:link w:val="FooterChar"/>
    <w:rsid w:val="00C90E5F"/>
    <w:pPr>
      <w:tabs>
        <w:tab w:val="center" w:pos="4320"/>
        <w:tab w:val="right" w:pos="8640"/>
      </w:tabs>
    </w:pPr>
  </w:style>
  <w:style w:type="character" w:styleId="PageNumber">
    <w:name w:val="page number"/>
    <w:basedOn w:val="DefaultParagraphFont"/>
    <w:rsid w:val="00C90E5F"/>
  </w:style>
  <w:style w:type="paragraph" w:styleId="BodyText">
    <w:name w:val="Body Text"/>
    <w:basedOn w:val="Normal"/>
    <w:rsid w:val="00C90E5F"/>
    <w:pPr>
      <w:spacing w:after="120"/>
      <w:ind w:left="720"/>
    </w:pPr>
    <w:rPr>
      <w:rFonts w:cs="Arial"/>
    </w:rPr>
  </w:style>
  <w:style w:type="paragraph" w:styleId="MessageHeader">
    <w:name w:val="Message Header"/>
    <w:basedOn w:val="BodyText"/>
    <w:rsid w:val="00C90E5F"/>
    <w:pPr>
      <w:keepLines/>
      <w:tabs>
        <w:tab w:val="left" w:pos="3600"/>
        <w:tab w:val="left" w:pos="4680"/>
      </w:tabs>
      <w:ind w:left="1080" w:right="2160" w:hanging="1080"/>
    </w:pPr>
  </w:style>
  <w:style w:type="paragraph" w:customStyle="1" w:styleId="DocumentLabel">
    <w:name w:val="Document Label"/>
    <w:basedOn w:val="Normal"/>
    <w:next w:val="BodyText"/>
    <w:rsid w:val="00C90E5F"/>
    <w:pPr>
      <w:keepNext/>
      <w:keepLines/>
      <w:pBdr>
        <w:top w:val="single" w:sz="24" w:space="15" w:color="auto"/>
        <w:bottom w:val="single" w:sz="6" w:space="15" w:color="auto"/>
      </w:pBdr>
      <w:spacing w:before="120" w:after="240"/>
    </w:pPr>
    <w:rPr>
      <w:rFonts w:cs="Arial"/>
      <w:b/>
      <w:bCs/>
      <w:caps/>
      <w:spacing w:val="180"/>
      <w:kern w:val="28"/>
      <w:sz w:val="32"/>
      <w:szCs w:val="32"/>
    </w:rPr>
  </w:style>
  <w:style w:type="character" w:customStyle="1" w:styleId="MessageHeaderLabel">
    <w:name w:val="Message Header Label"/>
    <w:rsid w:val="00C90E5F"/>
    <w:rPr>
      <w:b/>
      <w:bCs/>
      <w:caps/>
      <w:sz w:val="20"/>
      <w:szCs w:val="20"/>
    </w:rPr>
  </w:style>
  <w:style w:type="paragraph" w:customStyle="1" w:styleId="MessageHeaderFirst">
    <w:name w:val="Message Header First"/>
    <w:basedOn w:val="MessageHeader"/>
    <w:next w:val="MessageHeader"/>
    <w:rsid w:val="00C90E5F"/>
    <w:pPr>
      <w:spacing w:before="120"/>
    </w:pPr>
  </w:style>
  <w:style w:type="character" w:styleId="Hyperlink">
    <w:name w:val="Hyperlink"/>
    <w:uiPriority w:val="99"/>
    <w:rsid w:val="00C90E5F"/>
    <w:rPr>
      <w:color w:val="0000FF"/>
      <w:u w:val="single"/>
    </w:rPr>
  </w:style>
  <w:style w:type="character" w:styleId="FollowedHyperlink">
    <w:name w:val="FollowedHyperlink"/>
    <w:rsid w:val="00C90E5F"/>
    <w:rPr>
      <w:color w:val="800080"/>
      <w:u w:val="single"/>
    </w:rPr>
  </w:style>
  <w:style w:type="paragraph" w:styleId="NormalWeb">
    <w:name w:val="Normal (Web)"/>
    <w:basedOn w:val="Normal"/>
    <w:uiPriority w:val="99"/>
    <w:rsid w:val="00C90E5F"/>
    <w:pPr>
      <w:spacing w:before="100" w:beforeAutospacing="1" w:after="100" w:afterAutospacing="1"/>
    </w:pPr>
    <w:rPr>
      <w:rFonts w:ascii="Arial Unicode MS" w:eastAsia="Arial Unicode MS" w:hAnsi="Arial Unicode MS"/>
      <w:sz w:val="24"/>
      <w:szCs w:val="24"/>
    </w:rPr>
  </w:style>
  <w:style w:type="paragraph" w:customStyle="1" w:styleId="RFP12NormalParagraphText">
    <w:name w:val="RFP 12 Normal Paragraph Text"/>
    <w:basedOn w:val="Normal"/>
    <w:rsid w:val="00C90E5F"/>
    <w:pPr>
      <w:spacing w:after="240"/>
    </w:pPr>
    <w:rPr>
      <w:szCs w:val="20"/>
    </w:rPr>
  </w:style>
  <w:style w:type="table" w:styleId="TableGrid">
    <w:name w:val="Table Grid"/>
    <w:basedOn w:val="TableNormal"/>
    <w:uiPriority w:val="39"/>
    <w:rsid w:val="00FD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ssflush">
    <w:name w:val="12ss/flush"/>
    <w:basedOn w:val="Normal"/>
    <w:rsid w:val="00533983"/>
    <w:pPr>
      <w:tabs>
        <w:tab w:val="left" w:pos="720"/>
        <w:tab w:val="left" w:pos="1440"/>
        <w:tab w:val="left" w:pos="2160"/>
        <w:tab w:val="left" w:pos="2880"/>
        <w:tab w:val="left" w:pos="3600"/>
        <w:tab w:val="left" w:pos="4320"/>
      </w:tabs>
      <w:spacing w:after="120"/>
    </w:pPr>
    <w:rPr>
      <w:rFonts w:ascii="Times New Roman" w:hAnsi="Times New Roman"/>
      <w:sz w:val="24"/>
      <w:szCs w:val="20"/>
    </w:rPr>
  </w:style>
  <w:style w:type="character" w:styleId="CommentReference">
    <w:name w:val="annotation reference"/>
    <w:rsid w:val="00EF102D"/>
    <w:rPr>
      <w:sz w:val="16"/>
      <w:szCs w:val="16"/>
    </w:rPr>
  </w:style>
  <w:style w:type="paragraph" w:styleId="CommentText">
    <w:name w:val="annotation text"/>
    <w:basedOn w:val="Normal"/>
    <w:link w:val="CommentTextChar"/>
    <w:uiPriority w:val="99"/>
    <w:rsid w:val="00EF102D"/>
    <w:rPr>
      <w:szCs w:val="20"/>
      <w:lang w:val="x-none" w:eastAsia="x-none"/>
    </w:rPr>
  </w:style>
  <w:style w:type="character" w:customStyle="1" w:styleId="CommentTextChar">
    <w:name w:val="Comment Text Char"/>
    <w:link w:val="CommentText"/>
    <w:uiPriority w:val="99"/>
    <w:rsid w:val="00EF102D"/>
    <w:rPr>
      <w:rFonts w:ascii="Century Schoolbook" w:hAnsi="Century Schoolbook"/>
    </w:rPr>
  </w:style>
  <w:style w:type="paragraph" w:styleId="CommentSubject">
    <w:name w:val="annotation subject"/>
    <w:basedOn w:val="CommentText"/>
    <w:next w:val="CommentText"/>
    <w:link w:val="CommentSubjectChar"/>
    <w:uiPriority w:val="99"/>
    <w:rsid w:val="00EF102D"/>
    <w:rPr>
      <w:b/>
      <w:bCs/>
    </w:rPr>
  </w:style>
  <w:style w:type="character" w:customStyle="1" w:styleId="CommentSubjectChar">
    <w:name w:val="Comment Subject Char"/>
    <w:link w:val="CommentSubject"/>
    <w:uiPriority w:val="99"/>
    <w:rsid w:val="00EF102D"/>
    <w:rPr>
      <w:rFonts w:ascii="Century Schoolbook" w:hAnsi="Century Schoolbook"/>
      <w:b/>
      <w:bCs/>
    </w:rPr>
  </w:style>
  <w:style w:type="paragraph" w:styleId="BalloonText">
    <w:name w:val="Balloon Text"/>
    <w:basedOn w:val="Normal"/>
    <w:link w:val="BalloonTextChar"/>
    <w:rsid w:val="00EF102D"/>
    <w:rPr>
      <w:rFonts w:ascii="Tahoma" w:hAnsi="Tahoma"/>
      <w:sz w:val="16"/>
      <w:szCs w:val="16"/>
      <w:lang w:val="x-none" w:eastAsia="x-none"/>
    </w:rPr>
  </w:style>
  <w:style w:type="character" w:customStyle="1" w:styleId="BalloonTextChar">
    <w:name w:val="Balloon Text Char"/>
    <w:link w:val="BalloonText"/>
    <w:rsid w:val="00EF102D"/>
    <w:rPr>
      <w:rFonts w:ascii="Tahoma" w:hAnsi="Tahoma" w:cs="Tahoma"/>
      <w:sz w:val="16"/>
      <w:szCs w:val="16"/>
    </w:rPr>
  </w:style>
  <w:style w:type="paragraph" w:styleId="ListParagraph">
    <w:name w:val="List Paragraph"/>
    <w:basedOn w:val="Normal"/>
    <w:link w:val="ListParagraphChar"/>
    <w:uiPriority w:val="34"/>
    <w:qFormat/>
    <w:rsid w:val="008436DF"/>
    <w:pPr>
      <w:ind w:left="720"/>
      <w:contextualSpacing/>
    </w:pPr>
  </w:style>
  <w:style w:type="paragraph" w:styleId="Revision">
    <w:name w:val="Revision"/>
    <w:hidden/>
    <w:uiPriority w:val="99"/>
    <w:semiHidden/>
    <w:rsid w:val="002D3C6D"/>
    <w:rPr>
      <w:rFonts w:ascii="Century Schoolbook" w:hAnsi="Century Schoolbook"/>
      <w:sz w:val="22"/>
      <w:szCs w:val="22"/>
    </w:rPr>
  </w:style>
  <w:style w:type="character" w:styleId="Strong">
    <w:name w:val="Strong"/>
    <w:basedOn w:val="DefaultParagraphFont"/>
    <w:qFormat/>
    <w:rsid w:val="00784627"/>
    <w:rPr>
      <w:b/>
      <w:bCs/>
    </w:rPr>
  </w:style>
  <w:style w:type="character" w:customStyle="1" w:styleId="Heading1Char">
    <w:name w:val="Heading 1 Char"/>
    <w:basedOn w:val="DefaultParagraphFont"/>
    <w:link w:val="Heading1"/>
    <w:rsid w:val="00CD1BDD"/>
    <w:rPr>
      <w:rFonts w:ascii="Arial" w:hAnsi="Arial" w:cs="Arial"/>
      <w:b/>
      <w:bCs/>
      <w:sz w:val="24"/>
      <w:szCs w:val="24"/>
    </w:rPr>
  </w:style>
  <w:style w:type="character" w:customStyle="1" w:styleId="Heading2Char">
    <w:name w:val="Heading 2 Char"/>
    <w:basedOn w:val="DefaultParagraphFont"/>
    <w:link w:val="Heading2"/>
    <w:rsid w:val="000124DF"/>
    <w:rPr>
      <w:rFonts w:ascii="Arial" w:hAnsi="Arial" w:cs="Arial"/>
      <w:bCs/>
      <w:szCs w:val="28"/>
    </w:rPr>
  </w:style>
  <w:style w:type="character" w:customStyle="1" w:styleId="Heading3Char">
    <w:name w:val="Heading 3 Char"/>
    <w:basedOn w:val="DefaultParagraphFont"/>
    <w:link w:val="Heading3"/>
    <w:rsid w:val="00F302DC"/>
    <w:rPr>
      <w:rFonts w:ascii="Arial" w:hAnsi="Arial" w:cs="Arial"/>
      <w:bCs/>
    </w:rPr>
  </w:style>
  <w:style w:type="character" w:customStyle="1" w:styleId="Heading4Char">
    <w:name w:val="Heading 4 Char"/>
    <w:basedOn w:val="DefaultParagraphFont"/>
    <w:link w:val="Heading4"/>
    <w:rsid w:val="007C23E3"/>
    <w:rPr>
      <w:rFonts w:ascii="Arial" w:eastAsiaTheme="majorEastAsia" w:hAnsi="Arial" w:cstheme="majorBidi"/>
      <w:iCs/>
      <w:szCs w:val="22"/>
    </w:rPr>
  </w:style>
  <w:style w:type="character" w:customStyle="1" w:styleId="Heading5Char">
    <w:name w:val="Heading 5 Char"/>
    <w:basedOn w:val="DefaultParagraphFont"/>
    <w:link w:val="Heading5"/>
    <w:rsid w:val="005502B3"/>
    <w:rPr>
      <w:rFonts w:ascii="Arial" w:eastAsiaTheme="majorEastAsia" w:hAnsi="Arial" w:cstheme="majorBidi"/>
      <w:szCs w:val="22"/>
    </w:rPr>
  </w:style>
  <w:style w:type="character" w:styleId="UnresolvedMention">
    <w:name w:val="Unresolved Mention"/>
    <w:basedOn w:val="DefaultParagraphFont"/>
    <w:uiPriority w:val="99"/>
    <w:semiHidden/>
    <w:unhideWhenUsed/>
    <w:rsid w:val="00464EF2"/>
    <w:rPr>
      <w:color w:val="605E5C"/>
      <w:shd w:val="clear" w:color="auto" w:fill="E1DFDD"/>
    </w:rPr>
  </w:style>
  <w:style w:type="character" w:customStyle="1" w:styleId="Heading6Char">
    <w:name w:val="Heading 6 Char"/>
    <w:basedOn w:val="DefaultParagraphFont"/>
    <w:link w:val="Heading6"/>
    <w:rsid w:val="00304C4F"/>
    <w:rPr>
      <w:rFonts w:ascii="Arial" w:eastAsiaTheme="majorEastAsia" w:hAnsi="Arial" w:cstheme="majorBidi"/>
      <w:szCs w:val="22"/>
    </w:rPr>
  </w:style>
  <w:style w:type="character" w:customStyle="1" w:styleId="Heading7Char">
    <w:name w:val="Heading 7 Char"/>
    <w:basedOn w:val="DefaultParagraphFont"/>
    <w:link w:val="Heading7"/>
    <w:rsid w:val="005F72BD"/>
    <w:rPr>
      <w:rFonts w:asciiTheme="majorHAnsi" w:eastAsiaTheme="majorEastAsia" w:hAnsiTheme="majorHAnsi" w:cstheme="majorBidi"/>
      <w:i/>
      <w:iCs/>
      <w:color w:val="243F60" w:themeColor="accent1" w:themeShade="7F"/>
      <w:szCs w:val="22"/>
    </w:rPr>
  </w:style>
  <w:style w:type="character" w:styleId="PlaceholderText">
    <w:name w:val="Placeholder Text"/>
    <w:basedOn w:val="DefaultParagraphFont"/>
    <w:uiPriority w:val="99"/>
    <w:semiHidden/>
    <w:rsid w:val="00397863"/>
    <w:rPr>
      <w:color w:val="666666"/>
    </w:rPr>
  </w:style>
  <w:style w:type="paragraph" w:customStyle="1" w:styleId="paragraph">
    <w:name w:val="paragraph"/>
    <w:basedOn w:val="Normal"/>
    <w:rsid w:val="00E31EF7"/>
    <w:pPr>
      <w:spacing w:before="100" w:beforeAutospacing="1" w:after="100" w:afterAutospacing="1"/>
    </w:pPr>
    <w:rPr>
      <w:rFonts w:ascii="Times New Roman" w:hAnsi="Times New Roman"/>
      <w:sz w:val="24"/>
      <w:szCs w:val="24"/>
    </w:rPr>
  </w:style>
  <w:style w:type="character" w:customStyle="1" w:styleId="FooterChar">
    <w:name w:val="Footer Char"/>
    <w:basedOn w:val="DefaultParagraphFont"/>
    <w:link w:val="Footer"/>
    <w:uiPriority w:val="99"/>
    <w:rsid w:val="006304BB"/>
    <w:rPr>
      <w:rFonts w:ascii="Arial" w:hAnsi="Arial"/>
      <w:szCs w:val="22"/>
    </w:rPr>
  </w:style>
  <w:style w:type="paragraph" w:styleId="BodyText2">
    <w:name w:val="Body Text 2"/>
    <w:basedOn w:val="Normal"/>
    <w:link w:val="BodyText2Char"/>
    <w:rsid w:val="00B26540"/>
    <w:pPr>
      <w:overflowPunct w:val="0"/>
      <w:autoSpaceDE w:val="0"/>
      <w:autoSpaceDN w:val="0"/>
      <w:adjustRightInd w:val="0"/>
      <w:spacing w:after="120"/>
      <w:ind w:left="432"/>
      <w:textAlignment w:val="baseline"/>
    </w:pPr>
    <w:rPr>
      <w:rFonts w:ascii="Bookman Old Style" w:hAnsi="Bookman Old Style"/>
      <w:sz w:val="18"/>
      <w:szCs w:val="20"/>
    </w:rPr>
  </w:style>
  <w:style w:type="character" w:customStyle="1" w:styleId="BodyText2Char">
    <w:name w:val="Body Text 2 Char"/>
    <w:basedOn w:val="DefaultParagraphFont"/>
    <w:link w:val="BodyText2"/>
    <w:rsid w:val="00B26540"/>
    <w:rPr>
      <w:rFonts w:ascii="Bookman Old Style" w:hAnsi="Bookman Old Style"/>
      <w:sz w:val="18"/>
    </w:rPr>
  </w:style>
  <w:style w:type="paragraph" w:styleId="BodyTextIndent2">
    <w:name w:val="Body Text Indent 2"/>
    <w:basedOn w:val="Normal"/>
    <w:link w:val="BodyTextIndent2Char"/>
    <w:rsid w:val="00B26540"/>
    <w:pPr>
      <w:overflowPunct w:val="0"/>
      <w:autoSpaceDE w:val="0"/>
      <w:autoSpaceDN w:val="0"/>
      <w:adjustRightInd w:val="0"/>
      <w:spacing w:after="240"/>
      <w:ind w:left="864"/>
      <w:textAlignment w:val="baseline"/>
    </w:pPr>
    <w:rPr>
      <w:rFonts w:ascii="Bookman Old Style" w:hAnsi="Bookman Old Style"/>
      <w:sz w:val="18"/>
      <w:szCs w:val="20"/>
    </w:rPr>
  </w:style>
  <w:style w:type="character" w:customStyle="1" w:styleId="BodyTextIndent2Char">
    <w:name w:val="Body Text Indent 2 Char"/>
    <w:basedOn w:val="DefaultParagraphFont"/>
    <w:link w:val="BodyTextIndent2"/>
    <w:rsid w:val="00B26540"/>
    <w:rPr>
      <w:rFonts w:ascii="Bookman Old Style" w:hAnsi="Bookman Old Style"/>
      <w:sz w:val="18"/>
    </w:rPr>
  </w:style>
  <w:style w:type="paragraph" w:styleId="ListBullet">
    <w:name w:val="List Bullet"/>
    <w:basedOn w:val="Normal"/>
    <w:link w:val="ListBulletChar"/>
    <w:rsid w:val="00B26540"/>
    <w:pPr>
      <w:numPr>
        <w:numId w:val="18"/>
      </w:numPr>
      <w:tabs>
        <w:tab w:val="clear" w:pos="360"/>
      </w:tabs>
      <w:overflowPunct w:val="0"/>
      <w:autoSpaceDE w:val="0"/>
      <w:autoSpaceDN w:val="0"/>
      <w:adjustRightInd w:val="0"/>
      <w:ind w:left="0" w:firstLine="0"/>
      <w:textAlignment w:val="baseline"/>
    </w:pPr>
    <w:rPr>
      <w:szCs w:val="20"/>
    </w:rPr>
  </w:style>
  <w:style w:type="character" w:customStyle="1" w:styleId="ListBulletChar">
    <w:name w:val="List Bullet Char"/>
    <w:link w:val="ListBullet"/>
    <w:rsid w:val="00B26540"/>
    <w:rPr>
      <w:rFonts w:ascii="Arial" w:hAnsi="Arial"/>
    </w:rPr>
  </w:style>
  <w:style w:type="paragraph" w:customStyle="1" w:styleId="Default">
    <w:name w:val="Default"/>
    <w:rsid w:val="00B26540"/>
    <w:pPr>
      <w:autoSpaceDE w:val="0"/>
      <w:autoSpaceDN w:val="0"/>
      <w:adjustRightInd w:val="0"/>
    </w:pPr>
    <w:rPr>
      <w:rFonts w:ascii="Arial" w:hAnsi="Arial" w:cs="Arial"/>
      <w:color w:val="000000"/>
      <w:sz w:val="24"/>
      <w:szCs w:val="24"/>
    </w:rPr>
  </w:style>
  <w:style w:type="paragraph" w:customStyle="1" w:styleId="CM2">
    <w:name w:val="CM2"/>
    <w:basedOn w:val="Normal"/>
    <w:next w:val="Normal"/>
    <w:uiPriority w:val="99"/>
    <w:rsid w:val="00B26540"/>
    <w:pPr>
      <w:widowControl w:val="0"/>
      <w:autoSpaceDE w:val="0"/>
      <w:autoSpaceDN w:val="0"/>
      <w:adjustRightInd w:val="0"/>
    </w:pPr>
    <w:rPr>
      <w:rFonts w:ascii="Times New Roman" w:hAnsi="Times New Roman"/>
      <w:sz w:val="24"/>
      <w:szCs w:val="24"/>
    </w:rPr>
  </w:style>
  <w:style w:type="paragraph" w:customStyle="1" w:styleId="CM1">
    <w:name w:val="CM1"/>
    <w:basedOn w:val="Normal"/>
    <w:next w:val="Normal"/>
    <w:uiPriority w:val="99"/>
    <w:rsid w:val="00B26540"/>
    <w:pPr>
      <w:widowControl w:val="0"/>
      <w:autoSpaceDE w:val="0"/>
      <w:autoSpaceDN w:val="0"/>
      <w:adjustRightInd w:val="0"/>
      <w:spacing w:line="231" w:lineRule="atLeast"/>
    </w:pPr>
    <w:rPr>
      <w:rFonts w:ascii="Times New Roman" w:hAnsi="Times New Roman"/>
      <w:sz w:val="24"/>
      <w:szCs w:val="24"/>
    </w:rPr>
  </w:style>
  <w:style w:type="paragraph" w:customStyle="1" w:styleId="PSBody2">
    <w:name w:val="PSBody2"/>
    <w:autoRedefine/>
    <w:rsid w:val="00B26540"/>
    <w:pPr>
      <w:numPr>
        <w:numId w:val="19"/>
      </w:numPr>
      <w:tabs>
        <w:tab w:val="clear" w:pos="720"/>
        <w:tab w:val="num" w:pos="360"/>
      </w:tabs>
      <w:ind w:left="0"/>
    </w:pPr>
    <w:rPr>
      <w:rFonts w:eastAsia="MS Mincho" w:cs="Arial"/>
      <w:b/>
      <w:bCs/>
      <w:szCs w:val="26"/>
      <w:lang w:eastAsia="ja-JP"/>
    </w:rPr>
  </w:style>
  <w:style w:type="paragraph" w:customStyle="1" w:styleId="Normal1">
    <w:name w:val="Normal1"/>
    <w:basedOn w:val="Normal"/>
    <w:rsid w:val="00B26540"/>
    <w:pPr>
      <w:spacing w:line="240" w:lineRule="atLeast"/>
    </w:pPr>
  </w:style>
  <w:style w:type="character" w:customStyle="1" w:styleId="normalchar1">
    <w:name w:val="normal__char1"/>
    <w:rsid w:val="00B26540"/>
    <w:rPr>
      <w:rFonts w:ascii="Arial" w:hAnsi="Arial" w:hint="default"/>
      <w:sz w:val="20"/>
      <w:szCs w:val="22"/>
    </w:rPr>
  </w:style>
  <w:style w:type="paragraph" w:customStyle="1" w:styleId="NormalHeadinglevel1">
    <w:name w:val="Normal Heading level 1"/>
    <w:basedOn w:val="Heading1"/>
    <w:uiPriority w:val="1"/>
    <w:qFormat/>
    <w:rsid w:val="00B26540"/>
    <w:pPr>
      <w:keepLines/>
      <w:numPr>
        <w:numId w:val="27"/>
      </w:numPr>
      <w:tabs>
        <w:tab w:val="num" w:pos="360"/>
      </w:tabs>
      <w:spacing w:before="240"/>
      <w:ind w:left="0" w:firstLine="0"/>
      <w:jc w:val="center"/>
    </w:pPr>
    <w:rPr>
      <w:bCs w:val="0"/>
      <w:smallCaps/>
      <w:szCs w:val="144"/>
    </w:rPr>
  </w:style>
  <w:style w:type="paragraph" w:customStyle="1" w:styleId="NormalHeadinglevel2">
    <w:name w:val="Normal Heading level 2"/>
    <w:basedOn w:val="Heading2"/>
    <w:uiPriority w:val="1"/>
    <w:qFormat/>
    <w:rsid w:val="00B26540"/>
    <w:pPr>
      <w:widowControl w:val="0"/>
      <w:numPr>
        <w:ilvl w:val="1"/>
        <w:numId w:val="27"/>
      </w:numPr>
      <w:pBdr>
        <w:bottom w:val="none" w:sz="0" w:space="0" w:color="auto"/>
      </w:pBdr>
      <w:tabs>
        <w:tab w:val="num" w:pos="360"/>
        <w:tab w:val="left" w:pos="720"/>
      </w:tabs>
      <w:spacing w:before="240" w:after="120"/>
      <w:ind w:left="0" w:firstLine="0"/>
    </w:pPr>
    <w:rPr>
      <w:rFonts w:eastAsiaTheme="minorHAnsi"/>
      <w:spacing w:val="-3"/>
      <w:szCs w:val="32"/>
    </w:rPr>
  </w:style>
  <w:style w:type="paragraph" w:customStyle="1" w:styleId="NormalHeadinglevel3">
    <w:name w:val="Normal Heading level 3"/>
    <w:basedOn w:val="Heading3"/>
    <w:uiPriority w:val="1"/>
    <w:qFormat/>
    <w:rsid w:val="00B26540"/>
    <w:pPr>
      <w:numPr>
        <w:ilvl w:val="2"/>
        <w:numId w:val="27"/>
      </w:numPr>
      <w:tabs>
        <w:tab w:val="num" w:pos="360"/>
        <w:tab w:val="left" w:pos="720"/>
        <w:tab w:val="left" w:pos="864"/>
      </w:tabs>
      <w:spacing w:before="240" w:after="120"/>
      <w:ind w:left="0" w:firstLine="0"/>
    </w:pPr>
    <w:rPr>
      <w:b/>
      <w:color w:val="000000"/>
      <w:spacing w:val="-1"/>
      <w:szCs w:val="28"/>
    </w:rPr>
  </w:style>
  <w:style w:type="paragraph" w:customStyle="1" w:styleId="BodyText1">
    <w:name w:val="Body Text1"/>
    <w:basedOn w:val="Normal"/>
    <w:qFormat/>
    <w:rsid w:val="00B26540"/>
    <w:pPr>
      <w:spacing w:before="240" w:after="120"/>
    </w:pPr>
    <w:rPr>
      <w:rFonts w:eastAsiaTheme="minorHAnsi" w:cstheme="minorBidi"/>
      <w:color w:val="000000" w:themeColor="text1"/>
      <w:lang w:val="en-GB"/>
    </w:rPr>
  </w:style>
  <w:style w:type="paragraph" w:customStyle="1" w:styleId="NormalHeadinglevel4">
    <w:name w:val="Normal Heading level 4"/>
    <w:basedOn w:val="NormalHeadinglevel3"/>
    <w:uiPriority w:val="1"/>
    <w:qFormat/>
    <w:rsid w:val="00B26540"/>
    <w:pPr>
      <w:numPr>
        <w:ilvl w:val="3"/>
      </w:numPr>
      <w:tabs>
        <w:tab w:val="num" w:pos="360"/>
      </w:tabs>
      <w:ind w:left="0" w:firstLine="0"/>
    </w:pPr>
    <w:rPr>
      <w:rFonts w:eastAsia="Calibri"/>
    </w:rPr>
  </w:style>
  <w:style w:type="paragraph" w:customStyle="1" w:styleId="NormalHeadinglevel5">
    <w:name w:val="Normal Heading level 5"/>
    <w:basedOn w:val="NormalHeadinglevel1"/>
    <w:uiPriority w:val="1"/>
    <w:qFormat/>
    <w:rsid w:val="00B26540"/>
    <w:pPr>
      <w:numPr>
        <w:ilvl w:val="4"/>
      </w:numPr>
      <w:tabs>
        <w:tab w:val="num" w:pos="360"/>
      </w:tabs>
      <w:ind w:left="0" w:firstLine="0"/>
    </w:pPr>
    <w:rPr>
      <w:b w:val="0"/>
      <w:smallCaps w:val="0"/>
      <w:sz w:val="20"/>
    </w:rPr>
  </w:style>
  <w:style w:type="character" w:customStyle="1" w:styleId="Bullet-Level1Char">
    <w:name w:val="Bullet - Level 1 Char"/>
    <w:basedOn w:val="DefaultParagraphFont"/>
    <w:link w:val="Bullet-Level1"/>
    <w:locked/>
    <w:rsid w:val="00B26540"/>
    <w:rPr>
      <w:rFonts w:ascii="Arial" w:hAnsi="Arial"/>
    </w:rPr>
  </w:style>
  <w:style w:type="paragraph" w:customStyle="1" w:styleId="Bullet-Level1">
    <w:name w:val="Bullet - Level 1"/>
    <w:link w:val="Bullet-Level1Char"/>
    <w:qFormat/>
    <w:rsid w:val="00B26540"/>
    <w:pPr>
      <w:widowControl w:val="0"/>
      <w:numPr>
        <w:numId w:val="28"/>
      </w:numPr>
      <w:spacing w:before="240" w:after="120"/>
      <w:ind w:left="0" w:firstLine="0"/>
    </w:pPr>
    <w:rPr>
      <w:rFonts w:ascii="Arial" w:hAnsi="Arial"/>
    </w:rPr>
  </w:style>
  <w:style w:type="paragraph" w:customStyle="1" w:styleId="Heading1NoNum">
    <w:name w:val="Heading 1 No Num"/>
    <w:basedOn w:val="Heading1"/>
    <w:uiPriority w:val="1"/>
    <w:qFormat/>
    <w:rsid w:val="00B26540"/>
    <w:pPr>
      <w:spacing w:before="240"/>
      <w:jc w:val="center"/>
    </w:pPr>
    <w:rPr>
      <w:bCs w:val="0"/>
      <w:smallCaps/>
      <w:szCs w:val="144"/>
    </w:rPr>
  </w:style>
  <w:style w:type="paragraph" w:styleId="BodyTextIndent">
    <w:name w:val="Body Text Indent"/>
    <w:basedOn w:val="Normal"/>
    <w:link w:val="BodyTextIndentChar"/>
    <w:rsid w:val="00B26540"/>
    <w:pPr>
      <w:overflowPunct w:val="0"/>
      <w:autoSpaceDE w:val="0"/>
      <w:autoSpaceDN w:val="0"/>
      <w:adjustRightInd w:val="0"/>
      <w:spacing w:after="120"/>
      <w:ind w:left="360"/>
      <w:textAlignment w:val="baseline"/>
    </w:pPr>
    <w:rPr>
      <w:szCs w:val="20"/>
    </w:rPr>
  </w:style>
  <w:style w:type="character" w:customStyle="1" w:styleId="BodyTextIndentChar">
    <w:name w:val="Body Text Indent Char"/>
    <w:basedOn w:val="DefaultParagraphFont"/>
    <w:link w:val="BodyTextIndent"/>
    <w:rsid w:val="00B26540"/>
    <w:rPr>
      <w:rFonts w:ascii="Arial" w:hAnsi="Arial"/>
    </w:rPr>
  </w:style>
  <w:style w:type="character" w:customStyle="1" w:styleId="ListParagraphChar">
    <w:name w:val="List Paragraph Char"/>
    <w:basedOn w:val="DefaultParagraphFont"/>
    <w:link w:val="ListParagraph"/>
    <w:uiPriority w:val="34"/>
    <w:locked/>
    <w:rsid w:val="00B26540"/>
    <w:rPr>
      <w:rFonts w:ascii="Arial" w:hAnsi="Arial"/>
      <w:szCs w:val="22"/>
    </w:rPr>
  </w:style>
  <w:style w:type="character" w:styleId="Emphasis">
    <w:name w:val="Emphasis"/>
    <w:basedOn w:val="DefaultParagraphFont"/>
    <w:qFormat/>
    <w:rsid w:val="00B26540"/>
    <w:rPr>
      <w:i/>
      <w:iCs/>
    </w:rPr>
  </w:style>
  <w:style w:type="paragraph" w:customStyle="1" w:styleId="PSBody3">
    <w:name w:val="PSBody3"/>
    <w:basedOn w:val="Normal"/>
    <w:rsid w:val="00B26540"/>
    <w:pPr>
      <w:numPr>
        <w:numId w:val="34"/>
      </w:numPr>
      <w:tabs>
        <w:tab w:val="clear" w:pos="0"/>
      </w:tabs>
      <w:ind w:left="0" w:firstLine="0"/>
    </w:pPr>
    <w:rPr>
      <w:rFonts w:ascii="Times New Roman" w:eastAsiaTheme="minorHAnsi" w:hAnsi="Times New Roman"/>
      <w:szCs w:val="20"/>
      <w:lang w:eastAsia="ja-JP"/>
    </w:rPr>
  </w:style>
  <w:style w:type="numbering" w:customStyle="1" w:styleId="Configurator">
    <w:name w:val="Configurator"/>
    <w:uiPriority w:val="99"/>
    <w:rsid w:val="00B26540"/>
    <w:pPr>
      <w:numPr>
        <w:numId w:val="35"/>
      </w:numPr>
    </w:pPr>
  </w:style>
  <w:style w:type="paragraph" w:customStyle="1" w:styleId="psection-1">
    <w:name w:val="psection-1"/>
    <w:basedOn w:val="Normal"/>
    <w:rsid w:val="00B26540"/>
    <w:pPr>
      <w:spacing w:before="100" w:beforeAutospacing="1" w:after="100" w:afterAutospacing="1"/>
    </w:pPr>
    <w:rPr>
      <w:rFonts w:ascii="Times New Roman" w:eastAsiaTheme="minorHAnsi" w:hAnsi="Times New Roman"/>
      <w:sz w:val="24"/>
      <w:szCs w:val="24"/>
    </w:rPr>
  </w:style>
  <w:style w:type="character" w:customStyle="1" w:styleId="ui-provider">
    <w:name w:val="ui-provider"/>
    <w:basedOn w:val="DefaultParagraphFont"/>
    <w:rsid w:val="00B26540"/>
  </w:style>
  <w:style w:type="character" w:customStyle="1" w:styleId="cf01">
    <w:name w:val="cf01"/>
    <w:basedOn w:val="DefaultParagraphFont"/>
    <w:rsid w:val="00B26540"/>
    <w:rPr>
      <w:rFonts w:ascii="Segoe UI" w:hAnsi="Segoe UI" w:cs="Segoe UI" w:hint="default"/>
      <w:sz w:val="18"/>
      <w:szCs w:val="18"/>
    </w:rPr>
  </w:style>
  <w:style w:type="character" w:customStyle="1" w:styleId="cf11">
    <w:name w:val="cf11"/>
    <w:basedOn w:val="DefaultParagraphFont"/>
    <w:rsid w:val="00B26540"/>
    <w:rPr>
      <w:rFonts w:ascii="Segoe UI" w:hAnsi="Segoe UI" w:cs="Segoe UI" w:hint="default"/>
      <w:color w:val="242424"/>
      <w:sz w:val="18"/>
      <w:szCs w:val="18"/>
    </w:rPr>
  </w:style>
  <w:style w:type="character" w:customStyle="1" w:styleId="cf21">
    <w:name w:val="cf21"/>
    <w:basedOn w:val="DefaultParagraphFont"/>
    <w:rsid w:val="00B26540"/>
    <w:rPr>
      <w:rFonts w:ascii="Segoe UI" w:hAnsi="Segoe UI" w:cs="Segoe UI" w:hint="default"/>
      <w:color w:val="FF0000"/>
      <w:sz w:val="18"/>
      <w:szCs w:val="18"/>
    </w:rPr>
  </w:style>
  <w:style w:type="character" w:customStyle="1" w:styleId="cf31">
    <w:name w:val="cf31"/>
    <w:basedOn w:val="DefaultParagraphFont"/>
    <w:rsid w:val="00B26540"/>
    <w:rPr>
      <w:rFonts w:ascii="Segoe UI" w:hAnsi="Segoe UI" w:cs="Segoe UI" w:hint="default"/>
      <w:sz w:val="18"/>
      <w:szCs w:val="18"/>
    </w:rPr>
  </w:style>
  <w:style w:type="numbering" w:customStyle="1" w:styleId="ADAFAList">
    <w:name w:val="ADA FA List"/>
    <w:uiPriority w:val="99"/>
    <w:rsid w:val="00B26540"/>
    <w:pPr>
      <w:numPr>
        <w:numId w:val="39"/>
      </w:numPr>
    </w:pPr>
  </w:style>
  <w:style w:type="paragraph" w:customStyle="1" w:styleId="Heding3">
    <w:name w:val="Heding 3"/>
    <w:basedOn w:val="Normal"/>
    <w:qFormat/>
    <w:rsid w:val="00B26540"/>
    <w:pPr>
      <w:overflowPunct w:val="0"/>
      <w:autoSpaceDE w:val="0"/>
      <w:autoSpaceDN w:val="0"/>
      <w:adjustRightInd w:val="0"/>
      <w:spacing w:after="60"/>
      <w:ind w:left="720"/>
      <w:textAlignment w:val="baseline"/>
      <w:outlineLvl w:val="0"/>
    </w:pPr>
    <w:rPr>
      <w:rFonts w:cs="Arial"/>
      <w:b/>
      <w:szCs w:val="20"/>
    </w:rPr>
  </w:style>
  <w:style w:type="paragraph" w:customStyle="1" w:styleId="Normla">
    <w:name w:val="Normla"/>
    <w:basedOn w:val="NormalHeadinglevel2"/>
    <w:qFormat/>
    <w:rsid w:val="00B26540"/>
    <w:pPr>
      <w:numPr>
        <w:ilvl w:val="0"/>
        <w:numId w:val="0"/>
      </w:numPr>
      <w:ind w:left="360"/>
    </w:pPr>
  </w:style>
  <w:style w:type="paragraph" w:styleId="BodyTextIndent3">
    <w:name w:val="Body Text Indent 3"/>
    <w:basedOn w:val="Normal"/>
    <w:link w:val="BodyTextIndent3Char"/>
    <w:unhideWhenUsed/>
    <w:rsid w:val="00B26540"/>
    <w:pPr>
      <w:overflowPunct w:val="0"/>
      <w:autoSpaceDE w:val="0"/>
      <w:autoSpaceDN w:val="0"/>
      <w:adjustRightInd w:val="0"/>
      <w:spacing w:after="120"/>
      <w:ind w:left="360"/>
      <w:textAlignment w:val="baseline"/>
    </w:pPr>
    <w:rPr>
      <w:rFonts w:ascii="Century Schoolbook" w:hAnsi="Century Schoolbook"/>
      <w:sz w:val="16"/>
      <w:szCs w:val="16"/>
    </w:rPr>
  </w:style>
  <w:style w:type="character" w:customStyle="1" w:styleId="BodyTextIndent3Char">
    <w:name w:val="Body Text Indent 3 Char"/>
    <w:basedOn w:val="DefaultParagraphFont"/>
    <w:link w:val="BodyTextIndent3"/>
    <w:rsid w:val="00B26540"/>
    <w:rPr>
      <w:rFonts w:ascii="Century Schoolbook" w:hAnsi="Century Schoolbook"/>
      <w:sz w:val="16"/>
      <w:szCs w:val="16"/>
    </w:rPr>
  </w:style>
  <w:style w:type="table" w:customStyle="1" w:styleId="TableGrid1">
    <w:name w:val="Table Grid1"/>
    <w:basedOn w:val="TableNormal"/>
    <w:next w:val="TableGrid"/>
    <w:uiPriority w:val="39"/>
    <w:rsid w:val="00B265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B26540"/>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703129">
      <w:bodyDiv w:val="1"/>
      <w:marLeft w:val="0"/>
      <w:marRight w:val="0"/>
      <w:marTop w:val="0"/>
      <w:marBottom w:val="0"/>
      <w:divBdr>
        <w:top w:val="none" w:sz="0" w:space="0" w:color="auto"/>
        <w:left w:val="none" w:sz="0" w:space="0" w:color="auto"/>
        <w:bottom w:val="none" w:sz="0" w:space="0" w:color="auto"/>
        <w:right w:val="none" w:sz="0" w:space="0" w:color="auto"/>
      </w:divBdr>
    </w:div>
    <w:div w:id="728847175">
      <w:bodyDiv w:val="1"/>
      <w:marLeft w:val="0"/>
      <w:marRight w:val="0"/>
      <w:marTop w:val="0"/>
      <w:marBottom w:val="0"/>
      <w:divBdr>
        <w:top w:val="none" w:sz="0" w:space="0" w:color="auto"/>
        <w:left w:val="none" w:sz="0" w:space="0" w:color="auto"/>
        <w:bottom w:val="none" w:sz="0" w:space="0" w:color="auto"/>
        <w:right w:val="none" w:sz="0" w:space="0" w:color="auto"/>
      </w:divBdr>
    </w:div>
    <w:div w:id="1463184514">
      <w:bodyDiv w:val="1"/>
      <w:marLeft w:val="0"/>
      <w:marRight w:val="0"/>
      <w:marTop w:val="0"/>
      <w:marBottom w:val="0"/>
      <w:divBdr>
        <w:top w:val="none" w:sz="0" w:space="0" w:color="auto"/>
        <w:left w:val="none" w:sz="0" w:space="0" w:color="auto"/>
        <w:bottom w:val="none" w:sz="0" w:space="0" w:color="auto"/>
        <w:right w:val="none" w:sz="0" w:space="0" w:color="auto"/>
      </w:divBdr>
    </w:div>
    <w:div w:id="1543320607">
      <w:bodyDiv w:val="1"/>
      <w:marLeft w:val="0"/>
      <w:marRight w:val="0"/>
      <w:marTop w:val="0"/>
      <w:marBottom w:val="0"/>
      <w:divBdr>
        <w:top w:val="none" w:sz="0" w:space="0" w:color="auto"/>
        <w:left w:val="none" w:sz="0" w:space="0" w:color="auto"/>
        <w:bottom w:val="none" w:sz="0" w:space="0" w:color="auto"/>
        <w:right w:val="none" w:sz="0" w:space="0" w:color="auto"/>
      </w:divBdr>
    </w:div>
    <w:div w:id="1691638486">
      <w:bodyDiv w:val="1"/>
      <w:marLeft w:val="60"/>
      <w:marRight w:val="60"/>
      <w:marTop w:val="60"/>
      <w:marBottom w:val="15"/>
      <w:divBdr>
        <w:top w:val="none" w:sz="0" w:space="0" w:color="auto"/>
        <w:left w:val="none" w:sz="0" w:space="0" w:color="auto"/>
        <w:bottom w:val="none" w:sz="0" w:space="0" w:color="auto"/>
        <w:right w:val="none" w:sz="0" w:space="0" w:color="auto"/>
      </w:divBdr>
      <w:divsChild>
        <w:div w:id="1318654993">
          <w:marLeft w:val="0"/>
          <w:marRight w:val="0"/>
          <w:marTop w:val="0"/>
          <w:marBottom w:val="0"/>
          <w:divBdr>
            <w:top w:val="none" w:sz="0" w:space="0" w:color="auto"/>
            <w:left w:val="none" w:sz="0" w:space="0" w:color="auto"/>
            <w:bottom w:val="none" w:sz="0" w:space="0" w:color="auto"/>
            <w:right w:val="none" w:sz="0" w:space="0" w:color="auto"/>
          </w:divBdr>
        </w:div>
      </w:divsChild>
    </w:div>
    <w:div w:id="1831557390">
      <w:bodyDiv w:val="1"/>
      <w:marLeft w:val="0"/>
      <w:marRight w:val="0"/>
      <w:marTop w:val="0"/>
      <w:marBottom w:val="0"/>
      <w:divBdr>
        <w:top w:val="none" w:sz="0" w:space="0" w:color="auto"/>
        <w:left w:val="none" w:sz="0" w:space="0" w:color="auto"/>
        <w:bottom w:val="none" w:sz="0" w:space="0" w:color="auto"/>
        <w:right w:val="none" w:sz="0" w:space="0" w:color="auto"/>
      </w:divBdr>
    </w:div>
    <w:div w:id="1877543792">
      <w:bodyDiv w:val="1"/>
      <w:marLeft w:val="0"/>
      <w:marRight w:val="0"/>
      <w:marTop w:val="0"/>
      <w:marBottom w:val="0"/>
      <w:divBdr>
        <w:top w:val="none" w:sz="0" w:space="0" w:color="auto"/>
        <w:left w:val="none" w:sz="0" w:space="0" w:color="auto"/>
        <w:bottom w:val="none" w:sz="0" w:space="0" w:color="auto"/>
        <w:right w:val="none" w:sz="0" w:space="0" w:color="auto"/>
      </w:divBdr>
    </w:div>
    <w:div w:id="2074888487">
      <w:bodyDiv w:val="1"/>
      <w:marLeft w:val="60"/>
      <w:marRight w:val="60"/>
      <w:marTop w:val="60"/>
      <w:marBottom w:val="15"/>
      <w:divBdr>
        <w:top w:val="none" w:sz="0" w:space="0" w:color="auto"/>
        <w:left w:val="none" w:sz="0" w:space="0" w:color="auto"/>
        <w:bottom w:val="none" w:sz="0" w:space="0" w:color="auto"/>
        <w:right w:val="none" w:sz="0" w:space="0" w:color="auto"/>
      </w:divBdr>
      <w:divsChild>
        <w:div w:id="54085180">
          <w:marLeft w:val="0"/>
          <w:marRight w:val="0"/>
          <w:marTop w:val="0"/>
          <w:marBottom w:val="0"/>
          <w:divBdr>
            <w:top w:val="none" w:sz="0" w:space="0" w:color="auto"/>
            <w:left w:val="none" w:sz="0" w:space="0" w:color="auto"/>
            <w:bottom w:val="none" w:sz="0" w:space="0" w:color="auto"/>
            <w:right w:val="none" w:sz="0" w:space="0" w:color="auto"/>
          </w:divBdr>
        </w:div>
      </w:divsChild>
    </w:div>
    <w:div w:id="212934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s://www.tn.gov/generalservices/procurement/central-procurement-office--cpo-/supplier-information/request-for-proposals--rfp--opportunities1.html" TargetMode="External"/><Relationship Id="rId17" Type="http://schemas.openxmlformats.org/officeDocument/2006/relationships/hyperlink" Target="https://www.tn.gov/generalservices/procurement/central-procurement-office--cpo-/library-/public-information-library.html" TargetMode="External"/><Relationship Id="rId25" Type="http://schemas.openxmlformats.org/officeDocument/2006/relationships/header" Target="header8.xml"/><Relationship Id="rId33" Type="http://schemas.openxmlformats.org/officeDocument/2006/relationships/hyperlink" Target="http://www.ada.gov" TargetMode="External"/><Relationship Id="rId2" Type="http://schemas.openxmlformats.org/officeDocument/2006/relationships/customXml" Target="../customXml/item2.xml"/><Relationship Id="rId16" Type="http://schemas.openxmlformats.org/officeDocument/2006/relationships/hyperlink" Target="https://tntap.tn.gov/eservices/_/" TargetMode="External"/><Relationship Id="rId20" Type="http://schemas.openxmlformats.org/officeDocument/2006/relationships/header" Target="header5.xm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yperlink" Target="https://www.tn.gov/content/dam/tn/finance/artificial-intelligence/200-POL-007%20Enterprise%20Artificial%20Intelligence%20Policy.pdf" TargetMode="External"/><Relationship Id="rId5" Type="http://schemas.openxmlformats.org/officeDocument/2006/relationships/settings" Target="settings.xml"/><Relationship Id="rId15" Type="http://schemas.openxmlformats.org/officeDocument/2006/relationships/hyperlink" Target="mailto:Sydney.Loomans@tn.gov" TargetMode="External"/><Relationship Id="rId23" Type="http://schemas.openxmlformats.org/officeDocument/2006/relationships/footer" Target="footer4.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hyperlink" Target="file:///C:\Users\bg21799\AppData\Local\Microsoft\Windows\INetCache\Content.Outlook\UXPMD11T\200-POL-007%20Enterprise%20Artificial%20Intelligence%20Policy.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g%20Monkey\Desktop\doc%20conversions\rf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35C3A6-7CB3-4CBB-8B4D-574FD14FDC64}">
  <we:reference id="fc790427-0bbd-4743-af73-3829852d1f35" version="2.0.0.1" store="EXCatalog" storeType="EXCatalog"/>
  <we:alternateReferences>
    <we:reference id="WA200005902" version="2.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ummizeTracking xmlns="https://schemas.summize.com/tracking/1.0"/>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D0820-E772-4180-ABAC-B19313482845}">
  <ds:schemaRefs>
    <ds:schemaRef ds:uri="https://schemas.summize.com/tracking/1.0"/>
  </ds:schemaRefs>
</ds:datastoreItem>
</file>

<file path=customXml/itemProps2.xml><?xml version="1.0" encoding="utf-8"?>
<ds:datastoreItem xmlns:ds="http://schemas.openxmlformats.org/officeDocument/2006/customXml" ds:itemID="{8ECDB7EB-ADA5-480F-99BE-27250EBC3E4F}">
  <ds:schemaRefs>
    <ds:schemaRef ds:uri="http://schemas.openxmlformats.org/officeDocument/2006/bibliography"/>
  </ds:schemaRefs>
</ds:datastoreItem>
</file>

<file path=docMetadata/LabelInfo.xml><?xml version="1.0" encoding="utf-8"?>
<clbl:labelList xmlns:clbl="http://schemas.microsoft.com/office/2020/mipLabelMetadata">
  <clbl:label id="{5e1bb2d8-0f0e-4905-acc9-7351f8506ff6}" enabled="0" method="" siteId="{5e1bb2d8-0f0e-4905-acc9-7351f8506ff6}" removed="1"/>
  <clbl:label id="{f345bebf-0d71-4337-9281-24b941616c36}" enabled="0" method="" siteId="{f345bebf-0d71-4337-9281-24b941616c36}" removed="1"/>
</clbl:labelList>
</file>

<file path=docProps/app.xml><?xml version="1.0" encoding="utf-8"?>
<Properties xmlns="http://schemas.openxmlformats.org/officeDocument/2006/extended-properties" xmlns:vt="http://schemas.openxmlformats.org/officeDocument/2006/docPropsVTypes">
  <Template>rfp</Template>
  <TotalTime>35</TotalTime>
  <Pages>66</Pages>
  <Words>26621</Words>
  <Characters>151741</Characters>
  <Application>Microsoft Office Word</Application>
  <DocSecurity>8</DocSecurity>
  <Lines>1264</Lines>
  <Paragraphs>356</Paragraphs>
  <ScaleCrop>false</ScaleCrop>
  <HeadingPairs>
    <vt:vector size="2" baseType="variant">
      <vt:variant>
        <vt:lpstr>Title</vt:lpstr>
      </vt:variant>
      <vt:variant>
        <vt:i4>1</vt:i4>
      </vt:variant>
    </vt:vector>
  </HeadingPairs>
  <TitlesOfParts>
    <vt:vector size="1" baseType="lpstr">
      <vt:lpstr>Request for Proposals (RFP) Standard Template</vt:lpstr>
    </vt:vector>
  </TitlesOfParts>
  <Company>Hewlett-Packard Company</Company>
  <LinksUpToDate>false</LinksUpToDate>
  <CharactersWithSpaces>178006</CharactersWithSpaces>
  <SharedDoc>false</SharedDoc>
  <HLinks>
    <vt:vector size="30" baseType="variant">
      <vt:variant>
        <vt:i4>7733283</vt:i4>
      </vt:variant>
      <vt:variant>
        <vt:i4>12</vt:i4>
      </vt:variant>
      <vt:variant>
        <vt:i4>0</vt:i4>
      </vt:variant>
      <vt:variant>
        <vt:i4>5</vt:i4>
      </vt:variant>
      <vt:variant>
        <vt:lpwstr>https://tn.diversitysoftware.com/FrontEnd/StartCertification.asp?TN=tn&amp;XID=9265</vt:lpwstr>
      </vt:variant>
      <vt:variant>
        <vt:lpwstr/>
      </vt:variant>
      <vt:variant>
        <vt:i4>4849725</vt:i4>
      </vt:variant>
      <vt:variant>
        <vt:i4>9</vt:i4>
      </vt:variant>
      <vt:variant>
        <vt:i4>0</vt:i4>
      </vt:variant>
      <vt:variant>
        <vt:i4>5</vt:i4>
      </vt:variant>
      <vt:variant>
        <vt:lpwstr>http://tn.gov/generalserv/cpo/sourcing_sub/rfp.shtml</vt:lpwstr>
      </vt:variant>
      <vt:variant>
        <vt:lpwstr/>
      </vt:variant>
      <vt:variant>
        <vt:i4>6553660</vt:i4>
      </vt:variant>
      <vt:variant>
        <vt:i4>6</vt:i4>
      </vt:variant>
      <vt:variant>
        <vt:i4>0</vt:i4>
      </vt:variant>
      <vt:variant>
        <vt:i4>5</vt:i4>
      </vt:variant>
      <vt:variant>
        <vt:lpwstr>http://www.tn.gov/businessopp/</vt:lpwstr>
      </vt:variant>
      <vt:variant>
        <vt:lpwstr/>
      </vt:variant>
      <vt:variant>
        <vt:i4>5701747</vt:i4>
      </vt:variant>
      <vt:variant>
        <vt:i4>3</vt:i4>
      </vt:variant>
      <vt:variant>
        <vt:i4>0</vt:i4>
      </vt:variant>
      <vt:variant>
        <vt:i4>5</vt:i4>
      </vt:variant>
      <vt:variant>
        <vt:lpwstr>mailto:COT.CPC@cot.tn.gov</vt:lpwstr>
      </vt:variant>
      <vt:variant>
        <vt:lpwstr/>
      </vt:variant>
      <vt:variant>
        <vt:i4>8192007</vt:i4>
      </vt:variant>
      <vt:variant>
        <vt:i4>0</vt:i4>
      </vt:variant>
      <vt:variant>
        <vt:i4>0</vt:i4>
      </vt:variant>
      <vt:variant>
        <vt:i4>5</vt:i4>
      </vt:variant>
      <vt:variant>
        <vt:lpwstr>mailto:Agsprs.Agsprs@tn.gov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 (RFP) Standard Template</dc:title>
  <dc:creator>State of Tennessee Central Procurement Office</dc:creator>
  <cp:lastModifiedBy>Sydney Loomans</cp:lastModifiedBy>
  <cp:revision>6</cp:revision>
  <cp:lastPrinted>2014-01-06T18:56:00Z</cp:lastPrinted>
  <dcterms:created xsi:type="dcterms:W3CDTF">2026-10-05T18:50:00Z</dcterms:created>
  <dcterms:modified xsi:type="dcterms:W3CDTF">2026-10-07T15:49:00Z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0FAA7+zFiN7nU6xAUiuD9EJtHXZbtz8i20FX0UOLTUD0S8r5PGyNc1zfFmJFgQ5wOf0beCUuBCA334qd
UB66KghlEv69Hy6NXc+zBjImgciyIgfOCHsfrISDkLJacvOnowyjPv+h8YSxPk2dUB66KghlEv69
Hy6NXc+zBjImgciyIgfOCHsfrISDkLJacvOnowyjM8Cj1FXb62aw+dDg5HsuGQaXPkJmFqtaGS1A
4+DRmyj3WqYFxebC6</vt:lpwstr>
  </property>
  <property fmtid="{D5CDD505-2E9C-101B-9397-08002B2CF9AE}" pid="3" name="RESPONSE_SENDER_NAME">
    <vt:lpwstr>sAAAUYtyAkeNWR6w5TfSYzE3raa3ukPq8oUtSwl1f8+TCBY=</vt:lpwstr>
  </property>
  <property fmtid="{D5CDD505-2E9C-101B-9397-08002B2CF9AE}" pid="4" name="EMAIL_OWNER_ADDRESS">
    <vt:lpwstr>4AAAyjQjm0EOGgL74QeO9owh4xo6DSWYUNSHKfiXidOLSHH1po0sBEWV/g==</vt:lpwstr>
  </property>
  <property fmtid="{D5CDD505-2E9C-101B-9397-08002B2CF9AE}" pid="5" name="MAIL_MSG_ID2">
    <vt:lpwstr>nMAod5QYCmuPJtgOA34UDibMKFoPdpyf+TWOWPKohCQ3YsP+SNMsinOO1Qx
Eml+MGAgkYQe0cG3gb6nTpukaXCi1jc2diDYp1XUs0yJtc7GRn0CHAylKRY=</vt:lpwstr>
  </property>
  <property fmtid="{D5CDD505-2E9C-101B-9397-08002B2CF9AE}" pid="6" name="GrammarlyDocumentId">
    <vt:lpwstr>2db32abe-9c03-424f-9802-2f61988c024a</vt:lpwstr>
  </property>
  <property fmtid="{D5CDD505-2E9C-101B-9397-08002B2CF9AE}" pid="7" name="smz-9091fb24-2db3-4f26-ef80-08dcde0f86ce-documentId">
    <vt:lpwstr>e14de0cd-a59f-4abc-bd72-aebac75cc220</vt:lpwstr>
  </property>
</Properties>
</file>