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F5AAAE" w14:textId="77777777" w:rsidR="002A7F30" w:rsidRDefault="002A7F30">
      <w:pPr>
        <w:pStyle w:val="BodyText"/>
        <w:spacing w:before="395"/>
        <w:ind w:firstLine="0"/>
        <w:rPr>
          <w:sz w:val="36"/>
        </w:rPr>
      </w:pPr>
    </w:p>
    <w:p w14:paraId="17A199A0" w14:textId="77777777" w:rsidR="002A7F30" w:rsidRDefault="00F3507C">
      <w:pPr>
        <w:pStyle w:val="Heading1"/>
        <w:rPr>
          <w:u w:val="none"/>
        </w:rPr>
      </w:pPr>
      <w:r>
        <w:t>Scope</w:t>
      </w:r>
      <w:r>
        <w:rPr>
          <w:spacing w:val="-8"/>
        </w:rPr>
        <w:t xml:space="preserve"> </w:t>
      </w:r>
      <w:r>
        <w:t xml:space="preserve">of </w:t>
      </w:r>
      <w:r>
        <w:rPr>
          <w:spacing w:val="-4"/>
        </w:rPr>
        <w:t>Work</w:t>
      </w:r>
    </w:p>
    <w:p w14:paraId="2D8F3C62" w14:textId="77777777" w:rsidR="002A7F30" w:rsidRDefault="00F3507C">
      <w:pPr>
        <w:pStyle w:val="Heading2"/>
      </w:pPr>
      <w:bookmarkStart w:id="0" w:name="“Inspection_Truck_Data_Storage_and_Integ"/>
      <w:bookmarkEnd w:id="0"/>
      <w:r>
        <w:t>“Inspection</w:t>
      </w:r>
      <w:r>
        <w:rPr>
          <w:spacing w:val="-9"/>
        </w:rPr>
        <w:t xml:space="preserve"> </w:t>
      </w:r>
      <w:r>
        <w:t>Truck</w:t>
      </w:r>
      <w:r>
        <w:rPr>
          <w:spacing w:val="-10"/>
        </w:rPr>
        <w:t xml:space="preserve"> </w:t>
      </w:r>
      <w:r>
        <w:t>Data</w:t>
      </w:r>
      <w:r>
        <w:rPr>
          <w:spacing w:val="-7"/>
        </w:rPr>
        <w:t xml:space="preserve"> </w:t>
      </w:r>
      <w:r>
        <w:t>Storage</w:t>
      </w:r>
      <w:r>
        <w:rPr>
          <w:spacing w:val="-10"/>
        </w:rPr>
        <w:t xml:space="preserve"> </w:t>
      </w:r>
      <w:r>
        <w:t>and</w:t>
      </w:r>
      <w:r>
        <w:rPr>
          <w:spacing w:val="-13"/>
        </w:rPr>
        <w:t xml:space="preserve"> </w:t>
      </w:r>
      <w:r>
        <w:t>Integration</w:t>
      </w:r>
      <w:r>
        <w:rPr>
          <w:spacing w:val="-10"/>
        </w:rPr>
        <w:t xml:space="preserve"> </w:t>
      </w:r>
      <w:r>
        <w:t>Project</w:t>
      </w:r>
      <w:r>
        <w:rPr>
          <w:spacing w:val="-11"/>
        </w:rPr>
        <w:t xml:space="preserve"> </w:t>
      </w:r>
      <w:r>
        <w:t>–</w:t>
      </w:r>
      <w:r>
        <w:rPr>
          <w:spacing w:val="-11"/>
        </w:rPr>
        <w:t xml:space="preserve"> </w:t>
      </w:r>
      <w:r>
        <w:t>OLIO</w:t>
      </w:r>
      <w:r>
        <w:rPr>
          <w:spacing w:val="-15"/>
        </w:rPr>
        <w:t xml:space="preserve"> </w:t>
      </w:r>
      <w:r>
        <w:t>&amp;</w:t>
      </w:r>
      <w:r>
        <w:rPr>
          <w:spacing w:val="-11"/>
        </w:rPr>
        <w:t xml:space="preserve"> </w:t>
      </w:r>
      <w:r>
        <w:rPr>
          <w:spacing w:val="-4"/>
        </w:rPr>
        <w:t>OIM”</w:t>
      </w:r>
    </w:p>
    <w:p w14:paraId="6B0C4A59" w14:textId="77777777" w:rsidR="002A7F30" w:rsidRDefault="00F3507C">
      <w:pPr>
        <w:pStyle w:val="Heading3"/>
        <w:spacing w:before="272"/>
        <w:ind w:left="41"/>
        <w:rPr>
          <w:u w:val="none"/>
        </w:rPr>
      </w:pPr>
      <w:bookmarkStart w:id="1" w:name="Background"/>
      <w:bookmarkEnd w:id="1"/>
      <w:r>
        <w:rPr>
          <w:spacing w:val="-2"/>
        </w:rPr>
        <w:t>Background</w:t>
      </w:r>
    </w:p>
    <w:p w14:paraId="518D34DD" w14:textId="77777777" w:rsidR="002A7F30" w:rsidRDefault="002A7F30">
      <w:pPr>
        <w:pStyle w:val="BodyText"/>
        <w:ind w:firstLine="0"/>
        <w:rPr>
          <w:b/>
        </w:rPr>
      </w:pPr>
    </w:p>
    <w:p w14:paraId="3131D7EE" w14:textId="77777777" w:rsidR="002A7F30" w:rsidRDefault="00F3507C">
      <w:pPr>
        <w:pStyle w:val="BodyText"/>
        <w:ind w:right="98" w:firstLine="0"/>
      </w:pPr>
      <w:r>
        <w:t>Atlanta has roughly 2,800 miles of water distribution pipes and appurtenances ranging in size from</w:t>
      </w:r>
      <w:r>
        <w:rPr>
          <w:spacing w:val="-5"/>
        </w:rPr>
        <w:t xml:space="preserve"> </w:t>
      </w:r>
      <w:r>
        <w:t>2</w:t>
      </w:r>
      <w:r>
        <w:rPr>
          <w:spacing w:val="-6"/>
        </w:rPr>
        <w:t xml:space="preserve"> </w:t>
      </w:r>
      <w:r>
        <w:t>to</w:t>
      </w:r>
      <w:r>
        <w:rPr>
          <w:spacing w:val="-6"/>
        </w:rPr>
        <w:t xml:space="preserve"> </w:t>
      </w:r>
      <w:r>
        <w:t>72-inches.</w:t>
      </w:r>
      <w:r>
        <w:rPr>
          <w:spacing w:val="-6"/>
        </w:rPr>
        <w:t xml:space="preserve"> </w:t>
      </w:r>
      <w:r>
        <w:t>The</w:t>
      </w:r>
      <w:r>
        <w:rPr>
          <w:spacing w:val="-4"/>
        </w:rPr>
        <w:t xml:space="preserve"> </w:t>
      </w:r>
      <w:r>
        <w:t>City’s</w:t>
      </w:r>
      <w:r>
        <w:rPr>
          <w:spacing w:val="-8"/>
        </w:rPr>
        <w:t xml:space="preserve"> </w:t>
      </w:r>
      <w:r>
        <w:t>water</w:t>
      </w:r>
      <w:r>
        <w:rPr>
          <w:spacing w:val="-8"/>
        </w:rPr>
        <w:t xml:space="preserve"> </w:t>
      </w:r>
      <w:r>
        <w:t>distribution</w:t>
      </w:r>
      <w:r>
        <w:rPr>
          <w:spacing w:val="-8"/>
        </w:rPr>
        <w:t xml:space="preserve"> </w:t>
      </w:r>
      <w:r>
        <w:t>pipes</w:t>
      </w:r>
      <w:r>
        <w:rPr>
          <w:spacing w:val="-8"/>
        </w:rPr>
        <w:t xml:space="preserve"> </w:t>
      </w:r>
      <w:r>
        <w:t>are</w:t>
      </w:r>
      <w:r>
        <w:rPr>
          <w:spacing w:val="-8"/>
        </w:rPr>
        <w:t xml:space="preserve"> </w:t>
      </w:r>
      <w:r>
        <w:t>constructed</w:t>
      </w:r>
      <w:r>
        <w:rPr>
          <w:spacing w:val="-6"/>
        </w:rPr>
        <w:t xml:space="preserve"> </w:t>
      </w:r>
      <w:r>
        <w:t>mostly</w:t>
      </w:r>
      <w:r>
        <w:rPr>
          <w:spacing w:val="-6"/>
        </w:rPr>
        <w:t xml:space="preserve"> </w:t>
      </w:r>
      <w:r>
        <w:t>of</w:t>
      </w:r>
      <w:r>
        <w:rPr>
          <w:spacing w:val="-7"/>
        </w:rPr>
        <w:t xml:space="preserve"> </w:t>
      </w:r>
      <w:r>
        <w:t>cast</w:t>
      </w:r>
      <w:r>
        <w:rPr>
          <w:spacing w:val="-5"/>
        </w:rPr>
        <w:t xml:space="preserve"> </w:t>
      </w:r>
      <w:r>
        <w:t>or</w:t>
      </w:r>
      <w:r>
        <w:rPr>
          <w:spacing w:val="-8"/>
        </w:rPr>
        <w:t xml:space="preserve"> </w:t>
      </w:r>
      <w:r>
        <w:t>ductile iron, although some system pipes are also concrete and plastic. The older pipes are cast iron, with ductile iron pipes installed beginning around 1960. Distribution pipes convey the City’s treated water from the two water treatment plants to storage tanks located throughout the City and Atlanta’s water system customers.</w:t>
      </w:r>
      <w:r>
        <w:rPr>
          <w:spacing w:val="80"/>
        </w:rPr>
        <w:t xml:space="preserve"> </w:t>
      </w:r>
      <w:r>
        <w:t xml:space="preserve">Hydrants are part of the water distribution network in addition to tanks, pipes, valves, residential customer connections and commercial customer </w:t>
      </w:r>
      <w:bookmarkStart w:id="2" w:name="Project_Overview"/>
      <w:bookmarkEnd w:id="2"/>
      <w:r>
        <w:rPr>
          <w:spacing w:val="-2"/>
        </w:rPr>
        <w:t>connections.</w:t>
      </w:r>
    </w:p>
    <w:p w14:paraId="6035908A" w14:textId="77777777" w:rsidR="002A7F30" w:rsidRDefault="00F3507C">
      <w:pPr>
        <w:pStyle w:val="Heading3"/>
        <w:rPr>
          <w:u w:val="none"/>
        </w:rPr>
      </w:pPr>
      <w:r>
        <w:t>Project</w:t>
      </w:r>
      <w:r>
        <w:rPr>
          <w:spacing w:val="-11"/>
        </w:rPr>
        <w:t xml:space="preserve"> </w:t>
      </w:r>
      <w:r>
        <w:rPr>
          <w:spacing w:val="-2"/>
        </w:rPr>
        <w:t>Overview</w:t>
      </w:r>
    </w:p>
    <w:p w14:paraId="01F6D820" w14:textId="77777777" w:rsidR="002A7F30" w:rsidRDefault="002A7F30">
      <w:pPr>
        <w:pStyle w:val="BodyText"/>
        <w:ind w:firstLine="0"/>
        <w:rPr>
          <w:b/>
        </w:rPr>
      </w:pPr>
    </w:p>
    <w:p w14:paraId="75CDFCDE" w14:textId="77777777" w:rsidR="002A7F30" w:rsidRDefault="00F3507C">
      <w:pPr>
        <w:pStyle w:val="BodyText"/>
        <w:ind w:left="-1" w:right="92" w:firstLine="0"/>
      </w:pPr>
      <w:r>
        <w:t>Sewage systems are essential to maintain a high standard of public health and service to the constituents of the City of Atlanta.</w:t>
      </w:r>
      <w:r>
        <w:rPr>
          <w:spacing w:val="40"/>
        </w:rPr>
        <w:t xml:space="preserve"> </w:t>
      </w:r>
      <w:r>
        <w:t xml:space="preserve">To ensure the proper functioning and maintenance of the City’s water service architecture and delivery systems, it is important to ensure all elements of the sewage system are in good condition and pipe </w:t>
      </w:r>
      <w:proofErr w:type="gramStart"/>
      <w:r>
        <w:t>deterioration</w:t>
      </w:r>
      <w:proofErr w:type="gramEnd"/>
      <w:r>
        <w:t xml:space="preserve"> and\or damages are identified proactively</w:t>
      </w:r>
      <w:r>
        <w:rPr>
          <w:spacing w:val="-4"/>
        </w:rPr>
        <w:t xml:space="preserve"> </w:t>
      </w:r>
      <w:r>
        <w:t>and</w:t>
      </w:r>
      <w:r>
        <w:rPr>
          <w:spacing w:val="-2"/>
        </w:rPr>
        <w:t xml:space="preserve"> </w:t>
      </w:r>
      <w:r>
        <w:t>corrected</w:t>
      </w:r>
      <w:r>
        <w:rPr>
          <w:spacing w:val="-2"/>
        </w:rPr>
        <w:t xml:space="preserve"> </w:t>
      </w:r>
      <w:r>
        <w:t>quickly.</w:t>
      </w:r>
      <w:r>
        <w:rPr>
          <w:spacing w:val="34"/>
        </w:rPr>
        <w:t xml:space="preserve"> </w:t>
      </w:r>
      <w:r>
        <w:t>The</w:t>
      </w:r>
      <w:r>
        <w:rPr>
          <w:spacing w:val="-7"/>
        </w:rPr>
        <w:t xml:space="preserve"> </w:t>
      </w:r>
      <w:r>
        <w:t>process</w:t>
      </w:r>
      <w:r>
        <w:rPr>
          <w:spacing w:val="-6"/>
        </w:rPr>
        <w:t xml:space="preserve"> </w:t>
      </w:r>
      <w:r>
        <w:t>and</w:t>
      </w:r>
      <w:r>
        <w:rPr>
          <w:spacing w:val="-11"/>
        </w:rPr>
        <w:t xml:space="preserve"> </w:t>
      </w:r>
      <w:r>
        <w:t>storage</w:t>
      </w:r>
      <w:r>
        <w:rPr>
          <w:spacing w:val="-9"/>
        </w:rPr>
        <w:t xml:space="preserve"> </w:t>
      </w:r>
      <w:r>
        <w:t>architecture</w:t>
      </w:r>
      <w:r>
        <w:rPr>
          <w:spacing w:val="-9"/>
        </w:rPr>
        <w:t xml:space="preserve"> </w:t>
      </w:r>
      <w:r>
        <w:t>are</w:t>
      </w:r>
      <w:r>
        <w:rPr>
          <w:spacing w:val="-12"/>
        </w:rPr>
        <w:t xml:space="preserve"> </w:t>
      </w:r>
      <w:r>
        <w:t>integral</w:t>
      </w:r>
      <w:r>
        <w:rPr>
          <w:spacing w:val="-8"/>
        </w:rPr>
        <w:t xml:space="preserve"> </w:t>
      </w:r>
      <w:r>
        <w:t>to</w:t>
      </w:r>
      <w:r>
        <w:rPr>
          <w:spacing w:val="-11"/>
        </w:rPr>
        <w:t xml:space="preserve"> </w:t>
      </w:r>
      <w:r>
        <w:t>providing a view into this element of the water ecosystem.</w:t>
      </w:r>
    </w:p>
    <w:p w14:paraId="7A6AC828" w14:textId="77777777" w:rsidR="002A7F30" w:rsidRDefault="002A7F30">
      <w:pPr>
        <w:pStyle w:val="BodyText"/>
        <w:ind w:firstLine="0"/>
      </w:pPr>
    </w:p>
    <w:p w14:paraId="6D8DB2DF" w14:textId="77777777" w:rsidR="002A7F30" w:rsidRDefault="00F3507C">
      <w:pPr>
        <w:pStyle w:val="BodyText"/>
        <w:ind w:left="-1" w:right="92" w:firstLine="0"/>
      </w:pPr>
      <w:r>
        <w:t xml:space="preserve">The </w:t>
      </w:r>
      <w:r>
        <w:rPr>
          <w:b/>
        </w:rPr>
        <w:t xml:space="preserve">“Inspection Truck Data Storage and Integration Project – OLIO &amp; OIM” </w:t>
      </w:r>
      <w:r>
        <w:t>will utilize five</w:t>
      </w:r>
      <w:r>
        <w:rPr>
          <w:spacing w:val="-14"/>
        </w:rPr>
        <w:t xml:space="preserve"> </w:t>
      </w:r>
      <w:r>
        <w:t>(5)</w:t>
      </w:r>
      <w:r>
        <w:rPr>
          <w:spacing w:val="-9"/>
        </w:rPr>
        <w:t xml:space="preserve"> </w:t>
      </w:r>
      <w:r>
        <w:t>trucks</w:t>
      </w:r>
      <w:r>
        <w:rPr>
          <w:spacing w:val="-8"/>
        </w:rPr>
        <w:t xml:space="preserve"> </w:t>
      </w:r>
      <w:r>
        <w:t>with</w:t>
      </w:r>
      <w:r>
        <w:rPr>
          <w:spacing w:val="-8"/>
        </w:rPr>
        <w:t xml:space="preserve"> </w:t>
      </w:r>
      <w:r>
        <w:t>two</w:t>
      </w:r>
      <w:r>
        <w:rPr>
          <w:spacing w:val="-8"/>
        </w:rPr>
        <w:t xml:space="preserve"> </w:t>
      </w:r>
      <w:r>
        <w:t>(2)</w:t>
      </w:r>
      <w:r>
        <w:rPr>
          <w:spacing w:val="-9"/>
        </w:rPr>
        <w:t xml:space="preserve"> </w:t>
      </w:r>
      <w:r>
        <w:t>man</w:t>
      </w:r>
      <w:r>
        <w:rPr>
          <w:spacing w:val="-6"/>
        </w:rPr>
        <w:t xml:space="preserve"> </w:t>
      </w:r>
      <w:r>
        <w:t>crews</w:t>
      </w:r>
      <w:r>
        <w:rPr>
          <w:spacing w:val="-6"/>
        </w:rPr>
        <w:t xml:space="preserve"> </w:t>
      </w:r>
      <w:r>
        <w:t>that</w:t>
      </w:r>
      <w:r>
        <w:rPr>
          <w:spacing w:val="-5"/>
        </w:rPr>
        <w:t xml:space="preserve"> </w:t>
      </w:r>
      <w:r>
        <w:t>perform</w:t>
      </w:r>
      <w:r>
        <w:rPr>
          <w:spacing w:val="-5"/>
        </w:rPr>
        <w:t xml:space="preserve"> </w:t>
      </w:r>
      <w:r>
        <w:t>sanitary</w:t>
      </w:r>
      <w:r>
        <w:rPr>
          <w:spacing w:val="-6"/>
        </w:rPr>
        <w:t xml:space="preserve"> </w:t>
      </w:r>
      <w:r>
        <w:t>sewer</w:t>
      </w:r>
      <w:r>
        <w:rPr>
          <w:spacing w:val="-6"/>
        </w:rPr>
        <w:t xml:space="preserve"> </w:t>
      </w:r>
      <w:r>
        <w:t>and</w:t>
      </w:r>
      <w:r>
        <w:rPr>
          <w:spacing w:val="-6"/>
        </w:rPr>
        <w:t xml:space="preserve"> </w:t>
      </w:r>
      <w:r>
        <w:t>stormwater</w:t>
      </w:r>
      <w:r>
        <w:rPr>
          <w:spacing w:val="-9"/>
        </w:rPr>
        <w:t xml:space="preserve"> </w:t>
      </w:r>
      <w:r>
        <w:t>mainline</w:t>
      </w:r>
      <w:r>
        <w:rPr>
          <w:spacing w:val="-9"/>
        </w:rPr>
        <w:t xml:space="preserve"> </w:t>
      </w:r>
      <w:r>
        <w:t>pipe inspections daily throughout the City of Atlanta. These inspections traverse extensive distances and</w:t>
      </w:r>
      <w:r>
        <w:rPr>
          <w:spacing w:val="-3"/>
        </w:rPr>
        <w:t xml:space="preserve"> </w:t>
      </w:r>
      <w:r>
        <w:t>each</w:t>
      </w:r>
      <w:r>
        <w:rPr>
          <w:spacing w:val="-3"/>
        </w:rPr>
        <w:t xml:space="preserve"> </w:t>
      </w:r>
      <w:r>
        <w:t>inspection</w:t>
      </w:r>
      <w:r>
        <w:rPr>
          <w:spacing w:val="-3"/>
        </w:rPr>
        <w:t xml:space="preserve"> </w:t>
      </w:r>
      <w:r>
        <w:t>results</w:t>
      </w:r>
      <w:r>
        <w:rPr>
          <w:spacing w:val="-3"/>
        </w:rPr>
        <w:t xml:space="preserve"> </w:t>
      </w:r>
      <w:r>
        <w:t>in</w:t>
      </w:r>
      <w:r>
        <w:rPr>
          <w:spacing w:val="-3"/>
        </w:rPr>
        <w:t xml:space="preserve"> </w:t>
      </w:r>
      <w:r>
        <w:t>recorded</w:t>
      </w:r>
      <w:r>
        <w:rPr>
          <w:spacing w:val="-3"/>
        </w:rPr>
        <w:t xml:space="preserve"> </w:t>
      </w:r>
      <w:r>
        <w:t>footage</w:t>
      </w:r>
      <w:r>
        <w:rPr>
          <w:spacing w:val="-4"/>
        </w:rPr>
        <w:t xml:space="preserve"> </w:t>
      </w:r>
      <w:r>
        <w:t>used</w:t>
      </w:r>
      <w:r>
        <w:rPr>
          <w:spacing w:val="-3"/>
        </w:rPr>
        <w:t xml:space="preserve"> </w:t>
      </w:r>
      <w:r>
        <w:t>to</w:t>
      </w:r>
      <w:r>
        <w:rPr>
          <w:spacing w:val="-3"/>
        </w:rPr>
        <w:t xml:space="preserve"> </w:t>
      </w:r>
      <w:r>
        <w:t>review,</w:t>
      </w:r>
      <w:r>
        <w:rPr>
          <w:spacing w:val="-1"/>
        </w:rPr>
        <w:t xml:space="preserve"> </w:t>
      </w:r>
      <w:r>
        <w:t>analyze,</w:t>
      </w:r>
      <w:r>
        <w:rPr>
          <w:spacing w:val="-3"/>
        </w:rPr>
        <w:t xml:space="preserve"> </w:t>
      </w:r>
      <w:r>
        <w:t>and</w:t>
      </w:r>
      <w:r>
        <w:rPr>
          <w:spacing w:val="-3"/>
        </w:rPr>
        <w:t xml:space="preserve"> </w:t>
      </w:r>
      <w:r>
        <w:t>store</w:t>
      </w:r>
      <w:r>
        <w:rPr>
          <w:spacing w:val="-7"/>
        </w:rPr>
        <w:t xml:space="preserve"> </w:t>
      </w:r>
      <w:r>
        <w:t>pertinent</w:t>
      </w:r>
      <w:r>
        <w:rPr>
          <w:spacing w:val="-3"/>
        </w:rPr>
        <w:t xml:space="preserve"> </w:t>
      </w:r>
      <w:r>
        <w:t>data. Each video is augmented with metadata specific to inspection location, findings, and other information, then stored in the cloud. Videos will be reviewed by service managers to ensure compliance with regulatory and operational standards.</w:t>
      </w:r>
    </w:p>
    <w:p w14:paraId="7013F717" w14:textId="77777777" w:rsidR="002A7F30" w:rsidRDefault="002A7F30">
      <w:pPr>
        <w:pStyle w:val="BodyText"/>
        <w:ind w:firstLine="0"/>
      </w:pPr>
    </w:p>
    <w:p w14:paraId="48FB24B7" w14:textId="77777777" w:rsidR="002A7F30" w:rsidRDefault="00F3507C">
      <w:pPr>
        <w:pStyle w:val="Heading3"/>
        <w:spacing w:before="1"/>
        <w:ind w:left="0" w:right="4"/>
        <w:rPr>
          <w:u w:val="none"/>
        </w:rPr>
      </w:pPr>
      <w:bookmarkStart w:id="3" w:name="Scope_of_Work"/>
      <w:bookmarkEnd w:id="3"/>
      <w:r>
        <w:t>Scope</w:t>
      </w:r>
      <w:r>
        <w:rPr>
          <w:spacing w:val="-9"/>
        </w:rPr>
        <w:t xml:space="preserve"> </w:t>
      </w:r>
      <w:r>
        <w:t>of</w:t>
      </w:r>
      <w:r>
        <w:rPr>
          <w:spacing w:val="-3"/>
        </w:rPr>
        <w:t xml:space="preserve"> </w:t>
      </w:r>
      <w:r>
        <w:rPr>
          <w:spacing w:val="-4"/>
        </w:rPr>
        <w:t>Work</w:t>
      </w:r>
    </w:p>
    <w:p w14:paraId="65BC67F4" w14:textId="77777777" w:rsidR="002A7F30" w:rsidRDefault="00F3507C">
      <w:pPr>
        <w:pStyle w:val="BodyText"/>
        <w:spacing w:before="276"/>
        <w:ind w:right="98" w:firstLine="0"/>
      </w:pPr>
      <w:r>
        <w:t>The</w:t>
      </w:r>
      <w:r>
        <w:rPr>
          <w:spacing w:val="-1"/>
        </w:rPr>
        <w:t xml:space="preserve"> </w:t>
      </w:r>
      <w:r>
        <w:t>vendor</w:t>
      </w:r>
      <w:r>
        <w:rPr>
          <w:spacing w:val="-1"/>
        </w:rPr>
        <w:t xml:space="preserve"> </w:t>
      </w:r>
      <w:r>
        <w:t>will provide</w:t>
      </w:r>
      <w:r>
        <w:rPr>
          <w:spacing w:val="-1"/>
        </w:rPr>
        <w:t xml:space="preserve"> </w:t>
      </w:r>
      <w:r>
        <w:t>technology for citywide</w:t>
      </w:r>
      <w:r>
        <w:rPr>
          <w:spacing w:val="-1"/>
        </w:rPr>
        <w:t xml:space="preserve"> </w:t>
      </w:r>
      <w:r>
        <w:t>inspection services, beginning with the</w:t>
      </w:r>
      <w:r>
        <w:rPr>
          <w:spacing w:val="-1"/>
        </w:rPr>
        <w:t xml:space="preserve"> </w:t>
      </w:r>
      <w:r>
        <w:t>oldest infrastructure</w:t>
      </w:r>
      <w:r>
        <w:rPr>
          <w:spacing w:val="-11"/>
        </w:rPr>
        <w:t xml:space="preserve"> </w:t>
      </w:r>
      <w:r>
        <w:t>sections</w:t>
      </w:r>
      <w:r>
        <w:rPr>
          <w:spacing w:val="-7"/>
        </w:rPr>
        <w:t xml:space="preserve"> </w:t>
      </w:r>
      <w:r>
        <w:t>in</w:t>
      </w:r>
      <w:r>
        <w:rPr>
          <w:spacing w:val="-6"/>
        </w:rPr>
        <w:t xml:space="preserve"> </w:t>
      </w:r>
      <w:r>
        <w:t>each</w:t>
      </w:r>
      <w:r>
        <w:rPr>
          <w:spacing w:val="-7"/>
        </w:rPr>
        <w:t xml:space="preserve"> </w:t>
      </w:r>
      <w:r>
        <w:t>of</w:t>
      </w:r>
      <w:r>
        <w:rPr>
          <w:spacing w:val="-8"/>
        </w:rPr>
        <w:t xml:space="preserve"> </w:t>
      </w:r>
      <w:r>
        <w:t>the</w:t>
      </w:r>
      <w:r>
        <w:rPr>
          <w:spacing w:val="-11"/>
        </w:rPr>
        <w:t xml:space="preserve"> </w:t>
      </w:r>
      <w:r>
        <w:t>four</w:t>
      </w:r>
      <w:r>
        <w:rPr>
          <w:spacing w:val="-6"/>
        </w:rPr>
        <w:t xml:space="preserve"> </w:t>
      </w:r>
      <w:r>
        <w:t>(4)</w:t>
      </w:r>
      <w:r>
        <w:rPr>
          <w:spacing w:val="-10"/>
        </w:rPr>
        <w:t xml:space="preserve"> </w:t>
      </w:r>
      <w:r>
        <w:t>quadrants</w:t>
      </w:r>
      <w:r>
        <w:rPr>
          <w:spacing w:val="-7"/>
        </w:rPr>
        <w:t xml:space="preserve"> </w:t>
      </w:r>
      <w:r>
        <w:t>throughout</w:t>
      </w:r>
      <w:r>
        <w:rPr>
          <w:spacing w:val="-7"/>
        </w:rPr>
        <w:t xml:space="preserve"> </w:t>
      </w:r>
      <w:r>
        <w:t>the</w:t>
      </w:r>
      <w:r>
        <w:rPr>
          <w:spacing w:val="-11"/>
        </w:rPr>
        <w:t xml:space="preserve"> </w:t>
      </w:r>
      <w:r>
        <w:t>city.</w:t>
      </w:r>
      <w:r>
        <w:rPr>
          <w:spacing w:val="-7"/>
        </w:rPr>
        <w:t xml:space="preserve"> </w:t>
      </w:r>
      <w:r>
        <w:t>The</w:t>
      </w:r>
      <w:r>
        <w:rPr>
          <w:spacing w:val="-11"/>
        </w:rPr>
        <w:t xml:space="preserve"> </w:t>
      </w:r>
      <w:r>
        <w:t>areas</w:t>
      </w:r>
      <w:r>
        <w:rPr>
          <w:spacing w:val="-7"/>
        </w:rPr>
        <w:t xml:space="preserve"> </w:t>
      </w:r>
      <w:r>
        <w:t>that</w:t>
      </w:r>
      <w:r>
        <w:rPr>
          <w:spacing w:val="-7"/>
        </w:rPr>
        <w:t xml:space="preserve"> </w:t>
      </w:r>
      <w:r>
        <w:t>are</w:t>
      </w:r>
      <w:r>
        <w:rPr>
          <w:spacing w:val="-11"/>
        </w:rPr>
        <w:t xml:space="preserve"> </w:t>
      </w:r>
      <w:r>
        <w:t>of emphasis and prioritization will be disseminated to the successful vendor based solely on the OLIO Collection Team’s historical failure research, and they include:</w:t>
      </w:r>
    </w:p>
    <w:p w14:paraId="07ECF5ED" w14:textId="77777777" w:rsidR="002A7F30" w:rsidRDefault="00F3507C">
      <w:pPr>
        <w:pStyle w:val="ListParagraph"/>
        <w:numPr>
          <w:ilvl w:val="0"/>
          <w:numId w:val="1"/>
        </w:numPr>
        <w:tabs>
          <w:tab w:val="left" w:pos="720"/>
        </w:tabs>
        <w:spacing w:before="275"/>
        <w:ind w:right="384"/>
        <w:rPr>
          <w:sz w:val="24"/>
        </w:rPr>
      </w:pPr>
      <w:r>
        <w:rPr>
          <w:b/>
          <w:spacing w:val="-4"/>
          <w:sz w:val="24"/>
        </w:rPr>
        <w:t>Sanitary</w:t>
      </w:r>
      <w:r>
        <w:rPr>
          <w:b/>
          <w:spacing w:val="-6"/>
          <w:sz w:val="24"/>
        </w:rPr>
        <w:t xml:space="preserve"> </w:t>
      </w:r>
      <w:r>
        <w:rPr>
          <w:b/>
          <w:spacing w:val="-4"/>
          <w:sz w:val="24"/>
        </w:rPr>
        <w:t>Sewer</w:t>
      </w:r>
      <w:r>
        <w:rPr>
          <w:b/>
          <w:spacing w:val="-5"/>
          <w:sz w:val="24"/>
        </w:rPr>
        <w:t xml:space="preserve"> </w:t>
      </w:r>
      <w:r>
        <w:rPr>
          <w:b/>
          <w:spacing w:val="-4"/>
          <w:sz w:val="24"/>
        </w:rPr>
        <w:t>Mains</w:t>
      </w:r>
      <w:r>
        <w:rPr>
          <w:b/>
          <w:spacing w:val="-6"/>
          <w:sz w:val="24"/>
        </w:rPr>
        <w:t xml:space="preserve"> </w:t>
      </w:r>
      <w:r>
        <w:rPr>
          <w:b/>
          <w:spacing w:val="-4"/>
          <w:sz w:val="24"/>
        </w:rPr>
        <w:t xml:space="preserve">and Manholes </w:t>
      </w:r>
      <w:r>
        <w:rPr>
          <w:spacing w:val="-4"/>
          <w:sz w:val="24"/>
        </w:rPr>
        <w:t>–</w:t>
      </w:r>
      <w:r>
        <w:rPr>
          <w:spacing w:val="-6"/>
          <w:sz w:val="24"/>
        </w:rPr>
        <w:t xml:space="preserve"> </w:t>
      </w:r>
      <w:r>
        <w:rPr>
          <w:spacing w:val="-4"/>
          <w:sz w:val="24"/>
        </w:rPr>
        <w:t>Closed-Circuit</w:t>
      </w:r>
      <w:r>
        <w:rPr>
          <w:spacing w:val="-16"/>
          <w:sz w:val="24"/>
        </w:rPr>
        <w:t xml:space="preserve"> </w:t>
      </w:r>
      <w:r>
        <w:rPr>
          <w:spacing w:val="-4"/>
          <w:sz w:val="24"/>
        </w:rPr>
        <w:t>Television</w:t>
      </w:r>
      <w:r>
        <w:rPr>
          <w:spacing w:val="-13"/>
          <w:sz w:val="24"/>
        </w:rPr>
        <w:t xml:space="preserve"> </w:t>
      </w:r>
      <w:r>
        <w:rPr>
          <w:spacing w:val="-4"/>
          <w:sz w:val="24"/>
        </w:rPr>
        <w:t xml:space="preserve">(CCTV) inspections, </w:t>
      </w:r>
      <w:r>
        <w:rPr>
          <w:sz w:val="24"/>
        </w:rPr>
        <w:t>condition assessments, and defect coding.</w:t>
      </w:r>
    </w:p>
    <w:p w14:paraId="28A3495C" w14:textId="77777777" w:rsidR="002A7F30" w:rsidRDefault="00F3507C">
      <w:pPr>
        <w:pStyle w:val="ListParagraph"/>
        <w:numPr>
          <w:ilvl w:val="0"/>
          <w:numId w:val="1"/>
        </w:numPr>
        <w:tabs>
          <w:tab w:val="left" w:pos="719"/>
        </w:tabs>
        <w:ind w:left="719" w:right="931"/>
        <w:rPr>
          <w:sz w:val="24"/>
        </w:rPr>
      </w:pPr>
      <w:r>
        <w:rPr>
          <w:b/>
          <w:spacing w:val="-4"/>
          <w:sz w:val="24"/>
        </w:rPr>
        <w:t>Stormwater</w:t>
      </w:r>
      <w:r>
        <w:rPr>
          <w:b/>
          <w:spacing w:val="-8"/>
          <w:sz w:val="24"/>
        </w:rPr>
        <w:t xml:space="preserve"> </w:t>
      </w:r>
      <w:r>
        <w:rPr>
          <w:b/>
          <w:spacing w:val="-4"/>
          <w:sz w:val="24"/>
        </w:rPr>
        <w:t xml:space="preserve">Structures </w:t>
      </w:r>
      <w:r>
        <w:rPr>
          <w:spacing w:val="-4"/>
          <w:sz w:val="24"/>
        </w:rPr>
        <w:t>–</w:t>
      </w:r>
      <w:r>
        <w:rPr>
          <w:spacing w:val="-5"/>
          <w:sz w:val="24"/>
        </w:rPr>
        <w:t xml:space="preserve"> </w:t>
      </w:r>
      <w:r>
        <w:rPr>
          <w:spacing w:val="-4"/>
          <w:sz w:val="24"/>
        </w:rPr>
        <w:t>Closed-Circuit</w:t>
      </w:r>
      <w:r>
        <w:rPr>
          <w:spacing w:val="-15"/>
          <w:sz w:val="24"/>
        </w:rPr>
        <w:t xml:space="preserve"> </w:t>
      </w:r>
      <w:r>
        <w:rPr>
          <w:spacing w:val="-4"/>
          <w:sz w:val="24"/>
        </w:rPr>
        <w:t>Television</w:t>
      </w:r>
      <w:r>
        <w:rPr>
          <w:spacing w:val="-13"/>
          <w:sz w:val="24"/>
        </w:rPr>
        <w:t xml:space="preserve"> </w:t>
      </w:r>
      <w:r>
        <w:rPr>
          <w:spacing w:val="-4"/>
          <w:sz w:val="24"/>
        </w:rPr>
        <w:t>(CCTV)</w:t>
      </w:r>
      <w:r>
        <w:rPr>
          <w:spacing w:val="-6"/>
          <w:sz w:val="24"/>
        </w:rPr>
        <w:t xml:space="preserve"> </w:t>
      </w:r>
      <w:r>
        <w:rPr>
          <w:spacing w:val="-4"/>
          <w:sz w:val="24"/>
        </w:rPr>
        <w:t>inspections</w:t>
      </w:r>
      <w:r>
        <w:rPr>
          <w:sz w:val="24"/>
        </w:rPr>
        <w:t xml:space="preserve"> </w:t>
      </w:r>
      <w:r>
        <w:rPr>
          <w:spacing w:val="-4"/>
          <w:sz w:val="24"/>
        </w:rPr>
        <w:t>of</w:t>
      </w:r>
      <w:r>
        <w:rPr>
          <w:spacing w:val="-6"/>
          <w:sz w:val="24"/>
        </w:rPr>
        <w:t xml:space="preserve"> </w:t>
      </w:r>
      <w:r>
        <w:rPr>
          <w:spacing w:val="-4"/>
          <w:sz w:val="24"/>
        </w:rPr>
        <w:t xml:space="preserve">inlets, </w:t>
      </w:r>
      <w:r>
        <w:rPr>
          <w:sz w:val="24"/>
        </w:rPr>
        <w:t>basins,</w:t>
      </w:r>
      <w:r>
        <w:rPr>
          <w:spacing w:val="-12"/>
          <w:sz w:val="24"/>
        </w:rPr>
        <w:t xml:space="preserve"> </w:t>
      </w:r>
      <w:r>
        <w:rPr>
          <w:sz w:val="24"/>
        </w:rPr>
        <w:t>culverts,</w:t>
      </w:r>
      <w:r>
        <w:rPr>
          <w:spacing w:val="-10"/>
          <w:sz w:val="24"/>
        </w:rPr>
        <w:t xml:space="preserve"> </w:t>
      </w:r>
      <w:r>
        <w:rPr>
          <w:sz w:val="24"/>
        </w:rPr>
        <w:t>and</w:t>
      </w:r>
      <w:r>
        <w:rPr>
          <w:spacing w:val="-12"/>
          <w:sz w:val="24"/>
        </w:rPr>
        <w:t xml:space="preserve"> </w:t>
      </w:r>
      <w:r>
        <w:rPr>
          <w:sz w:val="24"/>
        </w:rPr>
        <w:t>outfalls</w:t>
      </w:r>
      <w:r>
        <w:rPr>
          <w:spacing w:val="-9"/>
          <w:sz w:val="24"/>
        </w:rPr>
        <w:t xml:space="preserve"> </w:t>
      </w:r>
      <w:r>
        <w:rPr>
          <w:sz w:val="24"/>
        </w:rPr>
        <w:t>to</w:t>
      </w:r>
      <w:r>
        <w:rPr>
          <w:spacing w:val="-12"/>
          <w:sz w:val="24"/>
        </w:rPr>
        <w:t xml:space="preserve"> </w:t>
      </w:r>
      <w:r>
        <w:rPr>
          <w:sz w:val="24"/>
        </w:rPr>
        <w:t>verify</w:t>
      </w:r>
      <w:r>
        <w:rPr>
          <w:spacing w:val="-12"/>
          <w:sz w:val="24"/>
        </w:rPr>
        <w:t xml:space="preserve"> </w:t>
      </w:r>
      <w:r>
        <w:rPr>
          <w:sz w:val="24"/>
        </w:rPr>
        <w:t>structural</w:t>
      </w:r>
      <w:r>
        <w:rPr>
          <w:spacing w:val="-2"/>
          <w:sz w:val="24"/>
        </w:rPr>
        <w:t xml:space="preserve"> </w:t>
      </w:r>
      <w:r>
        <w:rPr>
          <w:sz w:val="24"/>
        </w:rPr>
        <w:t>integrity</w:t>
      </w:r>
      <w:r>
        <w:rPr>
          <w:spacing w:val="-2"/>
          <w:sz w:val="24"/>
        </w:rPr>
        <w:t xml:space="preserve"> </w:t>
      </w:r>
      <w:r>
        <w:rPr>
          <w:sz w:val="24"/>
        </w:rPr>
        <w:t>and</w:t>
      </w:r>
      <w:r>
        <w:rPr>
          <w:spacing w:val="-2"/>
          <w:sz w:val="24"/>
        </w:rPr>
        <w:t xml:space="preserve"> </w:t>
      </w:r>
      <w:r>
        <w:rPr>
          <w:sz w:val="24"/>
        </w:rPr>
        <w:t>hydraulic</w:t>
      </w:r>
      <w:r>
        <w:rPr>
          <w:spacing w:val="-3"/>
          <w:sz w:val="24"/>
        </w:rPr>
        <w:t xml:space="preserve"> </w:t>
      </w:r>
      <w:r>
        <w:rPr>
          <w:sz w:val="24"/>
        </w:rPr>
        <w:t>function.</w:t>
      </w:r>
    </w:p>
    <w:p w14:paraId="1B42141C" w14:textId="77777777" w:rsidR="002A7F30" w:rsidRDefault="002A7F30">
      <w:pPr>
        <w:pStyle w:val="ListParagraph"/>
        <w:rPr>
          <w:sz w:val="24"/>
        </w:rPr>
        <w:sectPr w:rsidR="002A7F30">
          <w:headerReference w:type="even" r:id="rId11"/>
          <w:headerReference w:type="default" r:id="rId12"/>
          <w:footerReference w:type="even" r:id="rId13"/>
          <w:footerReference w:type="default" r:id="rId14"/>
          <w:headerReference w:type="first" r:id="rId15"/>
          <w:footerReference w:type="first" r:id="rId16"/>
          <w:type w:val="continuous"/>
          <w:pgSz w:w="12240" w:h="15840"/>
          <w:pgMar w:top="1880" w:right="1440" w:bottom="280" w:left="1440" w:header="676" w:footer="0" w:gutter="0"/>
          <w:pgNumType w:start="1"/>
          <w:cols w:space="720"/>
        </w:sectPr>
      </w:pPr>
    </w:p>
    <w:p w14:paraId="510A26CD" w14:textId="77777777" w:rsidR="002A7F30" w:rsidRDefault="002A7F30">
      <w:pPr>
        <w:pStyle w:val="BodyText"/>
        <w:ind w:firstLine="0"/>
      </w:pPr>
    </w:p>
    <w:p w14:paraId="0D7F5BE5" w14:textId="77777777" w:rsidR="002A7F30" w:rsidRDefault="002A7F30">
      <w:pPr>
        <w:pStyle w:val="BodyText"/>
        <w:spacing w:before="258"/>
        <w:ind w:firstLine="0"/>
      </w:pPr>
    </w:p>
    <w:p w14:paraId="69F5165D" w14:textId="77777777" w:rsidR="002A7F30" w:rsidRDefault="00F3507C">
      <w:pPr>
        <w:pStyle w:val="ListParagraph"/>
        <w:numPr>
          <w:ilvl w:val="0"/>
          <w:numId w:val="1"/>
        </w:numPr>
        <w:tabs>
          <w:tab w:val="left" w:pos="720"/>
        </w:tabs>
        <w:ind w:right="8"/>
        <w:rPr>
          <w:sz w:val="24"/>
        </w:rPr>
      </w:pPr>
      <w:r>
        <w:rPr>
          <w:b/>
          <w:spacing w:val="-4"/>
          <w:sz w:val="24"/>
        </w:rPr>
        <w:t>Associated</w:t>
      </w:r>
      <w:r>
        <w:rPr>
          <w:b/>
          <w:spacing w:val="-9"/>
          <w:sz w:val="24"/>
        </w:rPr>
        <w:t xml:space="preserve"> </w:t>
      </w:r>
      <w:r>
        <w:rPr>
          <w:b/>
          <w:spacing w:val="-4"/>
          <w:sz w:val="24"/>
        </w:rPr>
        <w:t>Appurtenances</w:t>
      </w:r>
      <w:r>
        <w:rPr>
          <w:b/>
          <w:spacing w:val="-5"/>
          <w:sz w:val="24"/>
        </w:rPr>
        <w:t xml:space="preserve"> </w:t>
      </w:r>
      <w:r>
        <w:rPr>
          <w:spacing w:val="-4"/>
          <w:sz w:val="24"/>
        </w:rPr>
        <w:t>–</w:t>
      </w:r>
      <w:r>
        <w:rPr>
          <w:spacing w:val="-5"/>
          <w:sz w:val="24"/>
        </w:rPr>
        <w:t xml:space="preserve"> </w:t>
      </w:r>
      <w:r>
        <w:rPr>
          <w:spacing w:val="-4"/>
          <w:sz w:val="24"/>
        </w:rPr>
        <w:t>Closed-Circuit</w:t>
      </w:r>
      <w:r>
        <w:rPr>
          <w:spacing w:val="-17"/>
          <w:sz w:val="24"/>
        </w:rPr>
        <w:t xml:space="preserve"> </w:t>
      </w:r>
      <w:r>
        <w:rPr>
          <w:spacing w:val="-4"/>
          <w:sz w:val="24"/>
        </w:rPr>
        <w:t>Television</w:t>
      </w:r>
      <w:r>
        <w:rPr>
          <w:spacing w:val="-17"/>
          <w:sz w:val="24"/>
        </w:rPr>
        <w:t xml:space="preserve"> </w:t>
      </w:r>
      <w:r>
        <w:rPr>
          <w:spacing w:val="-4"/>
          <w:sz w:val="24"/>
        </w:rPr>
        <w:t>(CCTV)</w:t>
      </w:r>
      <w:r>
        <w:rPr>
          <w:spacing w:val="-11"/>
          <w:sz w:val="24"/>
        </w:rPr>
        <w:t xml:space="preserve"> </w:t>
      </w:r>
      <w:r>
        <w:rPr>
          <w:spacing w:val="-4"/>
          <w:sz w:val="24"/>
        </w:rPr>
        <w:t>inspections for</w:t>
      </w:r>
      <w:r>
        <w:rPr>
          <w:spacing w:val="-11"/>
          <w:sz w:val="24"/>
        </w:rPr>
        <w:t xml:space="preserve"> </w:t>
      </w:r>
      <w:r>
        <w:rPr>
          <w:spacing w:val="-4"/>
          <w:sz w:val="24"/>
        </w:rPr>
        <w:t xml:space="preserve">deficiencies </w:t>
      </w:r>
      <w:r>
        <w:rPr>
          <w:sz w:val="24"/>
        </w:rPr>
        <w:t>in cleanouts, service connections, and related infrastructure.</w:t>
      </w:r>
    </w:p>
    <w:p w14:paraId="7A67D422" w14:textId="77777777" w:rsidR="002A7F30" w:rsidRDefault="00F3507C">
      <w:pPr>
        <w:pStyle w:val="Heading3"/>
        <w:spacing w:before="275"/>
        <w:ind w:left="7" w:right="48"/>
        <w:rPr>
          <w:u w:val="none"/>
        </w:rPr>
      </w:pPr>
      <w:r>
        <w:t>Technical</w:t>
      </w:r>
      <w:r>
        <w:rPr>
          <w:spacing w:val="-3"/>
        </w:rPr>
        <w:t xml:space="preserve"> </w:t>
      </w:r>
      <w:r>
        <w:rPr>
          <w:spacing w:val="-2"/>
        </w:rPr>
        <w:t>Specifications</w:t>
      </w:r>
      <w:r>
        <w:rPr>
          <w:spacing w:val="40"/>
        </w:rPr>
        <w:t xml:space="preserve"> </w:t>
      </w:r>
    </w:p>
    <w:p w14:paraId="7C422132" w14:textId="77777777" w:rsidR="002A7F30" w:rsidRDefault="002A7F30">
      <w:pPr>
        <w:pStyle w:val="BodyText"/>
        <w:ind w:firstLine="0"/>
        <w:rPr>
          <w:b/>
        </w:rPr>
      </w:pPr>
    </w:p>
    <w:p w14:paraId="10007D51" w14:textId="77777777" w:rsidR="002A7F30" w:rsidRDefault="00F3507C">
      <w:pPr>
        <w:pStyle w:val="BodyText"/>
        <w:ind w:left="-1" w:right="95" w:firstLine="0"/>
        <w:jc w:val="both"/>
      </w:pPr>
      <w:r>
        <w:t>All</w:t>
      </w:r>
      <w:r>
        <w:rPr>
          <w:spacing w:val="-1"/>
        </w:rPr>
        <w:t xml:space="preserve"> </w:t>
      </w:r>
      <w:r>
        <w:t>inspections</w:t>
      </w:r>
      <w:r>
        <w:rPr>
          <w:spacing w:val="-1"/>
        </w:rPr>
        <w:t xml:space="preserve"> </w:t>
      </w:r>
      <w:r>
        <w:t>shall</w:t>
      </w:r>
      <w:r>
        <w:rPr>
          <w:spacing w:val="-3"/>
        </w:rPr>
        <w:t xml:space="preserve"> </w:t>
      </w:r>
      <w:r>
        <w:t>be</w:t>
      </w:r>
      <w:r>
        <w:rPr>
          <w:spacing w:val="-7"/>
        </w:rPr>
        <w:t xml:space="preserve"> </w:t>
      </w:r>
      <w:r>
        <w:t>coded</w:t>
      </w:r>
      <w:r>
        <w:rPr>
          <w:spacing w:val="-3"/>
        </w:rPr>
        <w:t xml:space="preserve"> </w:t>
      </w:r>
      <w:r>
        <w:t>in</w:t>
      </w:r>
      <w:r>
        <w:rPr>
          <w:spacing w:val="-1"/>
        </w:rPr>
        <w:t xml:space="preserve"> </w:t>
      </w:r>
      <w:r>
        <w:t>compliance</w:t>
      </w:r>
      <w:r>
        <w:rPr>
          <w:spacing w:val="-7"/>
        </w:rPr>
        <w:t xml:space="preserve"> </w:t>
      </w:r>
      <w:r>
        <w:t>with the</w:t>
      </w:r>
      <w:r>
        <w:rPr>
          <w:spacing w:val="-7"/>
        </w:rPr>
        <w:t xml:space="preserve"> </w:t>
      </w:r>
      <w:r>
        <w:t xml:space="preserve">latest </w:t>
      </w:r>
      <w:r>
        <w:rPr>
          <w:b/>
        </w:rPr>
        <w:t xml:space="preserve">NASSCO (National Association of Sewer Service Companies) standards and </w:t>
      </w:r>
      <w:r>
        <w:t>delivered in formats for future integration that are compatible</w:t>
      </w:r>
      <w:r>
        <w:rPr>
          <w:spacing w:val="-15"/>
        </w:rPr>
        <w:t xml:space="preserve"> </w:t>
      </w:r>
      <w:r>
        <w:t>with</w:t>
      </w:r>
      <w:r>
        <w:rPr>
          <w:spacing w:val="-15"/>
        </w:rPr>
        <w:t xml:space="preserve"> </w:t>
      </w:r>
      <w:r>
        <w:t>the</w:t>
      </w:r>
      <w:r>
        <w:rPr>
          <w:spacing w:val="-15"/>
        </w:rPr>
        <w:t xml:space="preserve"> </w:t>
      </w:r>
      <w:r>
        <w:t>City’s</w:t>
      </w:r>
      <w:r>
        <w:rPr>
          <w:spacing w:val="-15"/>
        </w:rPr>
        <w:t xml:space="preserve"> </w:t>
      </w:r>
      <w:r>
        <w:t>ESRI</w:t>
      </w:r>
      <w:r>
        <w:rPr>
          <w:spacing w:val="-15"/>
        </w:rPr>
        <w:t xml:space="preserve"> </w:t>
      </w:r>
      <w:r>
        <w:t>GIS</w:t>
      </w:r>
      <w:r>
        <w:rPr>
          <w:spacing w:val="-15"/>
        </w:rPr>
        <w:t xml:space="preserve"> </w:t>
      </w:r>
      <w:r>
        <w:t>Map</w:t>
      </w:r>
      <w:r>
        <w:rPr>
          <w:spacing w:val="-15"/>
        </w:rPr>
        <w:t xml:space="preserve"> </w:t>
      </w:r>
      <w:r>
        <w:t>Interface</w:t>
      </w:r>
      <w:r>
        <w:rPr>
          <w:spacing w:val="-14"/>
        </w:rPr>
        <w:t xml:space="preserve"> </w:t>
      </w:r>
      <w:r>
        <w:t>(GIS);</w:t>
      </w:r>
      <w:r>
        <w:rPr>
          <w:spacing w:val="-11"/>
        </w:rPr>
        <w:t xml:space="preserve"> </w:t>
      </w:r>
      <w:proofErr w:type="spellStart"/>
      <w:r>
        <w:t>Pearpoint</w:t>
      </w:r>
      <w:proofErr w:type="spellEnd"/>
      <w:r>
        <w:rPr>
          <w:spacing w:val="-11"/>
        </w:rPr>
        <w:t xml:space="preserve"> </w:t>
      </w:r>
      <w:r>
        <w:t>Pipeline</w:t>
      </w:r>
      <w:r>
        <w:rPr>
          <w:spacing w:val="-10"/>
        </w:rPr>
        <w:t xml:space="preserve"> </w:t>
      </w:r>
      <w:r>
        <w:t>Inspection</w:t>
      </w:r>
      <w:r>
        <w:rPr>
          <w:spacing w:val="-12"/>
        </w:rPr>
        <w:t xml:space="preserve"> </w:t>
      </w:r>
      <w:r>
        <w:t>System; and its Asset Management Systems (AMS)</w:t>
      </w:r>
      <w:r>
        <w:rPr>
          <w:spacing w:val="-1"/>
        </w:rPr>
        <w:t xml:space="preserve"> </w:t>
      </w:r>
      <w:r>
        <w:t>-</w:t>
      </w:r>
      <w:r>
        <w:rPr>
          <w:spacing w:val="-1"/>
        </w:rPr>
        <w:t xml:space="preserve"> </w:t>
      </w:r>
      <w:proofErr w:type="spellStart"/>
      <w:r>
        <w:t>WaterWorks</w:t>
      </w:r>
      <w:proofErr w:type="spellEnd"/>
      <w:r>
        <w:t xml:space="preserve"> (aka</w:t>
      </w:r>
      <w:r>
        <w:rPr>
          <w:spacing w:val="-1"/>
        </w:rPr>
        <w:t xml:space="preserve"> </w:t>
      </w:r>
      <w:proofErr w:type="spellStart"/>
      <w:r>
        <w:t>CityWorks</w:t>
      </w:r>
      <w:proofErr w:type="spellEnd"/>
      <w:r>
        <w:t>). The</w:t>
      </w:r>
      <w:r>
        <w:rPr>
          <w:spacing w:val="-1"/>
        </w:rPr>
        <w:t xml:space="preserve"> </w:t>
      </w:r>
      <w:r>
        <w:t xml:space="preserve">city desires the </w:t>
      </w:r>
      <w:proofErr w:type="gramStart"/>
      <w:r>
        <w:t>sought after</w:t>
      </w:r>
      <w:proofErr w:type="gramEnd"/>
      <w:r>
        <w:t xml:space="preserve"> </w:t>
      </w:r>
      <w:r>
        <w:rPr>
          <w:b/>
        </w:rPr>
        <w:t xml:space="preserve">PIONEER </w:t>
      </w:r>
      <w:r>
        <w:t>platform, which is hardware neutral and compatible with all CCTV equipment operated by the City of Atlanta.</w:t>
      </w:r>
    </w:p>
    <w:p w14:paraId="7DD45387" w14:textId="77777777" w:rsidR="002A7F30" w:rsidRDefault="00F3507C">
      <w:pPr>
        <w:pStyle w:val="ListParagraph"/>
        <w:numPr>
          <w:ilvl w:val="0"/>
          <w:numId w:val="1"/>
        </w:numPr>
        <w:tabs>
          <w:tab w:val="left" w:pos="720"/>
        </w:tabs>
        <w:spacing w:before="252"/>
        <w:ind w:right="315"/>
        <w:jc w:val="both"/>
        <w:rPr>
          <w:sz w:val="24"/>
        </w:rPr>
      </w:pPr>
      <w:r>
        <w:rPr>
          <w:sz w:val="24"/>
        </w:rPr>
        <w:t>Vendor</w:t>
      </w:r>
      <w:r>
        <w:rPr>
          <w:spacing w:val="-13"/>
          <w:sz w:val="24"/>
        </w:rPr>
        <w:t xml:space="preserve"> </w:t>
      </w:r>
      <w:r>
        <w:rPr>
          <w:sz w:val="24"/>
        </w:rPr>
        <w:t>will</w:t>
      </w:r>
      <w:r>
        <w:rPr>
          <w:spacing w:val="-10"/>
          <w:sz w:val="24"/>
        </w:rPr>
        <w:t xml:space="preserve"> </w:t>
      </w:r>
      <w:r>
        <w:rPr>
          <w:sz w:val="24"/>
        </w:rPr>
        <w:t>possess</w:t>
      </w:r>
      <w:r>
        <w:rPr>
          <w:spacing w:val="-13"/>
          <w:sz w:val="24"/>
        </w:rPr>
        <w:t xml:space="preserve"> </w:t>
      </w:r>
      <w:r>
        <w:rPr>
          <w:b/>
          <w:sz w:val="24"/>
        </w:rPr>
        <w:t>National</w:t>
      </w:r>
      <w:r>
        <w:rPr>
          <w:b/>
          <w:spacing w:val="-3"/>
          <w:sz w:val="24"/>
        </w:rPr>
        <w:t xml:space="preserve"> </w:t>
      </w:r>
      <w:r>
        <w:rPr>
          <w:b/>
          <w:sz w:val="24"/>
        </w:rPr>
        <w:t>Association</w:t>
      </w:r>
      <w:r>
        <w:rPr>
          <w:b/>
          <w:spacing w:val="-3"/>
          <w:sz w:val="24"/>
        </w:rPr>
        <w:t xml:space="preserve"> </w:t>
      </w:r>
      <w:r>
        <w:rPr>
          <w:b/>
          <w:sz w:val="24"/>
        </w:rPr>
        <w:t>of</w:t>
      </w:r>
      <w:r>
        <w:rPr>
          <w:b/>
          <w:spacing w:val="-4"/>
          <w:sz w:val="24"/>
        </w:rPr>
        <w:t xml:space="preserve"> </w:t>
      </w:r>
      <w:r>
        <w:rPr>
          <w:b/>
          <w:sz w:val="24"/>
        </w:rPr>
        <w:t>Sewer</w:t>
      </w:r>
      <w:r>
        <w:rPr>
          <w:b/>
          <w:spacing w:val="-4"/>
          <w:sz w:val="24"/>
        </w:rPr>
        <w:t xml:space="preserve"> </w:t>
      </w:r>
      <w:r>
        <w:rPr>
          <w:b/>
          <w:sz w:val="24"/>
        </w:rPr>
        <w:t>Service</w:t>
      </w:r>
      <w:r>
        <w:rPr>
          <w:b/>
          <w:spacing w:val="-7"/>
          <w:sz w:val="24"/>
        </w:rPr>
        <w:t xml:space="preserve"> </w:t>
      </w:r>
      <w:r>
        <w:rPr>
          <w:b/>
          <w:sz w:val="24"/>
        </w:rPr>
        <w:t>Companies</w:t>
      </w:r>
      <w:r>
        <w:rPr>
          <w:b/>
          <w:spacing w:val="-3"/>
          <w:sz w:val="24"/>
        </w:rPr>
        <w:t xml:space="preserve"> </w:t>
      </w:r>
      <w:r>
        <w:rPr>
          <w:b/>
          <w:sz w:val="24"/>
        </w:rPr>
        <w:t xml:space="preserve">(NASSCO): </w:t>
      </w:r>
      <w:r>
        <w:rPr>
          <w:b/>
          <w:color w:val="090909"/>
          <w:sz w:val="24"/>
        </w:rPr>
        <w:t>PACP</w:t>
      </w:r>
      <w:r>
        <w:rPr>
          <w:b/>
          <w:color w:val="090909"/>
          <w:spacing w:val="-7"/>
          <w:sz w:val="24"/>
        </w:rPr>
        <w:t xml:space="preserve"> </w:t>
      </w:r>
      <w:r>
        <w:rPr>
          <w:color w:val="090909"/>
          <w:sz w:val="24"/>
        </w:rPr>
        <w:t>(Pipeline</w:t>
      </w:r>
      <w:r>
        <w:rPr>
          <w:color w:val="090909"/>
          <w:spacing w:val="-7"/>
          <w:sz w:val="24"/>
        </w:rPr>
        <w:t xml:space="preserve"> </w:t>
      </w:r>
      <w:r>
        <w:rPr>
          <w:color w:val="090909"/>
          <w:sz w:val="24"/>
        </w:rPr>
        <w:t>Assessment</w:t>
      </w:r>
      <w:r>
        <w:rPr>
          <w:color w:val="090909"/>
          <w:spacing w:val="-6"/>
          <w:sz w:val="24"/>
        </w:rPr>
        <w:t xml:space="preserve"> </w:t>
      </w:r>
      <w:r>
        <w:rPr>
          <w:color w:val="090909"/>
          <w:sz w:val="24"/>
        </w:rPr>
        <w:t>Certification);</w:t>
      </w:r>
      <w:r>
        <w:rPr>
          <w:color w:val="090909"/>
          <w:spacing w:val="-6"/>
          <w:sz w:val="24"/>
        </w:rPr>
        <w:t xml:space="preserve"> </w:t>
      </w:r>
      <w:r>
        <w:rPr>
          <w:b/>
          <w:color w:val="090909"/>
          <w:sz w:val="24"/>
        </w:rPr>
        <w:t>LACP</w:t>
      </w:r>
      <w:r>
        <w:rPr>
          <w:b/>
          <w:color w:val="090909"/>
          <w:spacing w:val="-7"/>
          <w:sz w:val="24"/>
        </w:rPr>
        <w:t xml:space="preserve"> </w:t>
      </w:r>
      <w:r>
        <w:rPr>
          <w:sz w:val="24"/>
        </w:rPr>
        <w:t>(Lateral</w:t>
      </w:r>
      <w:r>
        <w:rPr>
          <w:spacing w:val="-6"/>
          <w:sz w:val="24"/>
        </w:rPr>
        <w:t xml:space="preserve"> </w:t>
      </w:r>
      <w:r>
        <w:rPr>
          <w:sz w:val="24"/>
        </w:rPr>
        <w:t>Assessment</w:t>
      </w:r>
      <w:r>
        <w:rPr>
          <w:spacing w:val="-4"/>
          <w:sz w:val="24"/>
        </w:rPr>
        <w:t xml:space="preserve"> </w:t>
      </w:r>
      <w:r>
        <w:rPr>
          <w:sz w:val="24"/>
        </w:rPr>
        <w:t xml:space="preserve">Certification); and </w:t>
      </w:r>
      <w:r>
        <w:rPr>
          <w:b/>
          <w:sz w:val="24"/>
        </w:rPr>
        <w:t xml:space="preserve">MACP </w:t>
      </w:r>
      <w:r>
        <w:rPr>
          <w:sz w:val="24"/>
        </w:rPr>
        <w:t>(Manhole Assessment Certification) designations.</w:t>
      </w:r>
    </w:p>
    <w:p w14:paraId="559570B5" w14:textId="77777777" w:rsidR="002A7F30" w:rsidRDefault="00F3507C">
      <w:pPr>
        <w:pStyle w:val="ListParagraph"/>
        <w:numPr>
          <w:ilvl w:val="0"/>
          <w:numId w:val="1"/>
        </w:numPr>
        <w:tabs>
          <w:tab w:val="left" w:pos="695"/>
          <w:tab w:val="left" w:pos="720"/>
        </w:tabs>
        <w:spacing w:before="1"/>
        <w:ind w:right="425"/>
        <w:rPr>
          <w:sz w:val="24"/>
        </w:rPr>
      </w:pPr>
      <w:r>
        <w:rPr>
          <w:sz w:val="24"/>
        </w:rPr>
        <w:t>Vendor</w:t>
      </w:r>
      <w:r>
        <w:rPr>
          <w:spacing w:val="-15"/>
          <w:sz w:val="24"/>
        </w:rPr>
        <w:t xml:space="preserve"> </w:t>
      </w:r>
      <w:r>
        <w:rPr>
          <w:sz w:val="24"/>
        </w:rPr>
        <w:t>will</w:t>
      </w:r>
      <w:r>
        <w:rPr>
          <w:spacing w:val="-14"/>
          <w:sz w:val="24"/>
        </w:rPr>
        <w:t xml:space="preserve"> </w:t>
      </w:r>
      <w:r>
        <w:rPr>
          <w:sz w:val="24"/>
        </w:rPr>
        <w:t>utilize</w:t>
      </w:r>
      <w:r>
        <w:rPr>
          <w:spacing w:val="-13"/>
          <w:sz w:val="24"/>
        </w:rPr>
        <w:t xml:space="preserve"> </w:t>
      </w:r>
      <w:r>
        <w:rPr>
          <w:sz w:val="24"/>
        </w:rPr>
        <w:t>only</w:t>
      </w:r>
      <w:r>
        <w:rPr>
          <w:spacing w:val="-17"/>
          <w:sz w:val="24"/>
        </w:rPr>
        <w:t xml:space="preserve"> </w:t>
      </w:r>
      <w:r>
        <w:rPr>
          <w:sz w:val="24"/>
        </w:rPr>
        <w:t>NASSCO</w:t>
      </w:r>
      <w:r>
        <w:rPr>
          <w:spacing w:val="-18"/>
          <w:sz w:val="24"/>
        </w:rPr>
        <w:t xml:space="preserve"> </w:t>
      </w:r>
      <w:r>
        <w:rPr>
          <w:sz w:val="24"/>
        </w:rPr>
        <w:t>certified</w:t>
      </w:r>
      <w:r>
        <w:rPr>
          <w:spacing w:val="-20"/>
          <w:sz w:val="24"/>
        </w:rPr>
        <w:t xml:space="preserve"> </w:t>
      </w:r>
      <w:r>
        <w:rPr>
          <w:sz w:val="24"/>
        </w:rPr>
        <w:t>solutions</w:t>
      </w:r>
      <w:r>
        <w:rPr>
          <w:spacing w:val="-15"/>
          <w:sz w:val="24"/>
        </w:rPr>
        <w:t xml:space="preserve"> </w:t>
      </w:r>
      <w:r>
        <w:rPr>
          <w:sz w:val="24"/>
        </w:rPr>
        <w:t>with</w:t>
      </w:r>
      <w:r>
        <w:rPr>
          <w:spacing w:val="-13"/>
          <w:sz w:val="24"/>
        </w:rPr>
        <w:t xml:space="preserve"> </w:t>
      </w:r>
      <w:r>
        <w:rPr>
          <w:sz w:val="24"/>
        </w:rPr>
        <w:t>Artificial Intelligence</w:t>
      </w:r>
      <w:r>
        <w:rPr>
          <w:spacing w:val="-14"/>
          <w:sz w:val="24"/>
        </w:rPr>
        <w:t xml:space="preserve"> </w:t>
      </w:r>
      <w:r>
        <w:rPr>
          <w:sz w:val="24"/>
        </w:rPr>
        <w:t>(AI) assisted</w:t>
      </w:r>
      <w:r>
        <w:rPr>
          <w:spacing w:val="-13"/>
          <w:sz w:val="24"/>
        </w:rPr>
        <w:t xml:space="preserve"> </w:t>
      </w:r>
      <w:r>
        <w:rPr>
          <w:sz w:val="24"/>
        </w:rPr>
        <w:t>features</w:t>
      </w:r>
      <w:r>
        <w:rPr>
          <w:spacing w:val="-4"/>
          <w:sz w:val="24"/>
        </w:rPr>
        <w:t xml:space="preserve"> </w:t>
      </w:r>
      <w:r>
        <w:rPr>
          <w:sz w:val="24"/>
        </w:rPr>
        <w:t>-</w:t>
      </w:r>
      <w:r>
        <w:rPr>
          <w:spacing w:val="-5"/>
          <w:sz w:val="24"/>
        </w:rPr>
        <w:t xml:space="preserve"> </w:t>
      </w:r>
      <w:r>
        <w:rPr>
          <w:sz w:val="24"/>
        </w:rPr>
        <w:t>Automated</w:t>
      </w:r>
      <w:r>
        <w:rPr>
          <w:spacing w:val="-4"/>
          <w:sz w:val="24"/>
        </w:rPr>
        <w:t xml:space="preserve"> </w:t>
      </w:r>
      <w:r>
        <w:rPr>
          <w:sz w:val="24"/>
        </w:rPr>
        <w:t>Defect</w:t>
      </w:r>
      <w:r>
        <w:rPr>
          <w:spacing w:val="-4"/>
          <w:sz w:val="24"/>
        </w:rPr>
        <w:t xml:space="preserve"> </w:t>
      </w:r>
      <w:r>
        <w:rPr>
          <w:sz w:val="24"/>
        </w:rPr>
        <w:t>Recognition</w:t>
      </w:r>
      <w:r>
        <w:rPr>
          <w:spacing w:val="-4"/>
          <w:sz w:val="24"/>
        </w:rPr>
        <w:t xml:space="preserve"> </w:t>
      </w:r>
      <w:r>
        <w:rPr>
          <w:b/>
          <w:sz w:val="24"/>
        </w:rPr>
        <w:t>(ADR)</w:t>
      </w:r>
      <w:r>
        <w:rPr>
          <w:b/>
          <w:spacing w:val="-3"/>
          <w:sz w:val="24"/>
        </w:rPr>
        <w:t xml:space="preserve"> </w:t>
      </w:r>
      <w:r>
        <w:rPr>
          <w:b/>
          <w:sz w:val="24"/>
        </w:rPr>
        <w:t>-</w:t>
      </w:r>
      <w:r>
        <w:rPr>
          <w:b/>
          <w:spacing w:val="-5"/>
          <w:sz w:val="24"/>
        </w:rPr>
        <w:t xml:space="preserve"> </w:t>
      </w:r>
      <w:r>
        <w:rPr>
          <w:sz w:val="24"/>
        </w:rPr>
        <w:t>to</w:t>
      </w:r>
      <w:r>
        <w:rPr>
          <w:spacing w:val="-13"/>
          <w:sz w:val="24"/>
        </w:rPr>
        <w:t xml:space="preserve"> </w:t>
      </w:r>
      <w:r>
        <w:rPr>
          <w:sz w:val="24"/>
        </w:rPr>
        <w:t>rapidly</w:t>
      </w:r>
      <w:r>
        <w:rPr>
          <w:spacing w:val="-4"/>
          <w:sz w:val="24"/>
        </w:rPr>
        <w:t xml:space="preserve"> </w:t>
      </w:r>
      <w:r>
        <w:rPr>
          <w:sz w:val="24"/>
        </w:rPr>
        <w:t>process</w:t>
      </w:r>
      <w:r>
        <w:rPr>
          <w:spacing w:val="-4"/>
          <w:sz w:val="24"/>
        </w:rPr>
        <w:t xml:space="preserve"> </w:t>
      </w:r>
      <w:r>
        <w:rPr>
          <w:sz w:val="24"/>
        </w:rPr>
        <w:t xml:space="preserve">sanitary sewer and stormwater pipeline inspections. Software must possess a Risk and Rehabilitation Recommendation Engine, which also deploys supervised Deep Learning Computer Vision Tools </w:t>
      </w:r>
      <w:r>
        <w:rPr>
          <w:b/>
          <w:sz w:val="24"/>
        </w:rPr>
        <w:t>(</w:t>
      </w:r>
      <w:proofErr w:type="spellStart"/>
      <w:r>
        <w:rPr>
          <w:b/>
          <w:sz w:val="24"/>
        </w:rPr>
        <w:t>AutoCode</w:t>
      </w:r>
      <w:proofErr w:type="spellEnd"/>
      <w:r>
        <w:rPr>
          <w:b/>
          <w:sz w:val="24"/>
        </w:rPr>
        <w:t>)</w:t>
      </w:r>
      <w:r>
        <w:rPr>
          <w:sz w:val="24"/>
        </w:rPr>
        <w:t>.</w:t>
      </w:r>
    </w:p>
    <w:p w14:paraId="6111A399" w14:textId="77777777" w:rsidR="002A7F30" w:rsidRDefault="00F3507C">
      <w:pPr>
        <w:pStyle w:val="ListParagraph"/>
        <w:numPr>
          <w:ilvl w:val="0"/>
          <w:numId w:val="1"/>
        </w:numPr>
        <w:tabs>
          <w:tab w:val="left" w:pos="720"/>
        </w:tabs>
        <w:ind w:right="1001"/>
        <w:rPr>
          <w:sz w:val="24"/>
        </w:rPr>
      </w:pPr>
      <w:r>
        <w:rPr>
          <w:sz w:val="24"/>
        </w:rPr>
        <w:t>Vendor</w:t>
      </w:r>
      <w:r>
        <w:rPr>
          <w:spacing w:val="-4"/>
          <w:sz w:val="24"/>
        </w:rPr>
        <w:t xml:space="preserve"> </w:t>
      </w:r>
      <w:r>
        <w:rPr>
          <w:sz w:val="24"/>
        </w:rPr>
        <w:t>will</w:t>
      </w:r>
      <w:r>
        <w:rPr>
          <w:spacing w:val="-4"/>
          <w:sz w:val="24"/>
        </w:rPr>
        <w:t xml:space="preserve"> </w:t>
      </w:r>
      <w:r>
        <w:rPr>
          <w:sz w:val="24"/>
        </w:rPr>
        <w:t>provide</w:t>
      </w:r>
      <w:r>
        <w:rPr>
          <w:spacing w:val="-4"/>
          <w:sz w:val="24"/>
        </w:rPr>
        <w:t xml:space="preserve"> </w:t>
      </w:r>
      <w:r>
        <w:rPr>
          <w:sz w:val="24"/>
        </w:rPr>
        <w:t>real-time</w:t>
      </w:r>
      <w:r>
        <w:rPr>
          <w:spacing w:val="-4"/>
          <w:sz w:val="24"/>
        </w:rPr>
        <w:t xml:space="preserve"> </w:t>
      </w:r>
      <w:r>
        <w:rPr>
          <w:sz w:val="24"/>
        </w:rPr>
        <w:t>image</w:t>
      </w:r>
      <w:r>
        <w:rPr>
          <w:spacing w:val="-4"/>
          <w:sz w:val="24"/>
        </w:rPr>
        <w:t xml:space="preserve"> </w:t>
      </w:r>
      <w:r>
        <w:rPr>
          <w:sz w:val="24"/>
        </w:rPr>
        <w:t>feed</w:t>
      </w:r>
      <w:r>
        <w:rPr>
          <w:spacing w:val="-4"/>
          <w:sz w:val="24"/>
        </w:rPr>
        <w:t xml:space="preserve"> </w:t>
      </w:r>
      <w:r>
        <w:rPr>
          <w:sz w:val="24"/>
        </w:rPr>
        <w:t>with</w:t>
      </w:r>
      <w:r>
        <w:rPr>
          <w:spacing w:val="-4"/>
          <w:sz w:val="24"/>
        </w:rPr>
        <w:t xml:space="preserve"> </w:t>
      </w:r>
      <w:r>
        <w:rPr>
          <w:sz w:val="24"/>
        </w:rPr>
        <w:t>HD</w:t>
      </w:r>
      <w:r>
        <w:rPr>
          <w:spacing w:val="-3"/>
          <w:sz w:val="24"/>
        </w:rPr>
        <w:t xml:space="preserve"> </w:t>
      </w:r>
      <w:r>
        <w:rPr>
          <w:sz w:val="24"/>
        </w:rPr>
        <w:t>quality</w:t>
      </w:r>
      <w:r>
        <w:rPr>
          <w:spacing w:val="-4"/>
          <w:sz w:val="24"/>
        </w:rPr>
        <w:t xml:space="preserve"> </w:t>
      </w:r>
      <w:r>
        <w:rPr>
          <w:sz w:val="24"/>
        </w:rPr>
        <w:t>video</w:t>
      </w:r>
      <w:r>
        <w:rPr>
          <w:spacing w:val="-4"/>
          <w:sz w:val="24"/>
        </w:rPr>
        <w:t xml:space="preserve"> </w:t>
      </w:r>
      <w:r>
        <w:rPr>
          <w:sz w:val="24"/>
        </w:rPr>
        <w:t>and</w:t>
      </w:r>
      <w:r>
        <w:rPr>
          <w:spacing w:val="-4"/>
          <w:sz w:val="24"/>
        </w:rPr>
        <w:t xml:space="preserve"> </w:t>
      </w:r>
      <w:r>
        <w:rPr>
          <w:sz w:val="24"/>
        </w:rPr>
        <w:t>photo</w:t>
      </w:r>
      <w:r>
        <w:rPr>
          <w:spacing w:val="-4"/>
          <w:sz w:val="24"/>
        </w:rPr>
        <w:t xml:space="preserve"> </w:t>
      </w:r>
      <w:r>
        <w:rPr>
          <w:sz w:val="24"/>
        </w:rPr>
        <w:t>that identifies structural defects.</w:t>
      </w:r>
    </w:p>
    <w:p w14:paraId="7CBE083C" w14:textId="77777777" w:rsidR="002A7F30" w:rsidRDefault="00F3507C">
      <w:pPr>
        <w:pStyle w:val="ListParagraph"/>
        <w:numPr>
          <w:ilvl w:val="0"/>
          <w:numId w:val="1"/>
        </w:numPr>
        <w:tabs>
          <w:tab w:val="left" w:pos="720"/>
        </w:tabs>
        <w:ind w:right="679"/>
        <w:rPr>
          <w:sz w:val="24"/>
        </w:rPr>
      </w:pPr>
      <w:r>
        <w:rPr>
          <w:sz w:val="24"/>
        </w:rPr>
        <w:t>Vendor</w:t>
      </w:r>
      <w:r>
        <w:rPr>
          <w:spacing w:val="-14"/>
          <w:sz w:val="24"/>
        </w:rPr>
        <w:t xml:space="preserve"> </w:t>
      </w:r>
      <w:r>
        <w:rPr>
          <w:sz w:val="24"/>
        </w:rPr>
        <w:t>will</w:t>
      </w:r>
      <w:r>
        <w:rPr>
          <w:spacing w:val="-8"/>
          <w:sz w:val="24"/>
        </w:rPr>
        <w:t xml:space="preserve"> </w:t>
      </w:r>
      <w:r>
        <w:rPr>
          <w:sz w:val="24"/>
        </w:rPr>
        <w:t>provide</w:t>
      </w:r>
      <w:r>
        <w:rPr>
          <w:spacing w:val="-9"/>
          <w:sz w:val="24"/>
        </w:rPr>
        <w:t xml:space="preserve"> </w:t>
      </w:r>
      <w:r>
        <w:rPr>
          <w:sz w:val="24"/>
        </w:rPr>
        <w:t>an</w:t>
      </w:r>
      <w:r>
        <w:rPr>
          <w:spacing w:val="-11"/>
          <w:sz w:val="24"/>
        </w:rPr>
        <w:t xml:space="preserve"> </w:t>
      </w:r>
      <w:r>
        <w:rPr>
          <w:sz w:val="24"/>
        </w:rPr>
        <w:t>organizational</w:t>
      </w:r>
      <w:r>
        <w:rPr>
          <w:spacing w:val="-8"/>
          <w:sz w:val="24"/>
        </w:rPr>
        <w:t xml:space="preserve"> </w:t>
      </w:r>
      <w:r>
        <w:rPr>
          <w:sz w:val="24"/>
        </w:rPr>
        <w:t>structure</w:t>
      </w:r>
      <w:r>
        <w:rPr>
          <w:spacing w:val="-14"/>
          <w:sz w:val="24"/>
        </w:rPr>
        <w:t xml:space="preserve"> </w:t>
      </w:r>
      <w:r>
        <w:rPr>
          <w:sz w:val="24"/>
        </w:rPr>
        <w:t>of</w:t>
      </w:r>
      <w:r>
        <w:rPr>
          <w:spacing w:val="-4"/>
          <w:sz w:val="24"/>
        </w:rPr>
        <w:t xml:space="preserve"> </w:t>
      </w:r>
      <w:r>
        <w:rPr>
          <w:sz w:val="24"/>
        </w:rPr>
        <w:t>how</w:t>
      </w:r>
      <w:r>
        <w:rPr>
          <w:spacing w:val="-14"/>
          <w:sz w:val="24"/>
        </w:rPr>
        <w:t xml:space="preserve"> </w:t>
      </w:r>
      <w:r>
        <w:rPr>
          <w:sz w:val="24"/>
        </w:rPr>
        <w:t>data</w:t>
      </w:r>
      <w:r>
        <w:rPr>
          <w:spacing w:val="-9"/>
          <w:sz w:val="24"/>
        </w:rPr>
        <w:t xml:space="preserve"> </w:t>
      </w:r>
      <w:r>
        <w:rPr>
          <w:sz w:val="24"/>
        </w:rPr>
        <w:t>will</w:t>
      </w:r>
      <w:r>
        <w:rPr>
          <w:spacing w:val="-8"/>
          <w:sz w:val="24"/>
        </w:rPr>
        <w:t xml:space="preserve"> </w:t>
      </w:r>
      <w:r>
        <w:rPr>
          <w:sz w:val="24"/>
        </w:rPr>
        <w:t>be</w:t>
      </w:r>
      <w:r>
        <w:rPr>
          <w:spacing w:val="-14"/>
          <w:sz w:val="24"/>
        </w:rPr>
        <w:t xml:space="preserve"> </w:t>
      </w:r>
      <w:r>
        <w:rPr>
          <w:sz w:val="24"/>
        </w:rPr>
        <w:t>stored</w:t>
      </w:r>
      <w:r>
        <w:rPr>
          <w:spacing w:val="-11"/>
          <w:sz w:val="24"/>
        </w:rPr>
        <w:t xml:space="preserve"> </w:t>
      </w:r>
      <w:r>
        <w:rPr>
          <w:sz w:val="24"/>
        </w:rPr>
        <w:t>(Naming Conventions of footage/summaries). There aren’t any mandated naming conventions or meta data requirements. Recommended Naming conventions should consist of: Work Order Numbers, and the Assigned Group to the work.</w:t>
      </w:r>
    </w:p>
    <w:p w14:paraId="214ED5F7" w14:textId="77777777" w:rsidR="002A7F30" w:rsidRDefault="00F3507C">
      <w:pPr>
        <w:pStyle w:val="ListParagraph"/>
        <w:numPr>
          <w:ilvl w:val="0"/>
          <w:numId w:val="1"/>
        </w:numPr>
        <w:tabs>
          <w:tab w:val="left" w:pos="719"/>
        </w:tabs>
        <w:ind w:left="719" w:right="843"/>
        <w:rPr>
          <w:sz w:val="24"/>
        </w:rPr>
      </w:pPr>
      <w:r>
        <w:rPr>
          <w:spacing w:val="-2"/>
          <w:sz w:val="24"/>
        </w:rPr>
        <w:t>Vendor</w:t>
      </w:r>
      <w:r>
        <w:rPr>
          <w:spacing w:val="-13"/>
          <w:sz w:val="24"/>
        </w:rPr>
        <w:t xml:space="preserve"> </w:t>
      </w:r>
      <w:r>
        <w:rPr>
          <w:spacing w:val="-2"/>
          <w:sz w:val="24"/>
        </w:rPr>
        <w:t>will</w:t>
      </w:r>
      <w:r>
        <w:rPr>
          <w:spacing w:val="-10"/>
          <w:sz w:val="24"/>
        </w:rPr>
        <w:t xml:space="preserve"> </w:t>
      </w:r>
      <w:r>
        <w:rPr>
          <w:spacing w:val="-2"/>
          <w:sz w:val="24"/>
        </w:rPr>
        <w:t>provide</w:t>
      </w:r>
      <w:r>
        <w:rPr>
          <w:spacing w:val="-13"/>
          <w:sz w:val="24"/>
        </w:rPr>
        <w:t xml:space="preserve"> </w:t>
      </w:r>
      <w:r>
        <w:rPr>
          <w:spacing w:val="-2"/>
          <w:sz w:val="24"/>
        </w:rPr>
        <w:t>unlimited</w:t>
      </w:r>
      <w:r>
        <w:rPr>
          <w:spacing w:val="-12"/>
          <w:sz w:val="24"/>
        </w:rPr>
        <w:t xml:space="preserve"> </w:t>
      </w:r>
      <w:r>
        <w:rPr>
          <w:spacing w:val="-2"/>
          <w:sz w:val="24"/>
        </w:rPr>
        <w:t>cloud-based</w:t>
      </w:r>
      <w:r>
        <w:rPr>
          <w:spacing w:val="-17"/>
          <w:sz w:val="24"/>
        </w:rPr>
        <w:t xml:space="preserve"> </w:t>
      </w:r>
      <w:r>
        <w:rPr>
          <w:spacing w:val="-2"/>
          <w:sz w:val="24"/>
        </w:rPr>
        <w:t>information</w:t>
      </w:r>
      <w:r>
        <w:rPr>
          <w:spacing w:val="-15"/>
          <w:sz w:val="24"/>
        </w:rPr>
        <w:t xml:space="preserve"> </w:t>
      </w:r>
      <w:r>
        <w:rPr>
          <w:spacing w:val="-2"/>
          <w:sz w:val="24"/>
        </w:rPr>
        <w:t>storage</w:t>
      </w:r>
      <w:r>
        <w:rPr>
          <w:spacing w:val="-11"/>
          <w:sz w:val="24"/>
        </w:rPr>
        <w:t xml:space="preserve"> </w:t>
      </w:r>
      <w:r>
        <w:rPr>
          <w:spacing w:val="-2"/>
          <w:sz w:val="24"/>
        </w:rPr>
        <w:t>and</w:t>
      </w:r>
      <w:r>
        <w:rPr>
          <w:spacing w:val="-7"/>
          <w:sz w:val="24"/>
        </w:rPr>
        <w:t xml:space="preserve"> </w:t>
      </w:r>
      <w:r>
        <w:rPr>
          <w:spacing w:val="-2"/>
          <w:sz w:val="24"/>
        </w:rPr>
        <w:t>unlimited</w:t>
      </w:r>
      <w:r>
        <w:rPr>
          <w:spacing w:val="-12"/>
          <w:sz w:val="24"/>
        </w:rPr>
        <w:t xml:space="preserve"> </w:t>
      </w:r>
      <w:r>
        <w:rPr>
          <w:spacing w:val="-2"/>
          <w:sz w:val="24"/>
        </w:rPr>
        <w:t xml:space="preserve">view </w:t>
      </w:r>
      <w:r>
        <w:rPr>
          <w:sz w:val="24"/>
        </w:rPr>
        <w:t>mode users (Office View), which is included with software license(s). The retention period for said storage will be a minimum of 10 years.</w:t>
      </w:r>
    </w:p>
    <w:p w14:paraId="68733B6C" w14:textId="77777777" w:rsidR="002A7F30" w:rsidRDefault="00F3507C">
      <w:pPr>
        <w:pStyle w:val="ListParagraph"/>
        <w:numPr>
          <w:ilvl w:val="0"/>
          <w:numId w:val="1"/>
        </w:numPr>
        <w:tabs>
          <w:tab w:val="left" w:pos="719"/>
        </w:tabs>
        <w:spacing w:line="292" w:lineRule="exact"/>
        <w:ind w:left="719" w:hanging="359"/>
        <w:rPr>
          <w:sz w:val="24"/>
        </w:rPr>
      </w:pPr>
      <w:r>
        <w:rPr>
          <w:sz w:val="24"/>
        </w:rPr>
        <w:t>Vendor</w:t>
      </w:r>
      <w:r>
        <w:rPr>
          <w:spacing w:val="-2"/>
          <w:sz w:val="24"/>
        </w:rPr>
        <w:t xml:space="preserve"> </w:t>
      </w:r>
      <w:r>
        <w:rPr>
          <w:sz w:val="24"/>
        </w:rPr>
        <w:t>will</w:t>
      </w:r>
      <w:r>
        <w:rPr>
          <w:spacing w:val="-1"/>
          <w:sz w:val="24"/>
        </w:rPr>
        <w:t xml:space="preserve"> </w:t>
      </w:r>
      <w:r>
        <w:rPr>
          <w:sz w:val="24"/>
        </w:rPr>
        <w:t>provide</w:t>
      </w:r>
      <w:r>
        <w:rPr>
          <w:spacing w:val="-2"/>
          <w:sz w:val="24"/>
        </w:rPr>
        <w:t xml:space="preserve"> </w:t>
      </w:r>
      <w:r>
        <w:rPr>
          <w:sz w:val="24"/>
        </w:rPr>
        <w:t>live 24/7</w:t>
      </w:r>
      <w:r>
        <w:rPr>
          <w:spacing w:val="-1"/>
          <w:sz w:val="24"/>
        </w:rPr>
        <w:t xml:space="preserve"> </w:t>
      </w:r>
      <w:r>
        <w:rPr>
          <w:sz w:val="24"/>
        </w:rPr>
        <w:t>on</w:t>
      </w:r>
      <w:r>
        <w:rPr>
          <w:spacing w:val="-1"/>
          <w:sz w:val="24"/>
        </w:rPr>
        <w:t xml:space="preserve"> </w:t>
      </w:r>
      <w:r>
        <w:rPr>
          <w:sz w:val="24"/>
        </w:rPr>
        <w:t>screen</w:t>
      </w:r>
      <w:r>
        <w:rPr>
          <w:spacing w:val="-1"/>
          <w:sz w:val="24"/>
        </w:rPr>
        <w:t xml:space="preserve"> </w:t>
      </w:r>
      <w:r>
        <w:rPr>
          <w:sz w:val="24"/>
        </w:rPr>
        <w:t>support</w:t>
      </w:r>
      <w:r>
        <w:rPr>
          <w:spacing w:val="1"/>
          <w:sz w:val="24"/>
        </w:rPr>
        <w:t xml:space="preserve"> </w:t>
      </w:r>
      <w:r>
        <w:rPr>
          <w:sz w:val="24"/>
        </w:rPr>
        <w:t xml:space="preserve">and </w:t>
      </w:r>
      <w:r>
        <w:rPr>
          <w:spacing w:val="-2"/>
          <w:sz w:val="24"/>
        </w:rPr>
        <w:t>chat.</w:t>
      </w:r>
    </w:p>
    <w:p w14:paraId="27BB7E25" w14:textId="77777777" w:rsidR="002A7F30" w:rsidRDefault="00F3507C">
      <w:pPr>
        <w:pStyle w:val="ListParagraph"/>
        <w:numPr>
          <w:ilvl w:val="0"/>
          <w:numId w:val="1"/>
        </w:numPr>
        <w:tabs>
          <w:tab w:val="left" w:pos="720"/>
        </w:tabs>
        <w:ind w:right="825"/>
        <w:rPr>
          <w:sz w:val="24"/>
        </w:rPr>
      </w:pPr>
      <w:r>
        <w:rPr>
          <w:sz w:val="24"/>
        </w:rPr>
        <w:t>Vendor</w:t>
      </w:r>
      <w:r>
        <w:rPr>
          <w:spacing w:val="-5"/>
          <w:sz w:val="24"/>
        </w:rPr>
        <w:t xml:space="preserve"> </w:t>
      </w:r>
      <w:r>
        <w:rPr>
          <w:sz w:val="24"/>
        </w:rPr>
        <w:t>will</w:t>
      </w:r>
      <w:r>
        <w:rPr>
          <w:spacing w:val="-4"/>
          <w:sz w:val="24"/>
        </w:rPr>
        <w:t xml:space="preserve"> </w:t>
      </w:r>
      <w:r>
        <w:rPr>
          <w:sz w:val="24"/>
        </w:rPr>
        <w:t>provide</w:t>
      </w:r>
      <w:r>
        <w:rPr>
          <w:spacing w:val="-5"/>
          <w:sz w:val="24"/>
        </w:rPr>
        <w:t xml:space="preserve"> </w:t>
      </w:r>
      <w:r>
        <w:rPr>
          <w:sz w:val="24"/>
        </w:rPr>
        <w:t>documented</w:t>
      </w:r>
      <w:r>
        <w:rPr>
          <w:spacing w:val="-4"/>
          <w:sz w:val="24"/>
        </w:rPr>
        <w:t xml:space="preserve"> </w:t>
      </w:r>
      <w:r>
        <w:rPr>
          <w:sz w:val="24"/>
        </w:rPr>
        <w:t>policies</w:t>
      </w:r>
      <w:r>
        <w:rPr>
          <w:spacing w:val="-4"/>
          <w:sz w:val="24"/>
        </w:rPr>
        <w:t xml:space="preserve"> </w:t>
      </w:r>
      <w:r>
        <w:rPr>
          <w:sz w:val="24"/>
        </w:rPr>
        <w:t>and</w:t>
      </w:r>
      <w:r>
        <w:rPr>
          <w:spacing w:val="-4"/>
          <w:sz w:val="24"/>
        </w:rPr>
        <w:t xml:space="preserve"> </w:t>
      </w:r>
      <w:r>
        <w:rPr>
          <w:sz w:val="24"/>
        </w:rPr>
        <w:t>procedures</w:t>
      </w:r>
      <w:r>
        <w:rPr>
          <w:spacing w:val="-3"/>
          <w:sz w:val="24"/>
        </w:rPr>
        <w:t xml:space="preserve"> </w:t>
      </w:r>
      <w:r>
        <w:rPr>
          <w:sz w:val="24"/>
        </w:rPr>
        <w:t>for</w:t>
      </w:r>
      <w:r>
        <w:rPr>
          <w:spacing w:val="-5"/>
          <w:sz w:val="24"/>
        </w:rPr>
        <w:t xml:space="preserve"> </w:t>
      </w:r>
      <w:r>
        <w:rPr>
          <w:sz w:val="24"/>
        </w:rPr>
        <w:t>business</w:t>
      </w:r>
      <w:r>
        <w:rPr>
          <w:spacing w:val="-4"/>
          <w:sz w:val="24"/>
        </w:rPr>
        <w:t xml:space="preserve"> </w:t>
      </w:r>
      <w:r>
        <w:rPr>
          <w:sz w:val="24"/>
        </w:rPr>
        <w:t>continuity, disaster recovery, and annual continuity tests.</w:t>
      </w:r>
    </w:p>
    <w:p w14:paraId="5EE31819" w14:textId="77777777" w:rsidR="002A7F30" w:rsidRDefault="00F3507C">
      <w:pPr>
        <w:pStyle w:val="ListParagraph"/>
        <w:numPr>
          <w:ilvl w:val="0"/>
          <w:numId w:val="1"/>
        </w:numPr>
        <w:tabs>
          <w:tab w:val="left" w:pos="719"/>
        </w:tabs>
        <w:spacing w:line="293" w:lineRule="exact"/>
        <w:ind w:left="719" w:hanging="359"/>
        <w:rPr>
          <w:sz w:val="24"/>
        </w:rPr>
      </w:pPr>
      <w:r>
        <w:rPr>
          <w:sz w:val="24"/>
        </w:rPr>
        <w:t>Vendor</w:t>
      </w:r>
      <w:r>
        <w:rPr>
          <w:spacing w:val="-5"/>
          <w:sz w:val="24"/>
        </w:rPr>
        <w:t xml:space="preserve"> </w:t>
      </w:r>
      <w:r>
        <w:rPr>
          <w:sz w:val="24"/>
        </w:rPr>
        <w:t>will</w:t>
      </w:r>
      <w:r>
        <w:rPr>
          <w:spacing w:val="-1"/>
          <w:sz w:val="24"/>
        </w:rPr>
        <w:t xml:space="preserve"> </w:t>
      </w:r>
      <w:r>
        <w:rPr>
          <w:sz w:val="24"/>
        </w:rPr>
        <w:t>qualify</w:t>
      </w:r>
      <w:r>
        <w:rPr>
          <w:spacing w:val="-2"/>
          <w:sz w:val="24"/>
        </w:rPr>
        <w:t xml:space="preserve"> </w:t>
      </w:r>
      <w:r>
        <w:rPr>
          <w:sz w:val="24"/>
        </w:rPr>
        <w:t>and</w:t>
      </w:r>
      <w:r>
        <w:rPr>
          <w:spacing w:val="-1"/>
          <w:sz w:val="24"/>
        </w:rPr>
        <w:t xml:space="preserve"> </w:t>
      </w:r>
      <w:r>
        <w:rPr>
          <w:sz w:val="24"/>
        </w:rPr>
        <w:t>remain</w:t>
      </w:r>
      <w:r>
        <w:rPr>
          <w:spacing w:val="-2"/>
          <w:sz w:val="24"/>
        </w:rPr>
        <w:t xml:space="preserve"> </w:t>
      </w:r>
      <w:r>
        <w:rPr>
          <w:sz w:val="24"/>
        </w:rPr>
        <w:t>compliant</w:t>
      </w:r>
      <w:r>
        <w:rPr>
          <w:spacing w:val="-1"/>
          <w:sz w:val="24"/>
        </w:rPr>
        <w:t xml:space="preserve"> </w:t>
      </w:r>
      <w:r>
        <w:rPr>
          <w:sz w:val="24"/>
        </w:rPr>
        <w:t>with</w:t>
      </w:r>
      <w:r>
        <w:rPr>
          <w:spacing w:val="-1"/>
          <w:sz w:val="24"/>
        </w:rPr>
        <w:t xml:space="preserve"> </w:t>
      </w:r>
      <w:r>
        <w:rPr>
          <w:spacing w:val="-2"/>
          <w:sz w:val="24"/>
        </w:rPr>
        <w:t>attached:</w:t>
      </w:r>
    </w:p>
    <w:p w14:paraId="49205BEF" w14:textId="77777777" w:rsidR="002A7F30" w:rsidRDefault="00F3507C">
      <w:pPr>
        <w:pStyle w:val="Heading3"/>
        <w:ind w:left="780" w:right="0"/>
        <w:jc w:val="left"/>
        <w:rPr>
          <w:u w:val="none"/>
        </w:rPr>
      </w:pPr>
      <w:r>
        <w:rPr>
          <w:u w:val="none"/>
        </w:rPr>
        <w:t>(Appendix</w:t>
      </w:r>
      <w:r>
        <w:rPr>
          <w:spacing w:val="-1"/>
          <w:u w:val="none"/>
        </w:rPr>
        <w:t xml:space="preserve"> </w:t>
      </w:r>
      <w:r>
        <w:rPr>
          <w:u w:val="none"/>
        </w:rPr>
        <w:t>A)</w:t>
      </w:r>
      <w:r>
        <w:rPr>
          <w:spacing w:val="-2"/>
          <w:u w:val="none"/>
        </w:rPr>
        <w:t xml:space="preserve"> </w:t>
      </w:r>
      <w:r>
        <w:rPr>
          <w:u w:val="none"/>
        </w:rPr>
        <w:t>-</w:t>
      </w:r>
      <w:r>
        <w:rPr>
          <w:spacing w:val="-2"/>
          <w:u w:val="none"/>
        </w:rPr>
        <w:t xml:space="preserve"> </w:t>
      </w:r>
      <w:r>
        <w:rPr>
          <w:u w:val="none"/>
        </w:rPr>
        <w:t>IT</w:t>
      </w:r>
      <w:r>
        <w:rPr>
          <w:spacing w:val="-1"/>
          <w:u w:val="none"/>
        </w:rPr>
        <w:t xml:space="preserve"> </w:t>
      </w:r>
      <w:r>
        <w:rPr>
          <w:u w:val="none"/>
        </w:rPr>
        <w:t xml:space="preserve">Security </w:t>
      </w:r>
      <w:r>
        <w:rPr>
          <w:spacing w:val="-2"/>
          <w:u w:val="none"/>
        </w:rPr>
        <w:t>Policies</w:t>
      </w:r>
    </w:p>
    <w:p w14:paraId="7973CC64" w14:textId="77777777" w:rsidR="002A7F30" w:rsidRDefault="00F3507C">
      <w:pPr>
        <w:pStyle w:val="ListParagraph"/>
        <w:numPr>
          <w:ilvl w:val="1"/>
          <w:numId w:val="1"/>
        </w:numPr>
        <w:tabs>
          <w:tab w:val="left" w:pos="1583"/>
        </w:tabs>
        <w:spacing w:line="275" w:lineRule="exact"/>
        <w:ind w:left="1583"/>
        <w:rPr>
          <w:sz w:val="24"/>
        </w:rPr>
      </w:pPr>
      <w:r>
        <w:rPr>
          <w:sz w:val="24"/>
        </w:rPr>
        <w:t>Infrastructure,</w:t>
      </w:r>
      <w:r>
        <w:rPr>
          <w:spacing w:val="-3"/>
          <w:sz w:val="24"/>
        </w:rPr>
        <w:t xml:space="preserve"> </w:t>
      </w:r>
      <w:r>
        <w:rPr>
          <w:sz w:val="24"/>
        </w:rPr>
        <w:t>Platform, and</w:t>
      </w:r>
      <w:r>
        <w:rPr>
          <w:spacing w:val="-3"/>
          <w:sz w:val="24"/>
        </w:rPr>
        <w:t xml:space="preserve"> </w:t>
      </w:r>
      <w:r>
        <w:rPr>
          <w:sz w:val="24"/>
        </w:rPr>
        <w:t>Software</w:t>
      </w:r>
      <w:r>
        <w:rPr>
          <w:spacing w:val="-1"/>
          <w:sz w:val="24"/>
        </w:rPr>
        <w:t xml:space="preserve"> </w:t>
      </w:r>
      <w:r>
        <w:rPr>
          <w:sz w:val="24"/>
        </w:rPr>
        <w:t>as</w:t>
      </w:r>
      <w:r>
        <w:rPr>
          <w:spacing w:val="-3"/>
          <w:sz w:val="24"/>
        </w:rPr>
        <w:t xml:space="preserve"> </w:t>
      </w:r>
      <w:r>
        <w:rPr>
          <w:sz w:val="24"/>
        </w:rPr>
        <w:t>a</w:t>
      </w:r>
      <w:r>
        <w:rPr>
          <w:spacing w:val="-3"/>
          <w:sz w:val="24"/>
        </w:rPr>
        <w:t xml:space="preserve"> </w:t>
      </w:r>
      <w:r>
        <w:rPr>
          <w:sz w:val="24"/>
        </w:rPr>
        <w:t>Service</w:t>
      </w:r>
      <w:r>
        <w:rPr>
          <w:spacing w:val="-3"/>
          <w:sz w:val="24"/>
        </w:rPr>
        <w:t xml:space="preserve"> </w:t>
      </w:r>
      <w:r>
        <w:rPr>
          <w:spacing w:val="-2"/>
          <w:sz w:val="24"/>
        </w:rPr>
        <w:t>Policy</w:t>
      </w:r>
    </w:p>
    <w:p w14:paraId="6A752019" w14:textId="77777777" w:rsidR="002A7F30" w:rsidRDefault="00F3507C">
      <w:pPr>
        <w:pStyle w:val="ListParagraph"/>
        <w:numPr>
          <w:ilvl w:val="1"/>
          <w:numId w:val="1"/>
        </w:numPr>
        <w:tabs>
          <w:tab w:val="left" w:pos="1583"/>
        </w:tabs>
        <w:spacing w:line="275" w:lineRule="exact"/>
        <w:ind w:left="1583"/>
        <w:rPr>
          <w:sz w:val="24"/>
        </w:rPr>
      </w:pPr>
      <w:r>
        <w:rPr>
          <w:sz w:val="24"/>
        </w:rPr>
        <w:t>Cloud</w:t>
      </w:r>
      <w:r>
        <w:rPr>
          <w:spacing w:val="-2"/>
          <w:sz w:val="24"/>
        </w:rPr>
        <w:t xml:space="preserve"> </w:t>
      </w:r>
      <w:r>
        <w:rPr>
          <w:sz w:val="24"/>
        </w:rPr>
        <w:t>Vendor</w:t>
      </w:r>
      <w:r>
        <w:rPr>
          <w:spacing w:val="-2"/>
          <w:sz w:val="24"/>
        </w:rPr>
        <w:t xml:space="preserve"> </w:t>
      </w:r>
      <w:r>
        <w:rPr>
          <w:sz w:val="24"/>
        </w:rPr>
        <w:t>Access</w:t>
      </w:r>
      <w:r>
        <w:rPr>
          <w:spacing w:val="-1"/>
          <w:sz w:val="24"/>
        </w:rPr>
        <w:t xml:space="preserve"> </w:t>
      </w:r>
      <w:r>
        <w:rPr>
          <w:spacing w:val="-2"/>
          <w:sz w:val="24"/>
        </w:rPr>
        <w:t>Policy</w:t>
      </w:r>
    </w:p>
    <w:p w14:paraId="2A5D3E05" w14:textId="77777777" w:rsidR="002A7F30" w:rsidRDefault="00F3507C">
      <w:pPr>
        <w:pStyle w:val="ListParagraph"/>
        <w:numPr>
          <w:ilvl w:val="1"/>
          <w:numId w:val="1"/>
        </w:numPr>
        <w:tabs>
          <w:tab w:val="left" w:pos="1583"/>
        </w:tabs>
        <w:ind w:left="1583"/>
        <w:rPr>
          <w:sz w:val="24"/>
        </w:rPr>
      </w:pPr>
      <w:r>
        <w:rPr>
          <w:sz w:val="24"/>
        </w:rPr>
        <w:t>Vendor</w:t>
      </w:r>
      <w:r>
        <w:rPr>
          <w:spacing w:val="-5"/>
          <w:sz w:val="24"/>
        </w:rPr>
        <w:t xml:space="preserve"> </w:t>
      </w:r>
      <w:r>
        <w:rPr>
          <w:sz w:val="24"/>
        </w:rPr>
        <w:t>Access</w:t>
      </w:r>
      <w:r>
        <w:rPr>
          <w:spacing w:val="-2"/>
          <w:sz w:val="24"/>
        </w:rPr>
        <w:t xml:space="preserve"> Policy</w:t>
      </w:r>
    </w:p>
    <w:p w14:paraId="5620FE9C" w14:textId="77777777" w:rsidR="002A7F30" w:rsidRDefault="00F3507C">
      <w:pPr>
        <w:pStyle w:val="ListParagraph"/>
        <w:numPr>
          <w:ilvl w:val="1"/>
          <w:numId w:val="1"/>
        </w:numPr>
        <w:tabs>
          <w:tab w:val="left" w:pos="1583"/>
        </w:tabs>
        <w:ind w:left="1583"/>
        <w:rPr>
          <w:sz w:val="24"/>
        </w:rPr>
      </w:pPr>
      <w:r>
        <w:rPr>
          <w:sz w:val="24"/>
        </w:rPr>
        <w:t>Universal</w:t>
      </w:r>
      <w:r>
        <w:rPr>
          <w:spacing w:val="-4"/>
          <w:sz w:val="24"/>
        </w:rPr>
        <w:t xml:space="preserve"> </w:t>
      </w:r>
      <w:r>
        <w:rPr>
          <w:sz w:val="24"/>
        </w:rPr>
        <w:t>Password</w:t>
      </w:r>
      <w:r>
        <w:rPr>
          <w:spacing w:val="-3"/>
          <w:sz w:val="24"/>
        </w:rPr>
        <w:t xml:space="preserve"> </w:t>
      </w:r>
      <w:r>
        <w:rPr>
          <w:spacing w:val="-2"/>
          <w:sz w:val="24"/>
        </w:rPr>
        <w:t>Policy</w:t>
      </w:r>
    </w:p>
    <w:p w14:paraId="4AD49ABC" w14:textId="77777777" w:rsidR="002A7F30" w:rsidRDefault="00F3507C">
      <w:pPr>
        <w:pStyle w:val="ListParagraph"/>
        <w:numPr>
          <w:ilvl w:val="1"/>
          <w:numId w:val="1"/>
        </w:numPr>
        <w:tabs>
          <w:tab w:val="left" w:pos="1583"/>
        </w:tabs>
        <w:ind w:left="1583"/>
        <w:rPr>
          <w:sz w:val="24"/>
        </w:rPr>
      </w:pPr>
      <w:r>
        <w:rPr>
          <w:sz w:val="24"/>
        </w:rPr>
        <w:t>Sensitive</w:t>
      </w:r>
      <w:r>
        <w:rPr>
          <w:spacing w:val="-3"/>
          <w:sz w:val="24"/>
        </w:rPr>
        <w:t xml:space="preserve"> </w:t>
      </w:r>
      <w:r>
        <w:rPr>
          <w:sz w:val="24"/>
        </w:rPr>
        <w:t>&amp;</w:t>
      </w:r>
      <w:r>
        <w:rPr>
          <w:spacing w:val="-2"/>
          <w:sz w:val="24"/>
        </w:rPr>
        <w:t xml:space="preserve"> </w:t>
      </w:r>
      <w:r>
        <w:rPr>
          <w:sz w:val="24"/>
        </w:rPr>
        <w:t>Confidential</w:t>
      </w:r>
      <w:r>
        <w:rPr>
          <w:spacing w:val="-3"/>
          <w:sz w:val="24"/>
        </w:rPr>
        <w:t xml:space="preserve"> </w:t>
      </w:r>
      <w:r>
        <w:rPr>
          <w:sz w:val="24"/>
        </w:rPr>
        <w:t>Data</w:t>
      </w:r>
      <w:r>
        <w:rPr>
          <w:spacing w:val="-3"/>
          <w:sz w:val="24"/>
        </w:rPr>
        <w:t xml:space="preserve"> </w:t>
      </w:r>
      <w:r>
        <w:rPr>
          <w:sz w:val="24"/>
        </w:rPr>
        <w:t>Handling</w:t>
      </w:r>
      <w:r>
        <w:rPr>
          <w:spacing w:val="-1"/>
          <w:sz w:val="24"/>
        </w:rPr>
        <w:t xml:space="preserve"> </w:t>
      </w:r>
      <w:r>
        <w:rPr>
          <w:spacing w:val="-2"/>
          <w:sz w:val="24"/>
        </w:rPr>
        <w:t>Policy</w:t>
      </w:r>
    </w:p>
    <w:p w14:paraId="594105FF" w14:textId="77777777" w:rsidR="002A7F30" w:rsidRDefault="00F3507C">
      <w:pPr>
        <w:pStyle w:val="ListParagraph"/>
        <w:numPr>
          <w:ilvl w:val="1"/>
          <w:numId w:val="1"/>
        </w:numPr>
        <w:tabs>
          <w:tab w:val="left" w:pos="1583"/>
        </w:tabs>
        <w:ind w:left="1583"/>
        <w:rPr>
          <w:sz w:val="24"/>
        </w:rPr>
      </w:pPr>
      <w:r>
        <w:rPr>
          <w:sz w:val="24"/>
        </w:rPr>
        <w:t>Privacy</w:t>
      </w:r>
      <w:r>
        <w:rPr>
          <w:spacing w:val="-3"/>
          <w:sz w:val="24"/>
        </w:rPr>
        <w:t xml:space="preserve"> </w:t>
      </w:r>
      <w:r>
        <w:rPr>
          <w:spacing w:val="-2"/>
          <w:sz w:val="24"/>
        </w:rPr>
        <w:t>Policy</w:t>
      </w:r>
    </w:p>
    <w:p w14:paraId="2E8FF076" w14:textId="77777777" w:rsidR="002A7F30" w:rsidRDefault="00F3507C">
      <w:pPr>
        <w:pStyle w:val="ListParagraph"/>
        <w:numPr>
          <w:ilvl w:val="1"/>
          <w:numId w:val="1"/>
        </w:numPr>
        <w:tabs>
          <w:tab w:val="left" w:pos="1583"/>
        </w:tabs>
        <w:ind w:left="1583"/>
        <w:rPr>
          <w:sz w:val="24"/>
        </w:rPr>
      </w:pPr>
      <w:r>
        <w:rPr>
          <w:sz w:val="24"/>
        </w:rPr>
        <w:t>ISS</w:t>
      </w:r>
      <w:r>
        <w:rPr>
          <w:spacing w:val="-3"/>
          <w:sz w:val="24"/>
        </w:rPr>
        <w:t xml:space="preserve"> </w:t>
      </w:r>
      <w:r>
        <w:rPr>
          <w:sz w:val="24"/>
        </w:rPr>
        <w:t>Checklist</w:t>
      </w:r>
      <w:r>
        <w:rPr>
          <w:spacing w:val="-2"/>
          <w:sz w:val="24"/>
        </w:rPr>
        <w:t xml:space="preserve"> </w:t>
      </w:r>
      <w:r>
        <w:rPr>
          <w:sz w:val="24"/>
        </w:rPr>
        <w:t>(upon</w:t>
      </w:r>
      <w:r>
        <w:rPr>
          <w:spacing w:val="-2"/>
          <w:sz w:val="24"/>
        </w:rPr>
        <w:t xml:space="preserve"> award)</w:t>
      </w:r>
    </w:p>
    <w:p w14:paraId="6308BD20" w14:textId="77777777" w:rsidR="002A7F30" w:rsidRDefault="00F3507C">
      <w:pPr>
        <w:pStyle w:val="ListParagraph"/>
        <w:numPr>
          <w:ilvl w:val="1"/>
          <w:numId w:val="1"/>
        </w:numPr>
        <w:tabs>
          <w:tab w:val="left" w:pos="1583"/>
        </w:tabs>
        <w:ind w:left="1583"/>
        <w:rPr>
          <w:sz w:val="24"/>
        </w:rPr>
      </w:pPr>
      <w:r>
        <w:rPr>
          <w:sz w:val="24"/>
        </w:rPr>
        <w:t>GIS</w:t>
      </w:r>
      <w:r>
        <w:rPr>
          <w:spacing w:val="-2"/>
          <w:sz w:val="24"/>
        </w:rPr>
        <w:t xml:space="preserve"> </w:t>
      </w:r>
      <w:r>
        <w:rPr>
          <w:sz w:val="24"/>
        </w:rPr>
        <w:t>Data</w:t>
      </w:r>
      <w:r>
        <w:rPr>
          <w:spacing w:val="-3"/>
          <w:sz w:val="24"/>
        </w:rPr>
        <w:t xml:space="preserve"> </w:t>
      </w:r>
      <w:r>
        <w:rPr>
          <w:sz w:val="24"/>
        </w:rPr>
        <w:t>Sharing</w:t>
      </w:r>
      <w:r>
        <w:rPr>
          <w:spacing w:val="-2"/>
          <w:sz w:val="24"/>
        </w:rPr>
        <w:t xml:space="preserve"> </w:t>
      </w:r>
      <w:r>
        <w:rPr>
          <w:sz w:val="24"/>
        </w:rPr>
        <w:t>Agreement</w:t>
      </w:r>
      <w:r>
        <w:rPr>
          <w:spacing w:val="-2"/>
          <w:sz w:val="24"/>
        </w:rPr>
        <w:t xml:space="preserve"> </w:t>
      </w:r>
      <w:r>
        <w:rPr>
          <w:sz w:val="24"/>
        </w:rPr>
        <w:t>(upon</w:t>
      </w:r>
      <w:r>
        <w:rPr>
          <w:spacing w:val="-1"/>
          <w:sz w:val="24"/>
        </w:rPr>
        <w:t xml:space="preserve"> </w:t>
      </w:r>
      <w:r>
        <w:rPr>
          <w:spacing w:val="-2"/>
          <w:sz w:val="24"/>
        </w:rPr>
        <w:t>award)</w:t>
      </w:r>
    </w:p>
    <w:p w14:paraId="614C61CB" w14:textId="77777777" w:rsidR="002A7F30" w:rsidRDefault="002A7F30">
      <w:pPr>
        <w:pStyle w:val="ListParagraph"/>
        <w:rPr>
          <w:sz w:val="24"/>
        </w:rPr>
        <w:sectPr w:rsidR="002A7F30">
          <w:pgSz w:w="12240" w:h="15840"/>
          <w:pgMar w:top="1880" w:right="1440" w:bottom="280" w:left="1440" w:header="676" w:footer="0" w:gutter="0"/>
          <w:cols w:space="720"/>
        </w:sectPr>
      </w:pPr>
    </w:p>
    <w:p w14:paraId="4A509B89" w14:textId="77777777" w:rsidR="002A7F30" w:rsidRDefault="002A7F30">
      <w:pPr>
        <w:pStyle w:val="BodyText"/>
        <w:ind w:firstLine="0"/>
      </w:pPr>
    </w:p>
    <w:p w14:paraId="116BBB1A" w14:textId="77777777" w:rsidR="002A7F30" w:rsidRDefault="002A7F30">
      <w:pPr>
        <w:pStyle w:val="BodyText"/>
        <w:spacing w:before="256"/>
        <w:ind w:firstLine="0"/>
      </w:pPr>
    </w:p>
    <w:p w14:paraId="6CF5903C" w14:textId="77777777" w:rsidR="002A7F30" w:rsidRDefault="00F3507C">
      <w:pPr>
        <w:pStyle w:val="Heading3"/>
        <w:rPr>
          <w:u w:val="none"/>
        </w:rPr>
      </w:pPr>
      <w:bookmarkStart w:id="4" w:name="Performance_Standards"/>
      <w:bookmarkEnd w:id="4"/>
      <w:r>
        <w:t>Performance</w:t>
      </w:r>
      <w:r>
        <w:rPr>
          <w:spacing w:val="-14"/>
        </w:rPr>
        <w:t xml:space="preserve"> </w:t>
      </w:r>
      <w:r>
        <w:rPr>
          <w:spacing w:val="-2"/>
        </w:rPr>
        <w:t>Standards</w:t>
      </w:r>
    </w:p>
    <w:p w14:paraId="23AB4C0E" w14:textId="77777777" w:rsidR="002A7F30" w:rsidRDefault="002A7F30">
      <w:pPr>
        <w:pStyle w:val="BodyText"/>
        <w:spacing w:before="2"/>
        <w:ind w:firstLine="0"/>
        <w:rPr>
          <w:b/>
        </w:rPr>
      </w:pPr>
    </w:p>
    <w:p w14:paraId="7D916B1B" w14:textId="77777777" w:rsidR="002A7F30" w:rsidRDefault="00F3507C">
      <w:pPr>
        <w:pStyle w:val="ListParagraph"/>
        <w:numPr>
          <w:ilvl w:val="0"/>
          <w:numId w:val="1"/>
        </w:numPr>
        <w:tabs>
          <w:tab w:val="left" w:pos="720"/>
        </w:tabs>
        <w:ind w:right="147"/>
        <w:rPr>
          <w:sz w:val="24"/>
        </w:rPr>
      </w:pPr>
      <w:r>
        <w:rPr>
          <w:b/>
          <w:sz w:val="24"/>
        </w:rPr>
        <w:t>Accuracy</w:t>
      </w:r>
      <w:r>
        <w:rPr>
          <w:b/>
          <w:spacing w:val="-11"/>
          <w:sz w:val="24"/>
        </w:rPr>
        <w:t xml:space="preserve"> </w:t>
      </w:r>
      <w:r>
        <w:rPr>
          <w:sz w:val="24"/>
        </w:rPr>
        <w:t>–</w:t>
      </w:r>
      <w:r>
        <w:rPr>
          <w:spacing w:val="-7"/>
          <w:sz w:val="24"/>
        </w:rPr>
        <w:t xml:space="preserve"> </w:t>
      </w:r>
      <w:r>
        <w:rPr>
          <w:sz w:val="24"/>
        </w:rPr>
        <w:t>NASSCO-compliant</w:t>
      </w:r>
      <w:r>
        <w:rPr>
          <w:spacing w:val="-9"/>
          <w:sz w:val="24"/>
        </w:rPr>
        <w:t xml:space="preserve"> </w:t>
      </w:r>
      <w:r>
        <w:rPr>
          <w:sz w:val="24"/>
        </w:rPr>
        <w:t>coding</w:t>
      </w:r>
      <w:r>
        <w:rPr>
          <w:spacing w:val="-11"/>
          <w:sz w:val="24"/>
        </w:rPr>
        <w:t xml:space="preserve"> </w:t>
      </w:r>
      <w:r>
        <w:rPr>
          <w:sz w:val="24"/>
        </w:rPr>
        <w:t>with</w:t>
      </w:r>
      <w:r>
        <w:rPr>
          <w:spacing w:val="-9"/>
          <w:sz w:val="24"/>
        </w:rPr>
        <w:t xml:space="preserve"> </w:t>
      </w:r>
      <w:r>
        <w:rPr>
          <w:sz w:val="24"/>
        </w:rPr>
        <w:t>less</w:t>
      </w:r>
      <w:r>
        <w:rPr>
          <w:spacing w:val="-11"/>
          <w:sz w:val="24"/>
        </w:rPr>
        <w:t xml:space="preserve"> </w:t>
      </w:r>
      <w:r>
        <w:rPr>
          <w:sz w:val="24"/>
        </w:rPr>
        <w:t>than</w:t>
      </w:r>
      <w:r>
        <w:rPr>
          <w:spacing w:val="-11"/>
          <w:sz w:val="24"/>
        </w:rPr>
        <w:t xml:space="preserve"> </w:t>
      </w:r>
      <w:r>
        <w:rPr>
          <w:sz w:val="24"/>
        </w:rPr>
        <w:t>2%</w:t>
      </w:r>
      <w:r>
        <w:rPr>
          <w:spacing w:val="-12"/>
          <w:sz w:val="24"/>
        </w:rPr>
        <w:t xml:space="preserve"> </w:t>
      </w:r>
      <w:r>
        <w:rPr>
          <w:sz w:val="24"/>
        </w:rPr>
        <w:t>allowable</w:t>
      </w:r>
      <w:r>
        <w:rPr>
          <w:spacing w:val="-6"/>
          <w:sz w:val="24"/>
        </w:rPr>
        <w:t xml:space="preserve"> </w:t>
      </w:r>
      <w:r>
        <w:rPr>
          <w:sz w:val="24"/>
        </w:rPr>
        <w:t>error.</w:t>
      </w:r>
      <w:r>
        <w:rPr>
          <w:spacing w:val="-11"/>
          <w:sz w:val="24"/>
        </w:rPr>
        <w:t xml:space="preserve"> </w:t>
      </w:r>
      <w:r>
        <w:rPr>
          <w:sz w:val="24"/>
        </w:rPr>
        <w:t>Vendor</w:t>
      </w:r>
      <w:r>
        <w:rPr>
          <w:spacing w:val="-12"/>
          <w:sz w:val="24"/>
        </w:rPr>
        <w:t xml:space="preserve"> </w:t>
      </w:r>
      <w:r>
        <w:rPr>
          <w:sz w:val="24"/>
        </w:rPr>
        <w:t>must have</w:t>
      </w:r>
      <w:r>
        <w:rPr>
          <w:spacing w:val="-15"/>
          <w:sz w:val="24"/>
        </w:rPr>
        <w:t xml:space="preserve"> </w:t>
      </w:r>
      <w:r>
        <w:rPr>
          <w:sz w:val="24"/>
        </w:rPr>
        <w:t>Quality</w:t>
      </w:r>
      <w:r>
        <w:rPr>
          <w:spacing w:val="-15"/>
          <w:sz w:val="24"/>
        </w:rPr>
        <w:t xml:space="preserve"> </w:t>
      </w:r>
      <w:r>
        <w:rPr>
          <w:sz w:val="24"/>
        </w:rPr>
        <w:t>Control</w:t>
      </w:r>
      <w:r>
        <w:rPr>
          <w:spacing w:val="-15"/>
          <w:sz w:val="24"/>
        </w:rPr>
        <w:t xml:space="preserve"> </w:t>
      </w:r>
      <w:r>
        <w:rPr>
          <w:sz w:val="24"/>
        </w:rPr>
        <w:t>Management</w:t>
      </w:r>
      <w:r>
        <w:rPr>
          <w:spacing w:val="-15"/>
          <w:sz w:val="24"/>
        </w:rPr>
        <w:t xml:space="preserve"> </w:t>
      </w:r>
      <w:r>
        <w:rPr>
          <w:sz w:val="24"/>
        </w:rPr>
        <w:t>with</w:t>
      </w:r>
      <w:r>
        <w:rPr>
          <w:spacing w:val="-15"/>
          <w:sz w:val="24"/>
        </w:rPr>
        <w:t xml:space="preserve"> </w:t>
      </w:r>
      <w:r>
        <w:rPr>
          <w:sz w:val="24"/>
        </w:rPr>
        <w:t>policies</w:t>
      </w:r>
      <w:r>
        <w:rPr>
          <w:spacing w:val="-15"/>
          <w:sz w:val="24"/>
        </w:rPr>
        <w:t xml:space="preserve"> </w:t>
      </w:r>
      <w:r>
        <w:rPr>
          <w:sz w:val="24"/>
        </w:rPr>
        <w:t>and</w:t>
      </w:r>
      <w:r>
        <w:rPr>
          <w:spacing w:val="-15"/>
          <w:sz w:val="24"/>
        </w:rPr>
        <w:t xml:space="preserve"> </w:t>
      </w:r>
      <w:r>
        <w:rPr>
          <w:sz w:val="24"/>
        </w:rPr>
        <w:t>procedures</w:t>
      </w:r>
      <w:r>
        <w:rPr>
          <w:spacing w:val="-15"/>
          <w:sz w:val="24"/>
        </w:rPr>
        <w:t xml:space="preserve"> </w:t>
      </w:r>
      <w:r>
        <w:rPr>
          <w:sz w:val="24"/>
        </w:rPr>
        <w:t>for</w:t>
      </w:r>
      <w:r>
        <w:rPr>
          <w:spacing w:val="-15"/>
          <w:sz w:val="24"/>
        </w:rPr>
        <w:t xml:space="preserve"> </w:t>
      </w:r>
      <w:r>
        <w:rPr>
          <w:sz w:val="24"/>
        </w:rPr>
        <w:t>remediation</w:t>
      </w:r>
      <w:r>
        <w:rPr>
          <w:spacing w:val="-15"/>
          <w:sz w:val="24"/>
        </w:rPr>
        <w:t xml:space="preserve"> </w:t>
      </w:r>
      <w:r>
        <w:rPr>
          <w:sz w:val="24"/>
        </w:rPr>
        <w:t>of</w:t>
      </w:r>
      <w:r>
        <w:rPr>
          <w:spacing w:val="-15"/>
          <w:sz w:val="24"/>
        </w:rPr>
        <w:t xml:space="preserve"> </w:t>
      </w:r>
      <w:r>
        <w:rPr>
          <w:sz w:val="24"/>
        </w:rPr>
        <w:t>errors.</w:t>
      </w:r>
    </w:p>
    <w:p w14:paraId="4EC6E996" w14:textId="77777777" w:rsidR="002A7F30" w:rsidRDefault="00F3507C">
      <w:pPr>
        <w:pStyle w:val="ListParagraph"/>
        <w:numPr>
          <w:ilvl w:val="0"/>
          <w:numId w:val="1"/>
        </w:numPr>
        <w:tabs>
          <w:tab w:val="left" w:pos="719"/>
        </w:tabs>
        <w:ind w:left="719" w:right="993"/>
        <w:rPr>
          <w:sz w:val="24"/>
        </w:rPr>
      </w:pPr>
      <w:r>
        <w:rPr>
          <w:b/>
          <w:sz w:val="24"/>
        </w:rPr>
        <w:t>Timeliness</w:t>
      </w:r>
      <w:r>
        <w:rPr>
          <w:b/>
          <w:spacing w:val="-11"/>
          <w:sz w:val="24"/>
        </w:rPr>
        <w:t xml:space="preserve"> </w:t>
      </w:r>
      <w:r>
        <w:rPr>
          <w:sz w:val="24"/>
        </w:rPr>
        <w:t>–</w:t>
      </w:r>
      <w:r>
        <w:rPr>
          <w:spacing w:val="-12"/>
          <w:sz w:val="24"/>
        </w:rPr>
        <w:t xml:space="preserve"> </w:t>
      </w:r>
      <w:r>
        <w:rPr>
          <w:sz w:val="24"/>
        </w:rPr>
        <w:t>Inspections</w:t>
      </w:r>
      <w:r>
        <w:rPr>
          <w:spacing w:val="-11"/>
          <w:sz w:val="24"/>
        </w:rPr>
        <w:t xml:space="preserve"> </w:t>
      </w:r>
      <w:r>
        <w:rPr>
          <w:sz w:val="24"/>
        </w:rPr>
        <w:t>and</w:t>
      </w:r>
      <w:r>
        <w:rPr>
          <w:spacing w:val="-13"/>
          <w:sz w:val="24"/>
        </w:rPr>
        <w:t xml:space="preserve"> </w:t>
      </w:r>
      <w:r>
        <w:rPr>
          <w:sz w:val="24"/>
        </w:rPr>
        <w:t>reporting</w:t>
      </w:r>
      <w:r>
        <w:rPr>
          <w:spacing w:val="-12"/>
          <w:sz w:val="24"/>
        </w:rPr>
        <w:t xml:space="preserve"> </w:t>
      </w:r>
      <w:r>
        <w:rPr>
          <w:sz w:val="24"/>
        </w:rPr>
        <w:t>must</w:t>
      </w:r>
      <w:r>
        <w:rPr>
          <w:spacing w:val="-11"/>
          <w:sz w:val="24"/>
        </w:rPr>
        <w:t xml:space="preserve"> </w:t>
      </w:r>
      <w:r>
        <w:rPr>
          <w:sz w:val="24"/>
        </w:rPr>
        <w:t>be</w:t>
      </w:r>
      <w:r>
        <w:rPr>
          <w:spacing w:val="-12"/>
          <w:sz w:val="24"/>
        </w:rPr>
        <w:t xml:space="preserve"> </w:t>
      </w:r>
      <w:r>
        <w:rPr>
          <w:sz w:val="24"/>
        </w:rPr>
        <w:t>completed</w:t>
      </w:r>
      <w:r>
        <w:rPr>
          <w:spacing w:val="-13"/>
          <w:sz w:val="24"/>
        </w:rPr>
        <w:t xml:space="preserve"> </w:t>
      </w:r>
      <w:r>
        <w:rPr>
          <w:sz w:val="24"/>
        </w:rPr>
        <w:t>per</w:t>
      </w:r>
      <w:r>
        <w:rPr>
          <w:spacing w:val="-14"/>
          <w:sz w:val="24"/>
        </w:rPr>
        <w:t xml:space="preserve"> </w:t>
      </w:r>
      <w:r>
        <w:rPr>
          <w:sz w:val="24"/>
        </w:rPr>
        <w:t>the</w:t>
      </w:r>
      <w:r>
        <w:rPr>
          <w:spacing w:val="-14"/>
          <w:sz w:val="24"/>
        </w:rPr>
        <w:t xml:space="preserve"> </w:t>
      </w:r>
      <w:r>
        <w:rPr>
          <w:sz w:val="24"/>
        </w:rPr>
        <w:t>City’s</w:t>
      </w:r>
      <w:r>
        <w:rPr>
          <w:spacing w:val="-13"/>
          <w:sz w:val="24"/>
        </w:rPr>
        <w:t xml:space="preserve"> </w:t>
      </w:r>
      <w:r>
        <w:rPr>
          <w:sz w:val="24"/>
        </w:rPr>
        <w:t xml:space="preserve">project </w:t>
      </w:r>
      <w:r>
        <w:rPr>
          <w:spacing w:val="-2"/>
          <w:sz w:val="24"/>
        </w:rPr>
        <w:t>schedule.</w:t>
      </w:r>
    </w:p>
    <w:p w14:paraId="3FFC0638" w14:textId="77777777" w:rsidR="002A7F30" w:rsidRDefault="00F3507C">
      <w:pPr>
        <w:pStyle w:val="ListParagraph"/>
        <w:numPr>
          <w:ilvl w:val="0"/>
          <w:numId w:val="1"/>
        </w:numPr>
        <w:tabs>
          <w:tab w:val="left" w:pos="720"/>
        </w:tabs>
        <w:ind w:right="1205"/>
        <w:rPr>
          <w:sz w:val="24"/>
        </w:rPr>
      </w:pPr>
      <w:r>
        <w:rPr>
          <w:b/>
          <w:sz w:val="24"/>
        </w:rPr>
        <w:t>Data</w:t>
      </w:r>
      <w:r>
        <w:rPr>
          <w:b/>
          <w:spacing w:val="-14"/>
          <w:sz w:val="24"/>
        </w:rPr>
        <w:t xml:space="preserve"> </w:t>
      </w:r>
      <w:r>
        <w:rPr>
          <w:b/>
          <w:sz w:val="24"/>
        </w:rPr>
        <w:t>Quality</w:t>
      </w:r>
      <w:r>
        <w:rPr>
          <w:b/>
          <w:spacing w:val="-14"/>
          <w:sz w:val="24"/>
        </w:rPr>
        <w:t xml:space="preserve"> </w:t>
      </w:r>
      <w:r>
        <w:rPr>
          <w:sz w:val="24"/>
        </w:rPr>
        <w:t>–</w:t>
      </w:r>
      <w:r>
        <w:rPr>
          <w:spacing w:val="-14"/>
          <w:sz w:val="24"/>
        </w:rPr>
        <w:t xml:space="preserve"> </w:t>
      </w:r>
      <w:r>
        <w:rPr>
          <w:sz w:val="24"/>
        </w:rPr>
        <w:t>Deliverables</w:t>
      </w:r>
      <w:r>
        <w:rPr>
          <w:spacing w:val="-14"/>
          <w:sz w:val="24"/>
        </w:rPr>
        <w:t xml:space="preserve"> </w:t>
      </w:r>
      <w:r>
        <w:rPr>
          <w:sz w:val="24"/>
        </w:rPr>
        <w:t>must</w:t>
      </w:r>
      <w:r>
        <w:rPr>
          <w:spacing w:val="-11"/>
          <w:sz w:val="24"/>
        </w:rPr>
        <w:t xml:space="preserve"> </w:t>
      </w:r>
      <w:r>
        <w:rPr>
          <w:sz w:val="24"/>
        </w:rPr>
        <w:t>be</w:t>
      </w:r>
      <w:r>
        <w:rPr>
          <w:spacing w:val="-15"/>
          <w:sz w:val="24"/>
        </w:rPr>
        <w:t xml:space="preserve"> </w:t>
      </w:r>
      <w:r>
        <w:rPr>
          <w:sz w:val="24"/>
        </w:rPr>
        <w:t>fully</w:t>
      </w:r>
      <w:r>
        <w:rPr>
          <w:spacing w:val="-14"/>
          <w:sz w:val="24"/>
        </w:rPr>
        <w:t xml:space="preserve"> </w:t>
      </w:r>
      <w:r>
        <w:rPr>
          <w:sz w:val="24"/>
        </w:rPr>
        <w:t>GIS-compatible</w:t>
      </w:r>
      <w:r>
        <w:rPr>
          <w:spacing w:val="-15"/>
          <w:sz w:val="24"/>
        </w:rPr>
        <w:t xml:space="preserve"> </w:t>
      </w:r>
      <w:r>
        <w:rPr>
          <w:sz w:val="24"/>
        </w:rPr>
        <w:t>without</w:t>
      </w:r>
      <w:r>
        <w:rPr>
          <w:spacing w:val="-11"/>
          <w:sz w:val="24"/>
        </w:rPr>
        <w:t xml:space="preserve"> </w:t>
      </w:r>
      <w:r>
        <w:rPr>
          <w:sz w:val="24"/>
        </w:rPr>
        <w:t xml:space="preserve">additional </w:t>
      </w:r>
      <w:r>
        <w:rPr>
          <w:spacing w:val="-2"/>
          <w:sz w:val="24"/>
        </w:rPr>
        <w:t>conversion.</w:t>
      </w:r>
    </w:p>
    <w:p w14:paraId="42876D4F" w14:textId="77777777" w:rsidR="002A7F30" w:rsidRDefault="00F3507C">
      <w:pPr>
        <w:pStyle w:val="ListParagraph"/>
        <w:numPr>
          <w:ilvl w:val="0"/>
          <w:numId w:val="1"/>
        </w:numPr>
        <w:tabs>
          <w:tab w:val="left" w:pos="719"/>
        </w:tabs>
        <w:ind w:left="719" w:right="905"/>
        <w:rPr>
          <w:sz w:val="24"/>
        </w:rPr>
      </w:pPr>
      <w:r>
        <w:rPr>
          <w:b/>
          <w:spacing w:val="-2"/>
          <w:sz w:val="24"/>
        </w:rPr>
        <w:t>Safety</w:t>
      </w:r>
      <w:r>
        <w:rPr>
          <w:b/>
          <w:spacing w:val="-12"/>
          <w:sz w:val="24"/>
        </w:rPr>
        <w:t xml:space="preserve"> </w:t>
      </w:r>
      <w:r>
        <w:rPr>
          <w:b/>
          <w:spacing w:val="-2"/>
          <w:sz w:val="24"/>
        </w:rPr>
        <w:t>Compliance</w:t>
      </w:r>
      <w:r>
        <w:rPr>
          <w:b/>
          <w:spacing w:val="-11"/>
          <w:sz w:val="24"/>
        </w:rPr>
        <w:t xml:space="preserve"> </w:t>
      </w:r>
      <w:r>
        <w:rPr>
          <w:spacing w:val="-2"/>
          <w:sz w:val="24"/>
        </w:rPr>
        <w:t>–</w:t>
      </w:r>
      <w:r>
        <w:rPr>
          <w:spacing w:val="-10"/>
          <w:sz w:val="24"/>
        </w:rPr>
        <w:t xml:space="preserve"> </w:t>
      </w:r>
      <w:r>
        <w:rPr>
          <w:spacing w:val="-2"/>
          <w:sz w:val="24"/>
        </w:rPr>
        <w:t>All</w:t>
      </w:r>
      <w:r>
        <w:rPr>
          <w:spacing w:val="-12"/>
          <w:sz w:val="24"/>
        </w:rPr>
        <w:t xml:space="preserve"> </w:t>
      </w:r>
      <w:r>
        <w:rPr>
          <w:spacing w:val="-2"/>
          <w:sz w:val="24"/>
        </w:rPr>
        <w:t>work</w:t>
      </w:r>
      <w:r>
        <w:rPr>
          <w:spacing w:val="-10"/>
          <w:sz w:val="24"/>
        </w:rPr>
        <w:t xml:space="preserve"> </w:t>
      </w:r>
      <w:r>
        <w:rPr>
          <w:spacing w:val="-2"/>
          <w:sz w:val="24"/>
        </w:rPr>
        <w:t>must</w:t>
      </w:r>
      <w:r>
        <w:rPr>
          <w:spacing w:val="-9"/>
          <w:sz w:val="24"/>
        </w:rPr>
        <w:t xml:space="preserve"> </w:t>
      </w:r>
      <w:r>
        <w:rPr>
          <w:spacing w:val="-2"/>
          <w:sz w:val="24"/>
        </w:rPr>
        <w:t>comply</w:t>
      </w:r>
      <w:r>
        <w:rPr>
          <w:spacing w:val="-10"/>
          <w:sz w:val="24"/>
        </w:rPr>
        <w:t xml:space="preserve"> </w:t>
      </w:r>
      <w:r>
        <w:rPr>
          <w:spacing w:val="-2"/>
          <w:sz w:val="24"/>
        </w:rPr>
        <w:t>with</w:t>
      </w:r>
      <w:r>
        <w:rPr>
          <w:spacing w:val="-10"/>
          <w:sz w:val="24"/>
        </w:rPr>
        <w:t xml:space="preserve"> </w:t>
      </w:r>
      <w:r>
        <w:rPr>
          <w:spacing w:val="-2"/>
          <w:sz w:val="24"/>
        </w:rPr>
        <w:t>Occupational</w:t>
      </w:r>
      <w:r>
        <w:rPr>
          <w:spacing w:val="-12"/>
          <w:sz w:val="24"/>
        </w:rPr>
        <w:t xml:space="preserve"> </w:t>
      </w:r>
      <w:r>
        <w:rPr>
          <w:spacing w:val="-2"/>
          <w:sz w:val="24"/>
        </w:rPr>
        <w:t>Safety</w:t>
      </w:r>
      <w:r>
        <w:rPr>
          <w:spacing w:val="-12"/>
          <w:sz w:val="24"/>
        </w:rPr>
        <w:t xml:space="preserve"> </w:t>
      </w:r>
      <w:r>
        <w:rPr>
          <w:spacing w:val="-2"/>
          <w:sz w:val="24"/>
        </w:rPr>
        <w:t>and</w:t>
      </w:r>
      <w:r>
        <w:rPr>
          <w:spacing w:val="-12"/>
          <w:sz w:val="24"/>
        </w:rPr>
        <w:t xml:space="preserve"> </w:t>
      </w:r>
      <w:r>
        <w:rPr>
          <w:spacing w:val="-2"/>
          <w:sz w:val="24"/>
        </w:rPr>
        <w:t>Health Administration</w:t>
      </w:r>
      <w:r>
        <w:rPr>
          <w:spacing w:val="-4"/>
          <w:sz w:val="24"/>
        </w:rPr>
        <w:t xml:space="preserve"> </w:t>
      </w:r>
      <w:r>
        <w:rPr>
          <w:spacing w:val="-2"/>
          <w:sz w:val="24"/>
        </w:rPr>
        <w:t>(OSHA) policies,</w:t>
      </w:r>
      <w:r>
        <w:rPr>
          <w:spacing w:val="-4"/>
          <w:sz w:val="24"/>
        </w:rPr>
        <w:t xml:space="preserve"> </w:t>
      </w:r>
      <w:r>
        <w:rPr>
          <w:spacing w:val="-2"/>
          <w:sz w:val="24"/>
        </w:rPr>
        <w:t>City Environmental,</w:t>
      </w:r>
      <w:r>
        <w:rPr>
          <w:spacing w:val="-10"/>
          <w:sz w:val="24"/>
        </w:rPr>
        <w:t xml:space="preserve"> </w:t>
      </w:r>
      <w:r>
        <w:rPr>
          <w:spacing w:val="-2"/>
          <w:sz w:val="24"/>
        </w:rPr>
        <w:t>Health,</w:t>
      </w:r>
      <w:r>
        <w:rPr>
          <w:spacing w:val="-10"/>
          <w:sz w:val="24"/>
        </w:rPr>
        <w:t xml:space="preserve"> </w:t>
      </w:r>
      <w:r>
        <w:rPr>
          <w:spacing w:val="-2"/>
          <w:sz w:val="24"/>
        </w:rPr>
        <w:t>and</w:t>
      </w:r>
      <w:r>
        <w:rPr>
          <w:spacing w:val="-10"/>
          <w:sz w:val="24"/>
        </w:rPr>
        <w:t xml:space="preserve"> </w:t>
      </w:r>
      <w:r>
        <w:rPr>
          <w:spacing w:val="-2"/>
          <w:sz w:val="24"/>
        </w:rPr>
        <w:t xml:space="preserve">Safety Policies </w:t>
      </w:r>
      <w:r>
        <w:rPr>
          <w:b/>
          <w:sz w:val="24"/>
        </w:rPr>
        <w:t>(Appendix B)</w:t>
      </w:r>
      <w:r>
        <w:rPr>
          <w:sz w:val="24"/>
        </w:rPr>
        <w:t>, and confined space/traffic control regulations.</w:t>
      </w:r>
    </w:p>
    <w:p w14:paraId="607936CE" w14:textId="77777777" w:rsidR="002A7F30" w:rsidRDefault="00F3507C">
      <w:pPr>
        <w:pStyle w:val="ListParagraph"/>
        <w:numPr>
          <w:ilvl w:val="0"/>
          <w:numId w:val="1"/>
        </w:numPr>
        <w:tabs>
          <w:tab w:val="left" w:pos="719"/>
        </w:tabs>
        <w:ind w:left="719" w:right="533"/>
        <w:rPr>
          <w:sz w:val="24"/>
        </w:rPr>
      </w:pPr>
      <w:r>
        <w:rPr>
          <w:b/>
          <w:sz w:val="24"/>
        </w:rPr>
        <w:t>Responsiveness</w:t>
      </w:r>
      <w:r>
        <w:rPr>
          <w:b/>
          <w:spacing w:val="-10"/>
          <w:sz w:val="24"/>
        </w:rPr>
        <w:t xml:space="preserve"> </w:t>
      </w:r>
      <w:r>
        <w:rPr>
          <w:sz w:val="24"/>
        </w:rPr>
        <w:t>–</w:t>
      </w:r>
      <w:r>
        <w:rPr>
          <w:spacing w:val="-11"/>
          <w:sz w:val="24"/>
        </w:rPr>
        <w:t xml:space="preserve"> </w:t>
      </w:r>
      <w:r>
        <w:rPr>
          <w:sz w:val="24"/>
        </w:rPr>
        <w:t>Vendor</w:t>
      </w:r>
      <w:r>
        <w:rPr>
          <w:spacing w:val="-14"/>
          <w:sz w:val="24"/>
        </w:rPr>
        <w:t xml:space="preserve"> </w:t>
      </w:r>
      <w:r>
        <w:rPr>
          <w:sz w:val="24"/>
        </w:rPr>
        <w:t>will</w:t>
      </w:r>
      <w:r>
        <w:rPr>
          <w:spacing w:val="-10"/>
          <w:sz w:val="24"/>
        </w:rPr>
        <w:t xml:space="preserve"> </w:t>
      </w:r>
      <w:r>
        <w:rPr>
          <w:sz w:val="24"/>
        </w:rPr>
        <w:t>respond</w:t>
      </w:r>
      <w:r>
        <w:rPr>
          <w:spacing w:val="-11"/>
          <w:sz w:val="24"/>
        </w:rPr>
        <w:t xml:space="preserve"> </w:t>
      </w:r>
      <w:r>
        <w:rPr>
          <w:sz w:val="24"/>
        </w:rPr>
        <w:t>to</w:t>
      </w:r>
      <w:r>
        <w:rPr>
          <w:spacing w:val="-11"/>
          <w:sz w:val="24"/>
        </w:rPr>
        <w:t xml:space="preserve"> </w:t>
      </w:r>
      <w:r>
        <w:rPr>
          <w:sz w:val="24"/>
        </w:rPr>
        <w:t>City</w:t>
      </w:r>
      <w:r>
        <w:rPr>
          <w:spacing w:val="-11"/>
          <w:sz w:val="24"/>
        </w:rPr>
        <w:t xml:space="preserve"> </w:t>
      </w:r>
      <w:r>
        <w:rPr>
          <w:sz w:val="24"/>
        </w:rPr>
        <w:t>inquiries</w:t>
      </w:r>
      <w:r>
        <w:rPr>
          <w:spacing w:val="-10"/>
          <w:sz w:val="24"/>
        </w:rPr>
        <w:t xml:space="preserve"> </w:t>
      </w:r>
      <w:r>
        <w:rPr>
          <w:sz w:val="24"/>
        </w:rPr>
        <w:t>or</w:t>
      </w:r>
      <w:r>
        <w:rPr>
          <w:spacing w:val="-14"/>
          <w:sz w:val="24"/>
        </w:rPr>
        <w:t xml:space="preserve"> </w:t>
      </w:r>
      <w:r>
        <w:rPr>
          <w:sz w:val="24"/>
        </w:rPr>
        <w:t>data</w:t>
      </w:r>
      <w:r>
        <w:rPr>
          <w:spacing w:val="-12"/>
          <w:sz w:val="24"/>
        </w:rPr>
        <w:t xml:space="preserve"> </w:t>
      </w:r>
      <w:r>
        <w:rPr>
          <w:sz w:val="24"/>
        </w:rPr>
        <w:t>clarification</w:t>
      </w:r>
      <w:r>
        <w:rPr>
          <w:spacing w:val="-11"/>
          <w:sz w:val="24"/>
        </w:rPr>
        <w:t xml:space="preserve"> </w:t>
      </w:r>
      <w:r>
        <w:rPr>
          <w:sz w:val="24"/>
        </w:rPr>
        <w:t>requests within two (2) business days. Those events deemed non-responsive will be documented for best management practices with repetitiveness being deemed as breach of contract.</w:t>
      </w:r>
    </w:p>
    <w:p w14:paraId="25386523" w14:textId="77777777" w:rsidR="002A7F30" w:rsidRDefault="00F3507C">
      <w:pPr>
        <w:pStyle w:val="Heading3"/>
        <w:spacing w:line="273" w:lineRule="exact"/>
        <w:rPr>
          <w:u w:val="none"/>
        </w:rPr>
      </w:pPr>
      <w:r>
        <w:rPr>
          <w:spacing w:val="-2"/>
        </w:rPr>
        <w:t>Deliverables</w:t>
      </w:r>
    </w:p>
    <w:p w14:paraId="7F8CC38E" w14:textId="77777777" w:rsidR="002A7F30" w:rsidRDefault="00F3507C">
      <w:pPr>
        <w:pStyle w:val="ListParagraph"/>
        <w:numPr>
          <w:ilvl w:val="0"/>
          <w:numId w:val="1"/>
        </w:numPr>
        <w:tabs>
          <w:tab w:val="left" w:pos="719"/>
        </w:tabs>
        <w:spacing w:before="275"/>
        <w:ind w:left="719" w:right="755"/>
        <w:rPr>
          <w:sz w:val="24"/>
        </w:rPr>
      </w:pPr>
      <w:r>
        <w:rPr>
          <w:b/>
          <w:sz w:val="24"/>
        </w:rPr>
        <w:t>Inspection</w:t>
      </w:r>
      <w:r>
        <w:rPr>
          <w:b/>
          <w:spacing w:val="-11"/>
          <w:sz w:val="24"/>
        </w:rPr>
        <w:t xml:space="preserve"> </w:t>
      </w:r>
      <w:r>
        <w:rPr>
          <w:b/>
          <w:sz w:val="24"/>
        </w:rPr>
        <w:t>Reports</w:t>
      </w:r>
      <w:r>
        <w:rPr>
          <w:b/>
          <w:spacing w:val="-14"/>
          <w:sz w:val="24"/>
        </w:rPr>
        <w:t xml:space="preserve"> </w:t>
      </w:r>
      <w:r>
        <w:rPr>
          <w:sz w:val="24"/>
        </w:rPr>
        <w:t>–</w:t>
      </w:r>
      <w:r>
        <w:rPr>
          <w:spacing w:val="-14"/>
          <w:sz w:val="24"/>
        </w:rPr>
        <w:t xml:space="preserve"> </w:t>
      </w:r>
      <w:r>
        <w:rPr>
          <w:sz w:val="24"/>
        </w:rPr>
        <w:t>By</w:t>
      </w:r>
      <w:r>
        <w:rPr>
          <w:spacing w:val="-12"/>
          <w:sz w:val="24"/>
        </w:rPr>
        <w:t xml:space="preserve"> </w:t>
      </w:r>
      <w:r>
        <w:rPr>
          <w:sz w:val="24"/>
        </w:rPr>
        <w:t>quadrant,</w:t>
      </w:r>
      <w:r>
        <w:rPr>
          <w:spacing w:val="-12"/>
          <w:sz w:val="24"/>
        </w:rPr>
        <w:t xml:space="preserve"> </w:t>
      </w:r>
      <w:r>
        <w:rPr>
          <w:sz w:val="24"/>
        </w:rPr>
        <w:t>including</w:t>
      </w:r>
      <w:r>
        <w:rPr>
          <w:spacing w:val="-12"/>
          <w:sz w:val="24"/>
        </w:rPr>
        <w:t xml:space="preserve"> </w:t>
      </w:r>
      <w:r>
        <w:rPr>
          <w:sz w:val="24"/>
        </w:rPr>
        <w:t>condition</w:t>
      </w:r>
      <w:r>
        <w:rPr>
          <w:spacing w:val="-12"/>
          <w:sz w:val="24"/>
        </w:rPr>
        <w:t xml:space="preserve"> </w:t>
      </w:r>
      <w:r>
        <w:rPr>
          <w:sz w:val="24"/>
        </w:rPr>
        <w:t>ratings,</w:t>
      </w:r>
      <w:r>
        <w:rPr>
          <w:spacing w:val="-12"/>
          <w:sz w:val="24"/>
        </w:rPr>
        <w:t xml:space="preserve"> </w:t>
      </w:r>
      <w:r>
        <w:rPr>
          <w:sz w:val="24"/>
        </w:rPr>
        <w:t>coded</w:t>
      </w:r>
      <w:r>
        <w:rPr>
          <w:spacing w:val="-14"/>
          <w:sz w:val="24"/>
        </w:rPr>
        <w:t xml:space="preserve"> </w:t>
      </w:r>
      <w:r>
        <w:rPr>
          <w:sz w:val="24"/>
        </w:rPr>
        <w:t>defects,</w:t>
      </w:r>
      <w:r>
        <w:rPr>
          <w:spacing w:val="-12"/>
          <w:sz w:val="24"/>
        </w:rPr>
        <w:t xml:space="preserve"> </w:t>
      </w:r>
      <w:r>
        <w:rPr>
          <w:sz w:val="24"/>
        </w:rPr>
        <w:t>and summary findings.</w:t>
      </w:r>
    </w:p>
    <w:p w14:paraId="5637289A" w14:textId="77777777" w:rsidR="002A7F30" w:rsidRDefault="00F3507C">
      <w:pPr>
        <w:pStyle w:val="ListParagraph"/>
        <w:numPr>
          <w:ilvl w:val="0"/>
          <w:numId w:val="1"/>
        </w:numPr>
        <w:tabs>
          <w:tab w:val="left" w:pos="720"/>
        </w:tabs>
        <w:ind w:right="1013"/>
        <w:rPr>
          <w:sz w:val="24"/>
        </w:rPr>
      </w:pPr>
      <w:r>
        <w:rPr>
          <w:b/>
          <w:sz w:val="24"/>
        </w:rPr>
        <w:t>Digital</w:t>
      </w:r>
      <w:r>
        <w:rPr>
          <w:b/>
          <w:spacing w:val="-14"/>
          <w:sz w:val="24"/>
        </w:rPr>
        <w:t xml:space="preserve"> </w:t>
      </w:r>
      <w:r>
        <w:rPr>
          <w:b/>
          <w:sz w:val="24"/>
        </w:rPr>
        <w:t>Media</w:t>
      </w:r>
      <w:r>
        <w:rPr>
          <w:b/>
          <w:spacing w:val="-12"/>
          <w:sz w:val="24"/>
        </w:rPr>
        <w:t xml:space="preserve"> </w:t>
      </w:r>
      <w:r>
        <w:rPr>
          <w:sz w:val="24"/>
        </w:rPr>
        <w:t>–</w:t>
      </w:r>
      <w:r>
        <w:rPr>
          <w:spacing w:val="-14"/>
          <w:sz w:val="24"/>
        </w:rPr>
        <w:t xml:space="preserve"> </w:t>
      </w:r>
      <w:r>
        <w:rPr>
          <w:sz w:val="24"/>
        </w:rPr>
        <w:t>Video</w:t>
      </w:r>
      <w:r>
        <w:rPr>
          <w:spacing w:val="-12"/>
          <w:sz w:val="24"/>
        </w:rPr>
        <w:t xml:space="preserve"> </w:t>
      </w:r>
      <w:r>
        <w:rPr>
          <w:sz w:val="24"/>
        </w:rPr>
        <w:t>and</w:t>
      </w:r>
      <w:r>
        <w:rPr>
          <w:spacing w:val="-14"/>
          <w:sz w:val="24"/>
        </w:rPr>
        <w:t xml:space="preserve"> </w:t>
      </w:r>
      <w:r>
        <w:rPr>
          <w:sz w:val="24"/>
        </w:rPr>
        <w:t>photographic</w:t>
      </w:r>
      <w:r>
        <w:rPr>
          <w:spacing w:val="-15"/>
          <w:sz w:val="24"/>
        </w:rPr>
        <w:t xml:space="preserve"> </w:t>
      </w:r>
      <w:r>
        <w:rPr>
          <w:sz w:val="24"/>
        </w:rPr>
        <w:t>records</w:t>
      </w:r>
      <w:r>
        <w:rPr>
          <w:spacing w:val="-7"/>
          <w:sz w:val="24"/>
        </w:rPr>
        <w:t xml:space="preserve"> </w:t>
      </w:r>
      <w:r>
        <w:rPr>
          <w:sz w:val="24"/>
        </w:rPr>
        <w:t>of</w:t>
      </w:r>
      <w:r>
        <w:rPr>
          <w:spacing w:val="-15"/>
          <w:sz w:val="24"/>
        </w:rPr>
        <w:t xml:space="preserve"> </w:t>
      </w:r>
      <w:r>
        <w:rPr>
          <w:sz w:val="24"/>
        </w:rPr>
        <w:t>all</w:t>
      </w:r>
      <w:r>
        <w:rPr>
          <w:spacing w:val="-11"/>
          <w:sz w:val="24"/>
        </w:rPr>
        <w:t xml:space="preserve"> </w:t>
      </w:r>
      <w:r>
        <w:rPr>
          <w:sz w:val="24"/>
        </w:rPr>
        <w:t>inspections,</w:t>
      </w:r>
      <w:r>
        <w:rPr>
          <w:spacing w:val="-12"/>
          <w:sz w:val="24"/>
        </w:rPr>
        <w:t xml:space="preserve"> </w:t>
      </w:r>
      <w:r>
        <w:rPr>
          <w:sz w:val="24"/>
        </w:rPr>
        <w:t>indexed</w:t>
      </w:r>
      <w:r>
        <w:rPr>
          <w:spacing w:val="-14"/>
          <w:sz w:val="24"/>
        </w:rPr>
        <w:t xml:space="preserve"> </w:t>
      </w:r>
      <w:r>
        <w:rPr>
          <w:sz w:val="24"/>
        </w:rPr>
        <w:t xml:space="preserve">and </w:t>
      </w:r>
      <w:r>
        <w:rPr>
          <w:spacing w:val="-2"/>
          <w:sz w:val="24"/>
        </w:rPr>
        <w:t>georeferenced.</w:t>
      </w:r>
    </w:p>
    <w:p w14:paraId="1D1D8C44" w14:textId="77777777" w:rsidR="002A7F30" w:rsidRDefault="00F3507C">
      <w:pPr>
        <w:pStyle w:val="ListParagraph"/>
        <w:numPr>
          <w:ilvl w:val="0"/>
          <w:numId w:val="1"/>
        </w:numPr>
        <w:tabs>
          <w:tab w:val="left" w:pos="719"/>
        </w:tabs>
        <w:spacing w:line="292" w:lineRule="exact"/>
        <w:ind w:left="719" w:hanging="359"/>
        <w:rPr>
          <w:sz w:val="24"/>
        </w:rPr>
      </w:pPr>
      <w:r>
        <w:rPr>
          <w:b/>
          <w:sz w:val="24"/>
        </w:rPr>
        <w:t>GIS</w:t>
      </w:r>
      <w:r>
        <w:rPr>
          <w:b/>
          <w:spacing w:val="-11"/>
          <w:sz w:val="24"/>
        </w:rPr>
        <w:t xml:space="preserve"> </w:t>
      </w:r>
      <w:r>
        <w:rPr>
          <w:b/>
          <w:sz w:val="24"/>
        </w:rPr>
        <w:t>Data</w:t>
      </w:r>
      <w:r>
        <w:rPr>
          <w:b/>
          <w:spacing w:val="-4"/>
          <w:sz w:val="24"/>
        </w:rPr>
        <w:t xml:space="preserve"> </w:t>
      </w:r>
      <w:r>
        <w:rPr>
          <w:b/>
          <w:sz w:val="24"/>
        </w:rPr>
        <w:t>Files</w:t>
      </w:r>
      <w:r>
        <w:rPr>
          <w:b/>
          <w:spacing w:val="-4"/>
          <w:sz w:val="24"/>
        </w:rPr>
        <w:t xml:space="preserve"> </w:t>
      </w:r>
      <w:r>
        <w:rPr>
          <w:sz w:val="24"/>
        </w:rPr>
        <w:t>–</w:t>
      </w:r>
      <w:r>
        <w:rPr>
          <w:spacing w:val="-5"/>
          <w:sz w:val="24"/>
        </w:rPr>
        <w:t xml:space="preserve"> </w:t>
      </w:r>
      <w:r>
        <w:rPr>
          <w:sz w:val="24"/>
        </w:rPr>
        <w:t>Updated</w:t>
      </w:r>
      <w:r>
        <w:rPr>
          <w:spacing w:val="-4"/>
          <w:sz w:val="24"/>
        </w:rPr>
        <w:t xml:space="preserve"> </w:t>
      </w:r>
      <w:r>
        <w:rPr>
          <w:sz w:val="24"/>
        </w:rPr>
        <w:t>datasets</w:t>
      </w:r>
      <w:r>
        <w:rPr>
          <w:spacing w:val="-4"/>
          <w:sz w:val="24"/>
        </w:rPr>
        <w:t xml:space="preserve"> </w:t>
      </w:r>
      <w:r>
        <w:rPr>
          <w:sz w:val="24"/>
        </w:rPr>
        <w:t>compatible</w:t>
      </w:r>
      <w:r>
        <w:rPr>
          <w:spacing w:val="-8"/>
          <w:sz w:val="24"/>
        </w:rPr>
        <w:t xml:space="preserve"> </w:t>
      </w:r>
      <w:r>
        <w:rPr>
          <w:sz w:val="24"/>
        </w:rPr>
        <w:t>with</w:t>
      </w:r>
      <w:r>
        <w:rPr>
          <w:spacing w:val="-4"/>
          <w:sz w:val="24"/>
        </w:rPr>
        <w:t xml:space="preserve"> </w:t>
      </w:r>
      <w:r>
        <w:rPr>
          <w:sz w:val="24"/>
        </w:rPr>
        <w:t>the</w:t>
      </w:r>
      <w:r>
        <w:rPr>
          <w:spacing w:val="-7"/>
          <w:sz w:val="24"/>
        </w:rPr>
        <w:t xml:space="preserve"> </w:t>
      </w:r>
      <w:r>
        <w:rPr>
          <w:sz w:val="24"/>
        </w:rPr>
        <w:t>City’s</w:t>
      </w:r>
      <w:r>
        <w:rPr>
          <w:spacing w:val="-4"/>
          <w:sz w:val="24"/>
        </w:rPr>
        <w:t xml:space="preserve"> </w:t>
      </w:r>
      <w:r>
        <w:rPr>
          <w:sz w:val="24"/>
        </w:rPr>
        <w:t>GIS</w:t>
      </w:r>
      <w:r>
        <w:rPr>
          <w:spacing w:val="-2"/>
          <w:sz w:val="24"/>
        </w:rPr>
        <w:t xml:space="preserve"> </w:t>
      </w:r>
      <w:r>
        <w:rPr>
          <w:sz w:val="24"/>
        </w:rPr>
        <w:t>and</w:t>
      </w:r>
      <w:r>
        <w:rPr>
          <w:spacing w:val="-4"/>
          <w:sz w:val="24"/>
        </w:rPr>
        <w:t xml:space="preserve"> </w:t>
      </w:r>
      <w:r>
        <w:rPr>
          <w:sz w:val="24"/>
        </w:rPr>
        <w:t>AMS</w:t>
      </w:r>
      <w:r>
        <w:rPr>
          <w:spacing w:val="-1"/>
          <w:sz w:val="24"/>
        </w:rPr>
        <w:t xml:space="preserve"> </w:t>
      </w:r>
      <w:r>
        <w:rPr>
          <w:spacing w:val="-2"/>
          <w:sz w:val="24"/>
        </w:rPr>
        <w:t>platforms.</w:t>
      </w:r>
    </w:p>
    <w:p w14:paraId="119ACAE6" w14:textId="77777777" w:rsidR="002A7F30" w:rsidRDefault="00F3507C">
      <w:pPr>
        <w:pStyle w:val="ListParagraph"/>
        <w:numPr>
          <w:ilvl w:val="0"/>
          <w:numId w:val="1"/>
        </w:numPr>
        <w:tabs>
          <w:tab w:val="left" w:pos="720"/>
        </w:tabs>
        <w:ind w:right="366"/>
        <w:rPr>
          <w:sz w:val="24"/>
        </w:rPr>
      </w:pPr>
      <w:r>
        <w:rPr>
          <w:b/>
          <w:sz w:val="24"/>
        </w:rPr>
        <w:t xml:space="preserve">GIS Deliverables </w:t>
      </w:r>
      <w:r>
        <w:rPr>
          <w:sz w:val="24"/>
        </w:rPr>
        <w:t>- According to the following: Geographic Coordinate: WGS 1984; WKID:</w:t>
      </w:r>
      <w:r>
        <w:rPr>
          <w:spacing w:val="-5"/>
          <w:sz w:val="24"/>
        </w:rPr>
        <w:t xml:space="preserve"> </w:t>
      </w:r>
      <w:r>
        <w:rPr>
          <w:sz w:val="24"/>
        </w:rPr>
        <w:t>4326;</w:t>
      </w:r>
      <w:r>
        <w:rPr>
          <w:spacing w:val="-5"/>
          <w:sz w:val="24"/>
        </w:rPr>
        <w:t xml:space="preserve"> </w:t>
      </w:r>
      <w:r>
        <w:rPr>
          <w:sz w:val="24"/>
        </w:rPr>
        <w:t>Authority:</w:t>
      </w:r>
      <w:r>
        <w:rPr>
          <w:spacing w:val="-5"/>
          <w:sz w:val="24"/>
        </w:rPr>
        <w:t xml:space="preserve"> </w:t>
      </w:r>
      <w:r>
        <w:rPr>
          <w:sz w:val="24"/>
        </w:rPr>
        <w:t>EPSG;</w:t>
      </w:r>
      <w:r>
        <w:rPr>
          <w:spacing w:val="-5"/>
          <w:sz w:val="24"/>
        </w:rPr>
        <w:t xml:space="preserve"> </w:t>
      </w:r>
      <w:r>
        <w:rPr>
          <w:sz w:val="24"/>
        </w:rPr>
        <w:t>Angular</w:t>
      </w:r>
      <w:r>
        <w:rPr>
          <w:spacing w:val="-6"/>
          <w:sz w:val="24"/>
        </w:rPr>
        <w:t xml:space="preserve"> </w:t>
      </w:r>
      <w:r>
        <w:rPr>
          <w:sz w:val="24"/>
        </w:rPr>
        <w:t>Unit</w:t>
      </w:r>
      <w:r>
        <w:rPr>
          <w:spacing w:val="-5"/>
          <w:sz w:val="24"/>
        </w:rPr>
        <w:t xml:space="preserve"> </w:t>
      </w:r>
      <w:r>
        <w:rPr>
          <w:sz w:val="24"/>
        </w:rPr>
        <w:t>Degree:</w:t>
      </w:r>
      <w:r>
        <w:rPr>
          <w:spacing w:val="-5"/>
          <w:sz w:val="24"/>
        </w:rPr>
        <w:t xml:space="preserve"> </w:t>
      </w:r>
      <w:r>
        <w:rPr>
          <w:sz w:val="24"/>
        </w:rPr>
        <w:t>(0.0174532925199433);</w:t>
      </w:r>
      <w:r>
        <w:rPr>
          <w:spacing w:val="-5"/>
          <w:sz w:val="24"/>
        </w:rPr>
        <w:t xml:space="preserve"> </w:t>
      </w:r>
      <w:r>
        <w:rPr>
          <w:sz w:val="24"/>
        </w:rPr>
        <w:t xml:space="preserve">Prime Meridian-Greenwich: (0.0); Datum: D WGS 1984; Spheroid: WGS 1984; Semimajor Axis: 6378137.0; Semi-minor Axis: 6356752314245179; Inverse Flattening: </w:t>
      </w:r>
      <w:r>
        <w:rPr>
          <w:spacing w:val="-2"/>
          <w:sz w:val="24"/>
        </w:rPr>
        <w:t>298.257223563.</w:t>
      </w:r>
    </w:p>
    <w:p w14:paraId="7A6683E3" w14:textId="77777777" w:rsidR="002A7F30" w:rsidRDefault="00F3507C">
      <w:pPr>
        <w:pStyle w:val="ListParagraph"/>
        <w:numPr>
          <w:ilvl w:val="0"/>
          <w:numId w:val="1"/>
        </w:numPr>
        <w:tabs>
          <w:tab w:val="left" w:pos="719"/>
        </w:tabs>
        <w:spacing w:line="293" w:lineRule="exact"/>
        <w:ind w:left="719" w:hanging="359"/>
        <w:rPr>
          <w:sz w:val="24"/>
        </w:rPr>
      </w:pPr>
      <w:r>
        <w:rPr>
          <w:b/>
          <w:sz w:val="24"/>
        </w:rPr>
        <w:t>Prioritized</w:t>
      </w:r>
      <w:r>
        <w:rPr>
          <w:b/>
          <w:spacing w:val="-13"/>
          <w:sz w:val="24"/>
        </w:rPr>
        <w:t xml:space="preserve"> </w:t>
      </w:r>
      <w:r>
        <w:rPr>
          <w:b/>
          <w:sz w:val="24"/>
        </w:rPr>
        <w:t>Action</w:t>
      </w:r>
      <w:r>
        <w:rPr>
          <w:b/>
          <w:spacing w:val="-5"/>
          <w:sz w:val="24"/>
        </w:rPr>
        <w:t xml:space="preserve"> </w:t>
      </w:r>
      <w:r>
        <w:rPr>
          <w:b/>
          <w:sz w:val="24"/>
        </w:rPr>
        <w:t>Plan</w:t>
      </w:r>
      <w:r>
        <w:rPr>
          <w:b/>
          <w:spacing w:val="-6"/>
          <w:sz w:val="24"/>
        </w:rPr>
        <w:t xml:space="preserve"> </w:t>
      </w:r>
      <w:r>
        <w:rPr>
          <w:sz w:val="24"/>
        </w:rPr>
        <w:t>–</w:t>
      </w:r>
      <w:r>
        <w:rPr>
          <w:spacing w:val="-7"/>
          <w:sz w:val="24"/>
        </w:rPr>
        <w:t xml:space="preserve"> </w:t>
      </w:r>
      <w:r>
        <w:rPr>
          <w:sz w:val="24"/>
        </w:rPr>
        <w:t>Recommendations</w:t>
      </w:r>
      <w:r>
        <w:rPr>
          <w:spacing w:val="-7"/>
          <w:sz w:val="24"/>
        </w:rPr>
        <w:t xml:space="preserve"> </w:t>
      </w:r>
      <w:r>
        <w:rPr>
          <w:sz w:val="24"/>
        </w:rPr>
        <w:t>for</w:t>
      </w:r>
      <w:r>
        <w:rPr>
          <w:spacing w:val="-8"/>
          <w:sz w:val="24"/>
        </w:rPr>
        <w:t xml:space="preserve"> </w:t>
      </w:r>
      <w:r>
        <w:rPr>
          <w:sz w:val="24"/>
        </w:rPr>
        <w:t>repair,</w:t>
      </w:r>
      <w:r>
        <w:rPr>
          <w:spacing w:val="-7"/>
          <w:sz w:val="24"/>
        </w:rPr>
        <w:t xml:space="preserve"> </w:t>
      </w:r>
      <w:r>
        <w:rPr>
          <w:sz w:val="24"/>
        </w:rPr>
        <w:t>rehabilitation,</w:t>
      </w:r>
      <w:r>
        <w:rPr>
          <w:spacing w:val="-5"/>
          <w:sz w:val="24"/>
        </w:rPr>
        <w:t xml:space="preserve"> </w:t>
      </w:r>
      <w:r>
        <w:rPr>
          <w:sz w:val="24"/>
        </w:rPr>
        <w:t>or</w:t>
      </w:r>
      <w:r>
        <w:rPr>
          <w:spacing w:val="-10"/>
          <w:sz w:val="24"/>
        </w:rPr>
        <w:t xml:space="preserve"> </w:t>
      </w:r>
      <w:r>
        <w:rPr>
          <w:spacing w:val="-2"/>
          <w:sz w:val="24"/>
        </w:rPr>
        <w:t>replacement.</w:t>
      </w:r>
    </w:p>
    <w:p w14:paraId="49DE8D5B" w14:textId="77777777" w:rsidR="002A7F30" w:rsidRDefault="00F3507C">
      <w:pPr>
        <w:pStyle w:val="ListParagraph"/>
        <w:numPr>
          <w:ilvl w:val="0"/>
          <w:numId w:val="1"/>
        </w:numPr>
        <w:tabs>
          <w:tab w:val="left" w:pos="719"/>
        </w:tabs>
        <w:ind w:left="719" w:right="851"/>
        <w:rPr>
          <w:sz w:val="24"/>
        </w:rPr>
      </w:pPr>
      <w:r>
        <w:rPr>
          <w:b/>
          <w:sz w:val="24"/>
        </w:rPr>
        <w:t>Executive</w:t>
      </w:r>
      <w:r>
        <w:rPr>
          <w:b/>
          <w:spacing w:val="-15"/>
          <w:sz w:val="24"/>
        </w:rPr>
        <w:t xml:space="preserve"> </w:t>
      </w:r>
      <w:r>
        <w:rPr>
          <w:b/>
          <w:sz w:val="24"/>
        </w:rPr>
        <w:t>Summary</w:t>
      </w:r>
      <w:r>
        <w:rPr>
          <w:b/>
          <w:spacing w:val="-12"/>
          <w:sz w:val="24"/>
        </w:rPr>
        <w:t xml:space="preserve"> </w:t>
      </w:r>
      <w:r>
        <w:rPr>
          <w:b/>
          <w:sz w:val="24"/>
        </w:rPr>
        <w:t>Report</w:t>
      </w:r>
      <w:r>
        <w:rPr>
          <w:b/>
          <w:spacing w:val="-15"/>
          <w:sz w:val="24"/>
        </w:rPr>
        <w:t xml:space="preserve"> </w:t>
      </w:r>
      <w:r>
        <w:rPr>
          <w:sz w:val="24"/>
        </w:rPr>
        <w:t>–</w:t>
      </w:r>
      <w:r>
        <w:rPr>
          <w:spacing w:val="-14"/>
          <w:sz w:val="24"/>
        </w:rPr>
        <w:t xml:space="preserve"> </w:t>
      </w:r>
      <w:r>
        <w:rPr>
          <w:sz w:val="24"/>
        </w:rPr>
        <w:t>Citywide</w:t>
      </w:r>
      <w:r>
        <w:rPr>
          <w:spacing w:val="-15"/>
          <w:sz w:val="24"/>
        </w:rPr>
        <w:t xml:space="preserve"> </w:t>
      </w:r>
      <w:r>
        <w:rPr>
          <w:sz w:val="24"/>
        </w:rPr>
        <w:t>findings</w:t>
      </w:r>
      <w:r>
        <w:rPr>
          <w:spacing w:val="-14"/>
          <w:sz w:val="24"/>
        </w:rPr>
        <w:t xml:space="preserve"> </w:t>
      </w:r>
      <w:r>
        <w:rPr>
          <w:sz w:val="24"/>
        </w:rPr>
        <w:t>highlighting</w:t>
      </w:r>
      <w:r>
        <w:rPr>
          <w:spacing w:val="-12"/>
          <w:sz w:val="24"/>
        </w:rPr>
        <w:t xml:space="preserve"> </w:t>
      </w:r>
      <w:r>
        <w:rPr>
          <w:sz w:val="24"/>
        </w:rPr>
        <w:t>systemic</w:t>
      </w:r>
      <w:r>
        <w:rPr>
          <w:spacing w:val="-15"/>
          <w:sz w:val="24"/>
        </w:rPr>
        <w:t xml:space="preserve"> </w:t>
      </w:r>
      <w:r>
        <w:rPr>
          <w:sz w:val="24"/>
        </w:rPr>
        <w:t>risks</w:t>
      </w:r>
      <w:r>
        <w:rPr>
          <w:spacing w:val="-14"/>
          <w:sz w:val="24"/>
        </w:rPr>
        <w:t xml:space="preserve"> </w:t>
      </w:r>
      <w:r>
        <w:rPr>
          <w:sz w:val="24"/>
        </w:rPr>
        <w:t>and investment priorities.</w:t>
      </w:r>
    </w:p>
    <w:p w14:paraId="79E1B97E" w14:textId="77777777" w:rsidR="002A7F30" w:rsidRDefault="00F3507C">
      <w:pPr>
        <w:pStyle w:val="BodyText"/>
        <w:spacing w:before="250"/>
        <w:ind w:left="-1" w:right="92" w:firstLine="0"/>
      </w:pPr>
      <w:r>
        <w:t>The</w:t>
      </w:r>
      <w:r>
        <w:rPr>
          <w:spacing w:val="-4"/>
        </w:rPr>
        <w:t xml:space="preserve"> </w:t>
      </w:r>
      <w:r>
        <w:t>final</w:t>
      </w:r>
      <w:r>
        <w:rPr>
          <w:spacing w:val="-3"/>
        </w:rPr>
        <w:t xml:space="preserve"> </w:t>
      </w:r>
      <w:r>
        <w:rPr>
          <w:b/>
        </w:rPr>
        <w:t>Project</w:t>
      </w:r>
      <w:r>
        <w:rPr>
          <w:b/>
          <w:spacing w:val="-4"/>
        </w:rPr>
        <w:t xml:space="preserve"> </w:t>
      </w:r>
      <w:r>
        <w:rPr>
          <w:b/>
        </w:rPr>
        <w:t>Deliverable</w:t>
      </w:r>
      <w:r>
        <w:rPr>
          <w:b/>
          <w:spacing w:val="-4"/>
        </w:rPr>
        <w:t xml:space="preserve"> </w:t>
      </w:r>
      <w:r>
        <w:t>will</w:t>
      </w:r>
      <w:r>
        <w:rPr>
          <w:spacing w:val="-3"/>
        </w:rPr>
        <w:t xml:space="preserve"> </w:t>
      </w:r>
      <w:r>
        <w:t>be</w:t>
      </w:r>
      <w:r>
        <w:rPr>
          <w:spacing w:val="-4"/>
        </w:rPr>
        <w:t xml:space="preserve"> </w:t>
      </w:r>
      <w:r>
        <w:t>a</w:t>
      </w:r>
      <w:r>
        <w:rPr>
          <w:spacing w:val="-4"/>
        </w:rPr>
        <w:t xml:space="preserve"> </w:t>
      </w:r>
      <w:r>
        <w:t>comprehensive</w:t>
      </w:r>
      <w:r>
        <w:rPr>
          <w:spacing w:val="-4"/>
        </w:rPr>
        <w:t xml:space="preserve"> </w:t>
      </w:r>
      <w:r>
        <w:t>citywide</w:t>
      </w:r>
      <w:r>
        <w:rPr>
          <w:spacing w:val="-4"/>
        </w:rPr>
        <w:t xml:space="preserve"> </w:t>
      </w:r>
      <w:r>
        <w:t>condition</w:t>
      </w:r>
      <w:r>
        <w:rPr>
          <w:spacing w:val="-3"/>
        </w:rPr>
        <w:t xml:space="preserve"> </w:t>
      </w:r>
      <w:r>
        <w:t>assessment</w:t>
      </w:r>
      <w:r>
        <w:rPr>
          <w:spacing w:val="-3"/>
        </w:rPr>
        <w:t xml:space="preserve"> </w:t>
      </w:r>
      <w:r>
        <w:t>that</w:t>
      </w:r>
      <w:r>
        <w:rPr>
          <w:spacing w:val="-3"/>
        </w:rPr>
        <w:t xml:space="preserve"> </w:t>
      </w:r>
      <w:r>
        <w:t>will detail reliable</w:t>
      </w:r>
      <w:r>
        <w:rPr>
          <w:spacing w:val="-1"/>
        </w:rPr>
        <w:t xml:space="preserve"> </w:t>
      </w:r>
      <w:r>
        <w:t>inspection data</w:t>
      </w:r>
      <w:r>
        <w:rPr>
          <w:spacing w:val="-3"/>
        </w:rPr>
        <w:t xml:space="preserve"> </w:t>
      </w:r>
      <w:r>
        <w:t>for long-term capital planning; provide</w:t>
      </w:r>
      <w:r>
        <w:rPr>
          <w:spacing w:val="-3"/>
        </w:rPr>
        <w:t xml:space="preserve"> </w:t>
      </w:r>
      <w:r>
        <w:t>a</w:t>
      </w:r>
      <w:r>
        <w:rPr>
          <w:spacing w:val="-3"/>
        </w:rPr>
        <w:t xml:space="preserve"> </w:t>
      </w:r>
      <w:r>
        <w:t>prioritized roadmap for rehabilitation or replacement of the applicable areas of emphasis; will support regulatory compliance and environmental stewardship; and will reduce service disruptions by enabling proactive preventive maintenance planning.</w:t>
      </w:r>
    </w:p>
    <w:p w14:paraId="63960404" w14:textId="77777777" w:rsidR="002A7F30" w:rsidRDefault="002A7F30">
      <w:pPr>
        <w:pStyle w:val="BodyText"/>
        <w:spacing w:before="3"/>
        <w:ind w:firstLine="0"/>
      </w:pPr>
    </w:p>
    <w:p w14:paraId="0D25075D" w14:textId="77777777" w:rsidR="002A7F30" w:rsidRDefault="00F3507C">
      <w:pPr>
        <w:pStyle w:val="BodyText"/>
        <w:ind w:right="98" w:firstLine="0"/>
      </w:pPr>
      <w:r>
        <w:t>If</w:t>
      </w:r>
      <w:r>
        <w:rPr>
          <w:spacing w:val="-10"/>
        </w:rPr>
        <w:t xml:space="preserve"> </w:t>
      </w:r>
      <w:r>
        <w:t>further</w:t>
      </w:r>
      <w:r>
        <w:rPr>
          <w:spacing w:val="-10"/>
        </w:rPr>
        <w:t xml:space="preserve"> </w:t>
      </w:r>
      <w:r>
        <w:t>information</w:t>
      </w:r>
      <w:r>
        <w:rPr>
          <w:spacing w:val="-9"/>
        </w:rPr>
        <w:t xml:space="preserve"> </w:t>
      </w:r>
      <w:r>
        <w:t>is</w:t>
      </w:r>
      <w:r>
        <w:rPr>
          <w:spacing w:val="-5"/>
        </w:rPr>
        <w:t xml:space="preserve"> </w:t>
      </w:r>
      <w:r>
        <w:t>needed,</w:t>
      </w:r>
      <w:r>
        <w:rPr>
          <w:spacing w:val="-8"/>
        </w:rPr>
        <w:t xml:space="preserve"> </w:t>
      </w:r>
      <w:r>
        <w:t>please</w:t>
      </w:r>
      <w:r>
        <w:rPr>
          <w:spacing w:val="-8"/>
        </w:rPr>
        <w:t xml:space="preserve"> </w:t>
      </w:r>
      <w:r>
        <w:t>contact</w:t>
      </w:r>
      <w:r>
        <w:rPr>
          <w:spacing w:val="-9"/>
        </w:rPr>
        <w:t xml:space="preserve"> </w:t>
      </w:r>
      <w:r>
        <w:t>Cornell</w:t>
      </w:r>
      <w:r>
        <w:rPr>
          <w:spacing w:val="-9"/>
        </w:rPr>
        <w:t xml:space="preserve"> </w:t>
      </w:r>
      <w:r>
        <w:t>Simas</w:t>
      </w:r>
      <w:r>
        <w:rPr>
          <w:spacing w:val="-9"/>
        </w:rPr>
        <w:t xml:space="preserve"> </w:t>
      </w:r>
      <w:r>
        <w:t>at</w:t>
      </w:r>
      <w:r>
        <w:rPr>
          <w:spacing w:val="-7"/>
        </w:rPr>
        <w:t xml:space="preserve"> </w:t>
      </w:r>
      <w:hyperlink r:id="rId17">
        <w:r w:rsidR="002A7F30">
          <w:rPr>
            <w:color w:val="0000FF"/>
            <w:u w:val="single" w:color="0000FF"/>
          </w:rPr>
          <w:t>CornellSims@AtlantaGA.Gov</w:t>
        </w:r>
      </w:hyperlink>
      <w:r>
        <w:rPr>
          <w:color w:val="0000FF"/>
        </w:rPr>
        <w:t xml:space="preserve"> </w:t>
      </w:r>
      <w:r>
        <w:t>or via 770-524-7569.</w:t>
      </w:r>
    </w:p>
    <w:sectPr w:rsidR="002A7F30">
      <w:pgSz w:w="12240" w:h="15840"/>
      <w:pgMar w:top="1880" w:right="1440" w:bottom="280" w:left="1440" w:header="676"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E3BE85" w14:textId="77777777" w:rsidR="00F3507C" w:rsidRDefault="00F3507C">
      <w:r>
        <w:separator/>
      </w:r>
    </w:p>
  </w:endnote>
  <w:endnote w:type="continuationSeparator" w:id="0">
    <w:p w14:paraId="4EA464F7" w14:textId="77777777" w:rsidR="00F3507C" w:rsidRDefault="00F350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A0DB7A" w14:textId="77777777" w:rsidR="00C54474" w:rsidRDefault="00C5447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E5E311" w14:textId="77777777" w:rsidR="00C54474" w:rsidRDefault="00C5447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A5C0E6" w14:textId="77777777" w:rsidR="00C54474" w:rsidRDefault="00C544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D7D46A" w14:textId="77777777" w:rsidR="00F3507C" w:rsidRDefault="00F3507C">
      <w:r>
        <w:separator/>
      </w:r>
    </w:p>
  </w:footnote>
  <w:footnote w:type="continuationSeparator" w:id="0">
    <w:p w14:paraId="49EC3D46" w14:textId="77777777" w:rsidR="00F3507C" w:rsidRDefault="00F350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D782AB" w14:textId="092FF32A" w:rsidR="00C54474" w:rsidRDefault="00F3507C">
    <w:pPr>
      <w:pStyle w:val="Header"/>
    </w:pPr>
    <w:r>
      <w:rPr>
        <w:noProof/>
      </w:rPr>
      <w:pict w14:anchorId="3212756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259251" o:spid="_x0000_s1026" type="#_x0000_t136" style="position:absolute;margin-left:0;margin-top:0;width:471.3pt;height:188.5pt;rotation:315;z-index:-15776768;mso-position-horizontal:center;mso-position-horizontal-relative:margin;mso-position-vertical:center;mso-position-vertical-relative:margin" o:allowincell="f" fillcolor="#666" stroked="f">
          <v:fill opacity=".5"/>
          <v:textpath style="font-family:&quot;Times New Roman&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FF786E" w14:textId="061336E4" w:rsidR="002A7F30" w:rsidRDefault="00F3507C">
    <w:pPr>
      <w:pStyle w:val="BodyText"/>
      <w:spacing w:line="14" w:lineRule="auto"/>
      <w:ind w:firstLine="0"/>
      <w:rPr>
        <w:sz w:val="20"/>
      </w:rPr>
    </w:pPr>
    <w:r>
      <w:rPr>
        <w:noProof/>
      </w:rPr>
      <w:pict w14:anchorId="76B12CD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259252" o:spid="_x0000_s1027" type="#_x0000_t136" style="position:absolute;margin-left:0;margin-top:0;width:471.3pt;height:188.5pt;rotation:315;z-index:-15774720;mso-position-horizontal:center;mso-position-horizontal-relative:margin;mso-position-vertical:center;mso-position-vertical-relative:margin" o:allowincell="f" fillcolor="#666" stroked="f">
          <v:fill opacity=".5"/>
          <v:textpath style="font-family:&quot;Times New Roman&quot;;font-size:1pt" string="DRAFT"/>
          <w10:wrap anchorx="margin" anchory="margin"/>
        </v:shape>
      </w:pict>
    </w:r>
    <w:r w:rsidR="00C54474">
      <w:rPr>
        <w:noProof/>
        <w:sz w:val="20"/>
      </w:rPr>
      <w:drawing>
        <wp:anchor distT="0" distB="0" distL="0" distR="0" simplePos="0" relativeHeight="487535616" behindDoc="1" locked="0" layoutInCell="1" allowOverlap="1" wp14:anchorId="74CBF444" wp14:editId="4F66C7CB">
          <wp:simplePos x="0" y="0"/>
          <wp:positionH relativeFrom="page">
            <wp:posOffset>2747645</wp:posOffset>
          </wp:positionH>
          <wp:positionV relativeFrom="page">
            <wp:posOffset>429260</wp:posOffset>
          </wp:positionV>
          <wp:extent cx="2435097" cy="761999"/>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2435097" cy="761999"/>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55E5D7" w14:textId="0E077A15" w:rsidR="00C54474" w:rsidRDefault="00F3507C">
    <w:pPr>
      <w:pStyle w:val="Header"/>
    </w:pPr>
    <w:r>
      <w:rPr>
        <w:noProof/>
      </w:rPr>
      <w:pict w14:anchorId="5C8FA70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259250" o:spid="_x0000_s1025" type="#_x0000_t136" style="position:absolute;margin-left:0;margin-top:0;width:471.3pt;height:188.5pt;rotation:315;z-index:-15778816;mso-position-horizontal:center;mso-position-horizontal-relative:margin;mso-position-vertical:center;mso-position-vertical-relative:margin" o:allowincell="f" fillcolor="#666"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2E15F3A"/>
    <w:multiLevelType w:val="hybridMultilevel"/>
    <w:tmpl w:val="0AFA655A"/>
    <w:lvl w:ilvl="0" w:tplc="99EA10E2">
      <w:numFmt w:val="bullet"/>
      <w:lvlText w:val=""/>
      <w:lvlJc w:val="left"/>
      <w:pPr>
        <w:ind w:left="720" w:hanging="360"/>
      </w:pPr>
      <w:rPr>
        <w:rFonts w:ascii="Symbol" w:eastAsia="Symbol" w:hAnsi="Symbol" w:cs="Symbol" w:hint="default"/>
        <w:b w:val="0"/>
        <w:bCs w:val="0"/>
        <w:i w:val="0"/>
        <w:iCs w:val="0"/>
        <w:spacing w:val="0"/>
        <w:w w:val="97"/>
        <w:sz w:val="24"/>
        <w:szCs w:val="24"/>
        <w:lang w:val="en-US" w:eastAsia="en-US" w:bidi="ar-SA"/>
      </w:rPr>
    </w:lvl>
    <w:lvl w:ilvl="1" w:tplc="F4029C80">
      <w:numFmt w:val="bullet"/>
      <w:lvlText w:val="•"/>
      <w:lvlJc w:val="left"/>
      <w:pPr>
        <w:ind w:left="1584"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2" w:tplc="4C3AA620">
      <w:numFmt w:val="bullet"/>
      <w:lvlText w:val="•"/>
      <w:lvlJc w:val="left"/>
      <w:pPr>
        <w:ind w:left="2444" w:hanging="360"/>
      </w:pPr>
      <w:rPr>
        <w:rFonts w:hint="default"/>
        <w:lang w:val="en-US" w:eastAsia="en-US" w:bidi="ar-SA"/>
      </w:rPr>
    </w:lvl>
    <w:lvl w:ilvl="3" w:tplc="9EC216AC">
      <w:numFmt w:val="bullet"/>
      <w:lvlText w:val="•"/>
      <w:lvlJc w:val="left"/>
      <w:pPr>
        <w:ind w:left="3308" w:hanging="360"/>
      </w:pPr>
      <w:rPr>
        <w:rFonts w:hint="default"/>
        <w:lang w:val="en-US" w:eastAsia="en-US" w:bidi="ar-SA"/>
      </w:rPr>
    </w:lvl>
    <w:lvl w:ilvl="4" w:tplc="3BFED098">
      <w:numFmt w:val="bullet"/>
      <w:lvlText w:val="•"/>
      <w:lvlJc w:val="left"/>
      <w:pPr>
        <w:ind w:left="4173" w:hanging="360"/>
      </w:pPr>
      <w:rPr>
        <w:rFonts w:hint="default"/>
        <w:lang w:val="en-US" w:eastAsia="en-US" w:bidi="ar-SA"/>
      </w:rPr>
    </w:lvl>
    <w:lvl w:ilvl="5" w:tplc="FDE87056">
      <w:numFmt w:val="bullet"/>
      <w:lvlText w:val="•"/>
      <w:lvlJc w:val="left"/>
      <w:pPr>
        <w:ind w:left="5037" w:hanging="360"/>
      </w:pPr>
      <w:rPr>
        <w:rFonts w:hint="default"/>
        <w:lang w:val="en-US" w:eastAsia="en-US" w:bidi="ar-SA"/>
      </w:rPr>
    </w:lvl>
    <w:lvl w:ilvl="6" w:tplc="32B6DCB0">
      <w:numFmt w:val="bullet"/>
      <w:lvlText w:val="•"/>
      <w:lvlJc w:val="left"/>
      <w:pPr>
        <w:ind w:left="5902" w:hanging="360"/>
      </w:pPr>
      <w:rPr>
        <w:rFonts w:hint="default"/>
        <w:lang w:val="en-US" w:eastAsia="en-US" w:bidi="ar-SA"/>
      </w:rPr>
    </w:lvl>
    <w:lvl w:ilvl="7" w:tplc="C6368D68">
      <w:numFmt w:val="bullet"/>
      <w:lvlText w:val="•"/>
      <w:lvlJc w:val="left"/>
      <w:pPr>
        <w:ind w:left="6766" w:hanging="360"/>
      </w:pPr>
      <w:rPr>
        <w:rFonts w:hint="default"/>
        <w:lang w:val="en-US" w:eastAsia="en-US" w:bidi="ar-SA"/>
      </w:rPr>
    </w:lvl>
    <w:lvl w:ilvl="8" w:tplc="7736EB36">
      <w:numFmt w:val="bullet"/>
      <w:lvlText w:val="•"/>
      <w:lvlJc w:val="left"/>
      <w:pPr>
        <w:ind w:left="7631" w:hanging="360"/>
      </w:pPr>
      <w:rPr>
        <w:rFonts w:hint="default"/>
        <w:lang w:val="en-US" w:eastAsia="en-US" w:bidi="ar-SA"/>
      </w:rPr>
    </w:lvl>
  </w:abstractNum>
  <w:num w:numId="1" w16cid:durableId="7363205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2A7F30"/>
    <w:rsid w:val="002A7F30"/>
    <w:rsid w:val="005176FF"/>
    <w:rsid w:val="0054250C"/>
    <w:rsid w:val="006F2746"/>
    <w:rsid w:val="00844BBE"/>
    <w:rsid w:val="00C54474"/>
    <w:rsid w:val="00C97F8D"/>
    <w:rsid w:val="00F350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FE3E88"/>
  <w15:docId w15:val="{D7F07C37-2CBA-4EE5-8E21-93D90DBEA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ind w:left="42" w:right="41"/>
      <w:jc w:val="center"/>
      <w:outlineLvl w:val="0"/>
    </w:pPr>
    <w:rPr>
      <w:b/>
      <w:bCs/>
      <w:sz w:val="36"/>
      <w:szCs w:val="36"/>
      <w:u w:val="single" w:color="000000"/>
    </w:rPr>
  </w:style>
  <w:style w:type="paragraph" w:styleId="Heading2">
    <w:name w:val="heading 2"/>
    <w:basedOn w:val="Normal"/>
    <w:uiPriority w:val="9"/>
    <w:unhideWhenUsed/>
    <w:qFormat/>
    <w:pPr>
      <w:spacing w:before="256"/>
      <w:ind w:left="48" w:right="41"/>
      <w:jc w:val="center"/>
      <w:outlineLvl w:val="1"/>
    </w:pPr>
    <w:rPr>
      <w:b/>
      <w:bCs/>
      <w:sz w:val="28"/>
      <w:szCs w:val="28"/>
    </w:rPr>
  </w:style>
  <w:style w:type="paragraph" w:styleId="Heading3">
    <w:name w:val="heading 3"/>
    <w:basedOn w:val="Normal"/>
    <w:uiPriority w:val="9"/>
    <w:unhideWhenUsed/>
    <w:qFormat/>
    <w:pPr>
      <w:ind w:left="40" w:right="41"/>
      <w:jc w:val="center"/>
      <w:outlineLvl w:val="2"/>
    </w:pPr>
    <w:rPr>
      <w:b/>
      <w:bCs/>
      <w:sz w:val="24"/>
      <w:szCs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hanging="360"/>
    </w:pPr>
    <w:rPr>
      <w:sz w:val="24"/>
      <w:szCs w:val="24"/>
    </w:rPr>
  </w:style>
  <w:style w:type="paragraph" w:styleId="ListParagraph">
    <w:name w:val="List Paragraph"/>
    <w:basedOn w:val="Normal"/>
    <w:uiPriority w:val="1"/>
    <w:qFormat/>
    <w:pPr>
      <w:ind w:left="719" w:hanging="36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C54474"/>
    <w:pPr>
      <w:tabs>
        <w:tab w:val="center" w:pos="4680"/>
        <w:tab w:val="right" w:pos="9360"/>
      </w:tabs>
    </w:pPr>
  </w:style>
  <w:style w:type="character" w:customStyle="1" w:styleId="HeaderChar">
    <w:name w:val="Header Char"/>
    <w:basedOn w:val="DefaultParagraphFont"/>
    <w:link w:val="Header"/>
    <w:uiPriority w:val="99"/>
    <w:rsid w:val="00C54474"/>
    <w:rPr>
      <w:rFonts w:ascii="Times New Roman" w:eastAsia="Times New Roman" w:hAnsi="Times New Roman" w:cs="Times New Roman"/>
    </w:rPr>
  </w:style>
  <w:style w:type="paragraph" w:styleId="Footer">
    <w:name w:val="footer"/>
    <w:basedOn w:val="Normal"/>
    <w:link w:val="FooterChar"/>
    <w:uiPriority w:val="99"/>
    <w:unhideWhenUsed/>
    <w:rsid w:val="00C54474"/>
    <w:pPr>
      <w:tabs>
        <w:tab w:val="center" w:pos="4680"/>
        <w:tab w:val="right" w:pos="9360"/>
      </w:tabs>
    </w:pPr>
  </w:style>
  <w:style w:type="character" w:customStyle="1" w:styleId="FooterChar">
    <w:name w:val="Footer Char"/>
    <w:basedOn w:val="DefaultParagraphFont"/>
    <w:link w:val="Footer"/>
    <w:uiPriority w:val="99"/>
    <w:rsid w:val="00C54474"/>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yperlink" Target="mailto:CornellSims@AtlantaGA.Gov" TargetMode="Externa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ed7a82b-d16b-4055-a27b-8874d522c92b" xsi:nil="true"/>
    <lcf76f155ced4ddcb4097134ff3c332f xmlns="dceff3a7-9113-42c7-918b-eaeb715c3bb7">
      <Terms xmlns="http://schemas.microsoft.com/office/infopath/2007/PartnerControls"/>
    </lcf76f155ced4ddcb4097134ff3c332f>
    <Comments xmlns="dceff3a7-9113-42c7-918b-eaeb715c3bb7" xsi:nil="true"/>
    <PhotoType xmlns="dceff3a7-9113-42c7-918b-eaeb715c3bb7" xsi:nil="true"/>
    <_dlc_DocId xmlns="fed7a82b-d16b-4055-a27b-8874d522c92b">ZFA6E4PFWV53-1836063634-3862</_dlc_DocId>
    <_dlc_DocIdUrl xmlns="fed7a82b-d16b-4055-a27b-8874d522c92b">
      <Url>https://cityofatlanta.sharepoint.com/sites/dop/_layouts/15/DocIdRedir.aspx?ID=ZFA6E4PFWV53-1836063634-3862</Url>
      <Description>ZFA6E4PFWV53-1836063634-3862</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09252AB1EE9B74585B179F15882C0D6" ma:contentTypeVersion="14" ma:contentTypeDescription="Create a new document." ma:contentTypeScope="" ma:versionID="de8c5836a8ba66c991374e139498379e">
  <xsd:schema xmlns:xsd="http://www.w3.org/2001/XMLSchema" xmlns:xs="http://www.w3.org/2001/XMLSchema" xmlns:p="http://schemas.microsoft.com/office/2006/metadata/properties" xmlns:ns2="dceff3a7-9113-42c7-918b-eaeb715c3bb7" xmlns:ns3="fed7a82b-d16b-4055-a27b-8874d522c92b" targetNamespace="http://schemas.microsoft.com/office/2006/metadata/properties" ma:root="true" ma:fieldsID="edc17ac66a2edcabe1bb9d08514c4f79" ns2:_="" ns3:_="">
    <xsd:import namespace="dceff3a7-9113-42c7-918b-eaeb715c3bb7"/>
    <xsd:import namespace="fed7a82b-d16b-4055-a27b-8874d522c92b"/>
    <xsd:element name="properties">
      <xsd:complexType>
        <xsd:sequence>
          <xsd:element name="documentManagement">
            <xsd:complexType>
              <xsd:all>
                <xsd:element ref="ns2:Comments" minOccurs="0"/>
                <xsd:element ref="ns2:lcf76f155ced4ddcb4097134ff3c332f" minOccurs="0"/>
                <xsd:element ref="ns3:TaxCatchAll" minOccurs="0"/>
                <xsd:element ref="ns2:PhotoType" minOccurs="0"/>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OCR"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ceff3a7-9113-42c7-918b-eaeb715c3bb7" elementFormDefault="qualified">
    <xsd:import namespace="http://schemas.microsoft.com/office/2006/documentManagement/types"/>
    <xsd:import namespace="http://schemas.microsoft.com/office/infopath/2007/PartnerControls"/>
    <xsd:element name="Comments" ma:index="8" nillable="true" ma:displayName="Comments" ma:format="Dropdown" ma:internalName="Comments">
      <xsd:simpleType>
        <xsd:restriction base="dms:Note">
          <xsd:maxLength value="255"/>
        </xsd:restriction>
      </xsd:simpleType>
    </xsd:element>
    <xsd:element name="lcf76f155ced4ddcb4097134ff3c332f" ma:index="10" nillable="true" ma:taxonomy="true" ma:internalName="lcf76f155ced4ddcb4097134ff3c332f" ma:taxonomyFieldName="MediaServiceImageTags" ma:displayName="Image Tags" ma:readOnly="false" ma:fieldId="{5cf76f15-5ced-4ddc-b409-7134ff3c332f}" ma:taxonomyMulti="true" ma:sspId="20b86d5d-5381-4d6d-9575-2047fe178979" ma:termSetId="09814cd3-568e-fe90-9814-8d621ff8fb84" ma:anchorId="fba54fb3-c3e1-fe81-a776-ca4b69148c4d" ma:open="true" ma:isKeyword="false">
      <xsd:complexType>
        <xsd:sequence>
          <xsd:element ref="pc:Terms" minOccurs="0" maxOccurs="1"/>
        </xsd:sequence>
      </xsd:complexType>
    </xsd:element>
    <xsd:element name="PhotoType" ma:index="12" nillable="true" ma:displayName="Photo Type" ma:description="What is the Photo look" ma:format="Dropdown" ma:internalName="PhotoType">
      <xsd:simpleType>
        <xsd:restriction base="dms:Choice">
          <xsd:enumeration value="Individual Presenter"/>
          <xsd:enumeration value="Panel"/>
          <xsd:enumeration value="Table Set-up"/>
          <xsd:enumeration value="Procurement Speaker"/>
          <xsd:enumeration value="Procurement Presentati"/>
          <xsd:enumeration value="Presentation Pic"/>
          <xsd:enumeration value="Wide Shot"/>
          <xsd:enumeration value="Event Setup"/>
          <xsd:enumeration value="Exhibit Table"/>
          <xsd:enumeration value="Signage"/>
        </xsd:restriction>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ed7a82b-d16b-4055-a27b-8874d522c92b" elementFormDefault="qualified">
    <xsd:import namespace="http://schemas.microsoft.com/office/2006/documentManagement/types"/>
    <xsd:import namespace="http://schemas.microsoft.com/office/infopath/2007/PartnerControls"/>
    <xsd:element name="TaxCatchAll" ma:index="11" nillable="true" ma:displayName="Taxonomy Catch All Column" ma:hidden="true" ma:list="{6e983fc3-38d4-4ebe-8825-370a5c8d3dcc}" ma:internalName="TaxCatchAll" ma:showField="CatchAllData" ma:web="fed7a82b-d16b-4055-a27b-8874d522c92b">
      <xsd:complexType>
        <xsd:complexContent>
          <xsd:extension base="dms:MultiChoiceLookup">
            <xsd:sequence>
              <xsd:element name="Value" type="dms:Lookup" maxOccurs="unbounded" minOccurs="0" nillable="true"/>
            </xsd:sequence>
          </xsd:extension>
        </xsd:complexContent>
      </xsd:complexType>
    </xsd:element>
    <xsd:element name="_dlc_DocId" ma:index="22" nillable="true" ma:displayName="Document ID Value" ma:description="The value of the document ID assigned to this item." ma:indexed="true" ma:internalName="_dlc_DocId" ma:readOnly="true">
      <xsd:simpleType>
        <xsd:restriction base="dms:Text"/>
      </xsd:simpleType>
    </xsd:element>
    <xsd:element name="_dlc_DocIdUrl" ma:index="2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4"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3CCBB63C-F18E-4369-8DD5-179EB82099F1}">
  <ds:schemaRefs>
    <ds:schemaRef ds:uri="http://schemas.microsoft.com/office/2006/metadata/properties"/>
    <ds:schemaRef ds:uri="http://schemas.microsoft.com/office/infopath/2007/PartnerControls"/>
    <ds:schemaRef ds:uri="fed7a82b-d16b-4055-a27b-8874d522c92b"/>
    <ds:schemaRef ds:uri="dceff3a7-9113-42c7-918b-eaeb715c3bb7"/>
  </ds:schemaRefs>
</ds:datastoreItem>
</file>

<file path=customXml/itemProps2.xml><?xml version="1.0" encoding="utf-8"?>
<ds:datastoreItem xmlns:ds="http://schemas.openxmlformats.org/officeDocument/2006/customXml" ds:itemID="{F83E5AFD-9084-44E8-8E1E-6AA6A388356A}">
  <ds:schemaRefs>
    <ds:schemaRef ds:uri="http://schemas.microsoft.com/sharepoint/v3/contenttype/forms"/>
  </ds:schemaRefs>
</ds:datastoreItem>
</file>

<file path=customXml/itemProps3.xml><?xml version="1.0" encoding="utf-8"?>
<ds:datastoreItem xmlns:ds="http://schemas.openxmlformats.org/officeDocument/2006/customXml" ds:itemID="{0B10C80B-92AC-4367-A7D6-FB7A95F8A1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ceff3a7-9113-42c7-918b-eaeb715c3bb7"/>
    <ds:schemaRef ds:uri="fed7a82b-d16b-4055-a27b-8874d522c9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D0CFBCA-3E9F-4702-AB69-22856F546368}">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1081</Words>
  <Characters>6168</Characters>
  <Application>Microsoft Office Word</Application>
  <DocSecurity>0</DocSecurity>
  <Lines>51</Lines>
  <Paragraphs>14</Paragraphs>
  <ScaleCrop>false</ScaleCrop>
  <Company/>
  <LinksUpToDate>false</LinksUpToDate>
  <CharactersWithSpaces>7235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Sims, Cornell</dc:creator>
  <cp:lastModifiedBy>Nash, Seana A</cp:lastModifiedBy>
  <cp:revision>2</cp:revision>
  <dcterms:created xsi:type="dcterms:W3CDTF">2026-10-22T12:00:00Z</dcterms:created>
  <dcterms:modified xsi:type="dcterms:W3CDTF">2026-10-22T12:00:00Z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2026-01-22T00:00:00Z</vt:filetime>
  </property>
  <property fmtid="{D5CDD505-2E9C-101B-9397-08002B2CF9AE}" pid="3" name="Creator">
    <vt:lpwstr>Acrobat PDFMaker 25 for Word</vt:lpwstr>
  </property>
  <property fmtid="{D5CDD505-2E9C-101B-9397-08002B2CF9AE}" pid="4" name="LastSaved">
    <vt:filetime>2026-10-05T00:00:00Z</vt:filetime>
  </property>
  <property fmtid="{D5CDD505-2E9C-101B-9397-08002B2CF9AE}" pid="5" name="Producer">
    <vt:lpwstr>Adobe PDF Library 25.1.86</vt:lpwstr>
  </property>
  <property fmtid="{D5CDD505-2E9C-101B-9397-08002B2CF9AE}" pid="6" name="SourceModified">
    <vt:lpwstr/>
  </property>
  <property fmtid="{D5CDD505-2E9C-101B-9397-08002B2CF9AE}" pid="7" name="MSIP_Label_d6dbba7a-3b47-4037-bf54-f789be5dacb2_Enabled">
    <vt:lpwstr>true</vt:lpwstr>
  </property>
  <property fmtid="{D5CDD505-2E9C-101B-9397-08002B2CF9AE}" pid="8" name="MSIP_Label_d6dbba7a-3b47-4037-bf54-f789be5dacb2_SetDate">
    <vt:lpwstr>2026-10-05T15:26:22Z</vt:lpwstr>
  </property>
  <property fmtid="{D5CDD505-2E9C-101B-9397-08002B2CF9AE}" pid="9" name="MSIP_Label_d6dbba7a-3b47-4037-bf54-f789be5dacb2_Method">
    <vt:lpwstr>Standard</vt:lpwstr>
  </property>
  <property fmtid="{D5CDD505-2E9C-101B-9397-08002B2CF9AE}" pid="10" name="MSIP_Label_d6dbba7a-3b47-4037-bf54-f789be5dacb2_Name">
    <vt:lpwstr>Internal</vt:lpwstr>
  </property>
  <property fmtid="{D5CDD505-2E9C-101B-9397-08002B2CF9AE}" pid="11" name="MSIP_Label_d6dbba7a-3b47-4037-bf54-f789be5dacb2_SiteId">
    <vt:lpwstr>031a550a-f1f3-4b62-9c64-3ef02c7798a5</vt:lpwstr>
  </property>
  <property fmtid="{D5CDD505-2E9C-101B-9397-08002B2CF9AE}" pid="12" name="MSIP_Label_d6dbba7a-3b47-4037-bf54-f789be5dacb2_ActionId">
    <vt:lpwstr>9ae75d0b-246d-4d8d-b942-fa04827b3053</vt:lpwstr>
  </property>
  <property fmtid="{D5CDD505-2E9C-101B-9397-08002B2CF9AE}" pid="13" name="MSIP_Label_d6dbba7a-3b47-4037-bf54-f789be5dacb2_ContentBits">
    <vt:lpwstr>0</vt:lpwstr>
  </property>
  <property fmtid="{D5CDD505-2E9C-101B-9397-08002B2CF9AE}" pid="14" name="MSIP_Label_d6dbba7a-3b47-4037-bf54-f789be5dacb2_Tag">
    <vt:lpwstr>10, 3, 0, 1</vt:lpwstr>
  </property>
  <property fmtid="{D5CDD505-2E9C-101B-9397-08002B2CF9AE}" pid="15" name="ContentTypeId">
    <vt:lpwstr>0x010100509252AB1EE9B74585B179F15882C0D6</vt:lpwstr>
  </property>
  <property fmtid="{D5CDD505-2E9C-101B-9397-08002B2CF9AE}" pid="16" name="_dlc_DocIdItemGuid">
    <vt:lpwstr>ead6d7eb-a190-416f-ba1c-e307519e17f2</vt:lpwstr>
  </property>
  <property fmtid="{D5CDD505-2E9C-101B-9397-08002B2CF9AE}" pid="17" name="MediaServiceImageTags">
    <vt:lpwstr/>
  </property>
  <property fmtid="{D5CDD505-2E9C-101B-9397-08002B2CF9AE}" pid="18" name="docLang">
    <vt:lpwstr>en</vt:lpwstr>
  </property>
</Properties>
</file>